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D9F" w:rsidRDefault="00231D9F" w:rsidP="00231D9F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 w:rsidRPr="009607FC">
        <w:rPr>
          <w:rFonts w:ascii="Lucida Sans Unicode" w:hAnsi="Lucida Sans Unicode" w:cs="Lucida Sans Unicode"/>
          <w:b/>
          <w:sz w:val="20"/>
          <w:szCs w:val="20"/>
        </w:rPr>
        <w:t>ANEXO No 4</w:t>
      </w:r>
    </w:p>
    <w:p w:rsidR="00A92606" w:rsidRDefault="00A92606" w:rsidP="00231D9F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bookmarkStart w:id="0" w:name="_GoBack"/>
      <w:bookmarkEnd w:id="0"/>
    </w:p>
    <w:p w:rsidR="00A92606" w:rsidRPr="009607FC" w:rsidRDefault="00A92606" w:rsidP="00231D9F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sz w:val="20"/>
          <w:szCs w:val="20"/>
        </w:rPr>
        <w:t>CANTIDADES DE OBRA</w:t>
      </w:r>
    </w:p>
    <w:p w:rsidR="00231D9F" w:rsidRPr="009607FC" w:rsidRDefault="00231D9F" w:rsidP="00231D9F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231D9F" w:rsidRPr="009607FC" w:rsidRDefault="00231D9F" w:rsidP="00231D9F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6"/>
        <w:gridCol w:w="4947"/>
        <w:gridCol w:w="1187"/>
        <w:gridCol w:w="1810"/>
        <w:gridCol w:w="1110"/>
      </w:tblGrid>
      <w:tr w:rsidR="00231D9F" w:rsidRPr="009607FC" w:rsidTr="00F25CC2">
        <w:trPr>
          <w:trHeight w:val="315"/>
        </w:trPr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ITEM</w:t>
            </w:r>
          </w:p>
        </w:tc>
        <w:tc>
          <w:tcPr>
            <w:tcW w:w="27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DESCRIPCION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CANTIDAD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VALOR UNITARIO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VALOR TOTAL</w:t>
            </w:r>
          </w:p>
        </w:tc>
      </w:tr>
      <w:tr w:rsidR="00231D9F" w:rsidRPr="009607FC" w:rsidTr="00F25CC2">
        <w:trPr>
          <w:trHeight w:val="269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suministro e instalación de parcial acometida de 4º piso de banco de sangre a 3º piso de banco de sangre así: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689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2738" w:type="pct"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Mts</w:t>
            </w:r>
            <w:proofErr w:type="spell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 Lineales tubería MT de 1½ con interior cable 7 hilos # 4 anti flama, cable # 6 polo a tierra, codos, uniones, terminales,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braker</w:t>
            </w:r>
            <w:proofErr w:type="spell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enchufable</w:t>
            </w:r>
            <w:proofErr w:type="spell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 de 3 X 70 AMP, y para tablero # 2 un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Braker</w:t>
            </w:r>
            <w:proofErr w:type="spell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 industrial de 3X70 AMP para protección y totalizador de circuitos.</w:t>
            </w:r>
          </w:p>
        </w:tc>
        <w:tc>
          <w:tcPr>
            <w:tcW w:w="5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23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251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27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both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Suministro e Instalación de tablero de 18 circuitos,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Braker</w:t>
            </w:r>
            <w:proofErr w:type="spell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 industrial de 3X70 con 12 tacos de 20 AMP.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467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Suministro e instalación de cajas de paso de 20 X 20 X 10, marca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Luminex</w:t>
            </w:r>
            <w:proofErr w:type="spell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 para adecuación parcial.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561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Suministro e instalación de canaleta especial con 25 troqueles corriente voz y datos, chazos tornillos accesorios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gral.</w:t>
            </w:r>
            <w:proofErr w:type="spellEnd"/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22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631"/>
        </w:trPr>
        <w:tc>
          <w:tcPr>
            <w:tcW w:w="40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5</w:t>
            </w:r>
          </w:p>
        </w:tc>
        <w:tc>
          <w:tcPr>
            <w:tcW w:w="273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Salidas eléctricas cajas octagonales, interruptor triple, terminales, alambre # 12, alambre polo a tierra, tomas punto naranja hospitalaria reguladas y tomas blanca-naranja, cable naranja prensado</w:t>
            </w:r>
          </w:p>
        </w:tc>
        <w:tc>
          <w:tcPr>
            <w:tcW w:w="56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199"/>
        </w:trPr>
        <w:tc>
          <w:tcPr>
            <w:tcW w:w="4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6</w:t>
            </w:r>
          </w:p>
        </w:tc>
        <w:tc>
          <w:tcPr>
            <w:tcW w:w="27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Suministro e instalación de 9 lámparas paneles de 60 X 60 de 48 vatios.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9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477"/>
        </w:trPr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7</w:t>
            </w:r>
          </w:p>
        </w:tc>
        <w:tc>
          <w:tcPr>
            <w:tcW w:w="273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División de oficina piso-techo, vidrio templado en 8mm, accesorios en acero, puerta del mismo sistema, medidas 2,50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mts</w:t>
            </w:r>
            <w:proofErr w:type="spell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 de alto X 4,50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mts</w:t>
            </w:r>
            <w:proofErr w:type="spell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 de ancho.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609"/>
        </w:trPr>
        <w:tc>
          <w:tcPr>
            <w:tcW w:w="4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8</w:t>
            </w:r>
          </w:p>
        </w:tc>
        <w:tc>
          <w:tcPr>
            <w:tcW w:w="273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Mueble mesón en acero inoxidable quirúrgico # 304 calibre, con salpicadero de 10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cms</w:t>
            </w:r>
            <w:proofErr w:type="spell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, con puertas y entrepaños según tipo isla, espacio para pies funcionarios medidas</w:t>
            </w:r>
            <w:proofErr w:type="gram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:14</w:t>
            </w:r>
            <w:proofErr w:type="gram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mts</w:t>
            </w:r>
            <w:proofErr w:type="spell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 lineales X 0,90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mts</w:t>
            </w:r>
            <w:proofErr w:type="spell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 de alto X 0,70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mts</w:t>
            </w:r>
            <w:proofErr w:type="spellEnd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 de fondo. 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60"/>
        </w:trPr>
        <w:tc>
          <w:tcPr>
            <w:tcW w:w="40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lastRenderedPageBreak/>
              <w:t>9</w:t>
            </w:r>
          </w:p>
        </w:tc>
        <w:tc>
          <w:tcPr>
            <w:tcW w:w="273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 xml:space="preserve">Mts²  de resane y Pintura </w:t>
            </w:r>
            <w:proofErr w:type="spellStart"/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epóxica</w:t>
            </w:r>
            <w:proofErr w:type="spellEnd"/>
          </w:p>
        </w:tc>
        <w:tc>
          <w:tcPr>
            <w:tcW w:w="56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87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50"/>
        </w:trPr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273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Suministro e instalación de perfil media caña en PVC.</w:t>
            </w:r>
          </w:p>
        </w:tc>
        <w:tc>
          <w:tcPr>
            <w:tcW w:w="5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22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315"/>
        </w:trPr>
        <w:tc>
          <w:tcPr>
            <w:tcW w:w="3141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COSTO DIRECTO</w:t>
            </w:r>
          </w:p>
        </w:tc>
        <w:tc>
          <w:tcPr>
            <w:tcW w:w="5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315"/>
        </w:trPr>
        <w:tc>
          <w:tcPr>
            <w:tcW w:w="314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ADMINISTRATIVOS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12 %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315"/>
        </w:trPr>
        <w:tc>
          <w:tcPr>
            <w:tcW w:w="314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IMPREVISTOS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8 %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315"/>
        </w:trPr>
        <w:tc>
          <w:tcPr>
            <w:tcW w:w="314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UTILIDAD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jc w:val="center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5 %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315"/>
        </w:trPr>
        <w:tc>
          <w:tcPr>
            <w:tcW w:w="314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IVA DEL 16 % SOBRE LA UTILIDAD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</w:p>
        </w:tc>
      </w:tr>
      <w:tr w:rsidR="00231D9F" w:rsidRPr="009607FC" w:rsidTr="00F25CC2">
        <w:trPr>
          <w:trHeight w:val="315"/>
        </w:trPr>
        <w:tc>
          <w:tcPr>
            <w:tcW w:w="314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TOTAL</w:t>
            </w:r>
          </w:p>
        </w:tc>
        <w:tc>
          <w:tcPr>
            <w:tcW w:w="5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b/>
                <w:bCs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  <w:r w:rsidRPr="009607FC"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231D9F" w:rsidRPr="009607FC" w:rsidRDefault="00231D9F" w:rsidP="00F25CC2">
            <w:pPr>
              <w:spacing w:line="276" w:lineRule="auto"/>
              <w:rPr>
                <w:rFonts w:ascii="Lucida Sans Unicode" w:hAnsi="Lucida Sans Unicode" w:cs="Lucida Sans Unicode"/>
                <w:sz w:val="20"/>
                <w:szCs w:val="20"/>
                <w:lang w:eastAsia="es-CO"/>
              </w:rPr>
            </w:pPr>
          </w:p>
        </w:tc>
      </w:tr>
    </w:tbl>
    <w:p w:rsidR="00231D9F" w:rsidRPr="009607FC" w:rsidRDefault="00231D9F" w:rsidP="00231D9F">
      <w:pPr>
        <w:rPr>
          <w:rFonts w:ascii="Lucida Sans Unicode" w:hAnsi="Lucida Sans Unicode" w:cs="Lucida Sans Unicode"/>
          <w:sz w:val="20"/>
          <w:szCs w:val="20"/>
        </w:rPr>
      </w:pPr>
    </w:p>
    <w:p w:rsidR="00F705C1" w:rsidRPr="00231D9F" w:rsidRDefault="00F705C1" w:rsidP="00231D9F"/>
    <w:sectPr w:rsidR="00F705C1" w:rsidRPr="00231D9F" w:rsidSect="000A45FA">
      <w:headerReference w:type="default" r:id="rId8"/>
      <w:footerReference w:type="even" r:id="rId9"/>
      <w:footerReference w:type="default" r:id="rId10"/>
      <w:pgSz w:w="12242" w:h="18722" w:code="120"/>
      <w:pgMar w:top="2370" w:right="1361" w:bottom="1418" w:left="1361" w:header="567" w:footer="567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C95" w:rsidRDefault="005D4C95">
      <w:r>
        <w:separator/>
      </w:r>
    </w:p>
  </w:endnote>
  <w:endnote w:type="continuationSeparator" w:id="0">
    <w:p w:rsidR="005D4C95" w:rsidRDefault="005D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C95" w:rsidRDefault="005D4C95" w:rsidP="000A45F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D4C95" w:rsidRDefault="005D4C95" w:rsidP="000A45F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C95" w:rsidRPr="00A56293" w:rsidRDefault="005D4C95" w:rsidP="000A45FA">
    <w:pPr>
      <w:pStyle w:val="Piedepgina"/>
    </w:pPr>
    <w:r w:rsidRPr="00AB5C8E">
      <w:rPr>
        <w:rFonts w:ascii="Arial" w:hAnsi="Arial" w:cs="Arial"/>
        <w:noProof/>
        <w:sz w:val="14"/>
        <w:szCs w:val="14"/>
        <w:lang w:eastAsia="es-CO"/>
      </w:rPr>
      <w:t>VERSION 2015</w:t>
    </w:r>
    <w:r>
      <w:rPr>
        <w:rFonts w:ascii="Arial" w:hAnsi="Arial" w:cs="Arial"/>
        <w:noProof/>
        <w:sz w:val="16"/>
        <w:szCs w:val="16"/>
        <w:lang w:eastAsia="es-CO"/>
      </w:rPr>
      <w:t xml:space="preserve"> </w:t>
    </w:r>
    <w:r>
      <w:rPr>
        <w:rFonts w:ascii="Arial" w:hAnsi="Arial" w:cs="Arial"/>
        <w:noProof/>
        <w:sz w:val="16"/>
        <w:szCs w:val="16"/>
        <w:lang w:eastAsia="es-CO"/>
      </w:rPr>
      <w:tab/>
    </w:r>
    <w:r>
      <w:rPr>
        <w:rFonts w:ascii="Arial" w:hAnsi="Arial" w:cs="Arial"/>
        <w:noProof/>
        <w:sz w:val="16"/>
        <w:szCs w:val="16"/>
        <w:lang w:eastAsia="es-CO"/>
      </w:rPr>
      <w:drawing>
        <wp:inline distT="0" distB="0" distL="0" distR="0" wp14:anchorId="6885BB07" wp14:editId="6D64EB42">
          <wp:extent cx="5943600" cy="586740"/>
          <wp:effectExtent l="0" t="0" r="0" b="381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C95" w:rsidRDefault="005D4C95">
      <w:r>
        <w:separator/>
      </w:r>
    </w:p>
  </w:footnote>
  <w:footnote w:type="continuationSeparator" w:id="0">
    <w:p w:rsidR="005D4C95" w:rsidRDefault="005D4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C95" w:rsidRDefault="005D4C95" w:rsidP="000A45FA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5D4C95" w:rsidRDefault="005D4C95" w:rsidP="000A45FA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  <w:r>
      <w:rPr>
        <w:rFonts w:ascii="Lucida Sans Unicode" w:hAnsi="Lucida Sans Unicode" w:cs="Lucida Sans Unicode"/>
        <w:b/>
        <w:bCs/>
        <w:noProof/>
        <w:color w:val="000000"/>
        <w:sz w:val="20"/>
        <w:szCs w:val="20"/>
        <w:lang w:eastAsia="es-CO"/>
      </w:rPr>
      <w:drawing>
        <wp:anchor distT="36576" distB="36576" distL="36576" distR="36576" simplePos="0" relativeHeight="251659264" behindDoc="0" locked="0" layoutInCell="1" allowOverlap="1" wp14:anchorId="258EE33F" wp14:editId="75B0AF71">
          <wp:simplePos x="0" y="0"/>
          <wp:positionH relativeFrom="column">
            <wp:posOffset>3545840</wp:posOffset>
          </wp:positionH>
          <wp:positionV relativeFrom="paragraph">
            <wp:posOffset>-427990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D4C95" w:rsidRDefault="005D4C95" w:rsidP="000A45FA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5D4C95" w:rsidRDefault="005D4C95" w:rsidP="000A45FA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5D4C95" w:rsidRPr="003F6F04" w:rsidRDefault="005D4C95" w:rsidP="000A45FA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 xml:space="preserve">INVITACION A COTIZAR </w:t>
    </w:r>
    <w:r w:rsidR="001F0462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No. 177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>
      <w:rPr>
        <w:rFonts w:ascii="Lucida Sans Unicode" w:hAnsi="Lucida Sans Unicode" w:cs="Lucida Sans Unicode"/>
        <w:sz w:val="20"/>
        <w:szCs w:val="20"/>
        <w:lang w:val="es-ES_tradnl"/>
      </w:rPr>
      <w:t>DE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 xml:space="preserve"> 201</w:t>
    </w:r>
    <w:r>
      <w:rPr>
        <w:rFonts w:ascii="Lucida Sans Unicode" w:hAnsi="Lucida Sans Unicode" w:cs="Lucida Sans Unicode"/>
        <w:sz w:val="20"/>
        <w:szCs w:val="20"/>
        <w:lang w:val="es-ES_tradnl"/>
      </w:rPr>
      <w:t>5</w:t>
    </w:r>
  </w:p>
  <w:p w:rsidR="005D4C95" w:rsidRPr="002F3AD7" w:rsidRDefault="005D4C95" w:rsidP="000A45FA">
    <w:pPr>
      <w:pStyle w:val="Encabezado"/>
      <w:jc w:val="right"/>
      <w:rPr>
        <w:rFonts w:ascii="Lucida Sans Unicode" w:hAnsi="Lucida Sans Unicode" w:cs="Lucida Sans Unicode"/>
        <w:sz w:val="18"/>
        <w:szCs w:val="18"/>
      </w:rPr>
    </w:pPr>
    <w:r w:rsidRPr="002F3AD7">
      <w:rPr>
        <w:rFonts w:ascii="Lucida Sans Unicode" w:hAnsi="Lucida Sans Unicode" w:cs="Lucida Sans Unicode"/>
        <w:sz w:val="18"/>
        <w:szCs w:val="18"/>
      </w:rPr>
      <w:t xml:space="preserve">Página </w:t>
    </w:r>
    <w:r w:rsidRPr="002F3AD7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2F3AD7">
      <w:rPr>
        <w:rStyle w:val="Nmerodepgina"/>
        <w:rFonts w:ascii="Lucida Sans Unicode" w:hAnsi="Lucida Sans Unicode" w:cs="Lucida Sans Unicode"/>
        <w:sz w:val="18"/>
        <w:szCs w:val="18"/>
      </w:rPr>
      <w:instrText xml:space="preserve"> PAGE </w:instrText>
    </w:r>
    <w:r w:rsidRPr="002F3AD7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EE3CC5">
      <w:rPr>
        <w:rStyle w:val="Nmerodepgina"/>
        <w:rFonts w:ascii="Lucida Sans Unicode" w:hAnsi="Lucida Sans Unicode" w:cs="Lucida Sans Unicode"/>
        <w:noProof/>
        <w:sz w:val="18"/>
        <w:szCs w:val="18"/>
      </w:rPr>
      <w:t>1</w:t>
    </w:r>
    <w:r w:rsidRPr="002F3AD7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  <w:r w:rsidRPr="002F3AD7">
      <w:rPr>
        <w:rStyle w:val="Nmerodepgina"/>
        <w:rFonts w:ascii="Lucida Sans Unicode" w:hAnsi="Lucida Sans Unicode" w:cs="Lucida Sans Unicode"/>
        <w:sz w:val="18"/>
        <w:szCs w:val="18"/>
      </w:rPr>
      <w:t xml:space="preserve"> de </w:t>
    </w:r>
    <w:r w:rsidRPr="002F3AD7">
      <w:rPr>
        <w:rStyle w:val="Nmerodepgina"/>
        <w:rFonts w:ascii="Lucida Sans Unicode" w:hAnsi="Lucida Sans Unicode" w:cs="Lucida Sans Unicode"/>
        <w:sz w:val="18"/>
        <w:szCs w:val="18"/>
      </w:rPr>
      <w:fldChar w:fldCharType="begin"/>
    </w:r>
    <w:r w:rsidRPr="002F3AD7">
      <w:rPr>
        <w:rStyle w:val="Nmerodepgina"/>
        <w:rFonts w:ascii="Lucida Sans Unicode" w:hAnsi="Lucida Sans Unicode" w:cs="Lucida Sans Unicode"/>
        <w:sz w:val="18"/>
        <w:szCs w:val="18"/>
      </w:rPr>
      <w:instrText xml:space="preserve"> NUMPAGES </w:instrText>
    </w:r>
    <w:r w:rsidRPr="002F3AD7">
      <w:rPr>
        <w:rStyle w:val="Nmerodepgina"/>
        <w:rFonts w:ascii="Lucida Sans Unicode" w:hAnsi="Lucida Sans Unicode" w:cs="Lucida Sans Unicode"/>
        <w:sz w:val="18"/>
        <w:szCs w:val="18"/>
      </w:rPr>
      <w:fldChar w:fldCharType="separate"/>
    </w:r>
    <w:r w:rsidR="00EE3CC5">
      <w:rPr>
        <w:rStyle w:val="Nmerodepgina"/>
        <w:rFonts w:ascii="Lucida Sans Unicode" w:hAnsi="Lucida Sans Unicode" w:cs="Lucida Sans Unicode"/>
        <w:noProof/>
        <w:sz w:val="18"/>
        <w:szCs w:val="18"/>
      </w:rPr>
      <w:t>2</w:t>
    </w:r>
    <w:r w:rsidRPr="002F3AD7">
      <w:rPr>
        <w:rStyle w:val="Nmerodepgina"/>
        <w:rFonts w:ascii="Lucida Sans Unicode" w:hAnsi="Lucida Sans Unicode" w:cs="Lucida Sans Unicode"/>
        <w:sz w:val="18"/>
        <w:szCs w:val="18"/>
      </w:rPr>
      <w:fldChar w:fldCharType="end"/>
    </w:r>
  </w:p>
  <w:p w:rsidR="005D4C95" w:rsidRDefault="005D4C95">
    <w:pPr>
      <w:pStyle w:val="Encabezado"/>
      <w:pBdr>
        <w:bottom w:val="single" w:sz="12" w:space="1" w:color="auto"/>
      </w:pBdr>
    </w:pPr>
  </w:p>
  <w:p w:rsidR="005D4C95" w:rsidRDefault="005D4C9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E362A720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06846EF"/>
    <w:multiLevelType w:val="hybridMultilevel"/>
    <w:tmpl w:val="BC269CF6"/>
    <w:lvl w:ilvl="0" w:tplc="04EC4E5E">
      <w:start w:val="4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Lucida Sans Unicode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DE012D"/>
    <w:multiLevelType w:val="hybridMultilevel"/>
    <w:tmpl w:val="0DACDA74"/>
    <w:lvl w:ilvl="0" w:tplc="240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3F7B18"/>
    <w:multiLevelType w:val="hybridMultilevel"/>
    <w:tmpl w:val="221AA35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6713E9B"/>
    <w:multiLevelType w:val="hybridMultilevel"/>
    <w:tmpl w:val="C152EBBE"/>
    <w:lvl w:ilvl="0" w:tplc="94FADC9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166007"/>
    <w:multiLevelType w:val="hybridMultilevel"/>
    <w:tmpl w:val="50BA580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365377B"/>
    <w:multiLevelType w:val="hybridMultilevel"/>
    <w:tmpl w:val="6A5CC17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4C45FA7"/>
    <w:multiLevelType w:val="hybridMultilevel"/>
    <w:tmpl w:val="B628BE9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0523F5"/>
    <w:multiLevelType w:val="multilevel"/>
    <w:tmpl w:val="79C4BD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E540A9B"/>
    <w:multiLevelType w:val="multilevel"/>
    <w:tmpl w:val="F7C04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97"/>
        </w:tabs>
        <w:ind w:left="680" w:hanging="680"/>
      </w:pPr>
      <w:rPr>
        <w:rFonts w:ascii="Lucida Sans Unicode" w:hAnsi="Lucida Sans Unicode" w:cs="Lucida Sans Unicode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56533CF"/>
    <w:multiLevelType w:val="hybridMultilevel"/>
    <w:tmpl w:val="7330695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79C223C"/>
    <w:multiLevelType w:val="multilevel"/>
    <w:tmpl w:val="34529C1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C292830"/>
    <w:multiLevelType w:val="hybridMultilevel"/>
    <w:tmpl w:val="DC20620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476D44"/>
    <w:multiLevelType w:val="multilevel"/>
    <w:tmpl w:val="DCFA21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FF1437C"/>
    <w:multiLevelType w:val="hybridMultilevel"/>
    <w:tmpl w:val="987664C4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E0361F"/>
    <w:multiLevelType w:val="hybridMultilevel"/>
    <w:tmpl w:val="19BCAB4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17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8705D4"/>
    <w:multiLevelType w:val="multilevel"/>
    <w:tmpl w:val="B0BC9DD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5143391A"/>
    <w:multiLevelType w:val="multilevel"/>
    <w:tmpl w:val="5EE4D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cs="Lucida Sans Unicode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1418" w:hanging="1418"/>
      </w:pPr>
      <w:rPr>
        <w:rFonts w:ascii="Arial" w:hAnsi="Arial" w:cs="Arial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5548016F"/>
    <w:multiLevelType w:val="hybridMultilevel"/>
    <w:tmpl w:val="B36E35D0"/>
    <w:lvl w:ilvl="0" w:tplc="485433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713131"/>
    <w:multiLevelType w:val="hybridMultilevel"/>
    <w:tmpl w:val="AC4A0E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051DD6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7AA8649D"/>
    <w:multiLevelType w:val="hybridMultilevel"/>
    <w:tmpl w:val="2BE694AE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ED57ED5"/>
    <w:multiLevelType w:val="multilevel"/>
    <w:tmpl w:val="D01EC7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2"/>
  </w:num>
  <w:num w:numId="5">
    <w:abstractNumId w:val="22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0"/>
  </w:num>
  <w:num w:numId="10">
    <w:abstractNumId w:val="17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3"/>
  </w:num>
  <w:num w:numId="16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"/>
  </w:num>
  <w:num w:numId="19">
    <w:abstractNumId w:val="1"/>
  </w:num>
  <w:num w:numId="20">
    <w:abstractNumId w:val="14"/>
  </w:num>
  <w:num w:numId="21">
    <w:abstractNumId w:val="4"/>
  </w:num>
  <w:num w:numId="22">
    <w:abstractNumId w:val="5"/>
  </w:num>
  <w:num w:numId="23">
    <w:abstractNumId w:val="24"/>
  </w:num>
  <w:num w:numId="24">
    <w:abstractNumId w:val="23"/>
  </w:num>
  <w:num w:numId="25">
    <w:abstractNumId w:val="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F70"/>
    <w:rsid w:val="00014516"/>
    <w:rsid w:val="000957CF"/>
    <w:rsid w:val="000A45FA"/>
    <w:rsid w:val="00111667"/>
    <w:rsid w:val="0012567F"/>
    <w:rsid w:val="00170390"/>
    <w:rsid w:val="00190DF9"/>
    <w:rsid w:val="001B4D2E"/>
    <w:rsid w:val="001F0462"/>
    <w:rsid w:val="00231D9F"/>
    <w:rsid w:val="002C7BEF"/>
    <w:rsid w:val="00324325"/>
    <w:rsid w:val="003601A2"/>
    <w:rsid w:val="003D7D5A"/>
    <w:rsid w:val="00410FA4"/>
    <w:rsid w:val="00430A37"/>
    <w:rsid w:val="004D495F"/>
    <w:rsid w:val="005D4C95"/>
    <w:rsid w:val="00635428"/>
    <w:rsid w:val="006A07AC"/>
    <w:rsid w:val="006D3F70"/>
    <w:rsid w:val="008003E0"/>
    <w:rsid w:val="0082589B"/>
    <w:rsid w:val="00843371"/>
    <w:rsid w:val="00896C20"/>
    <w:rsid w:val="008C59B0"/>
    <w:rsid w:val="00A05A32"/>
    <w:rsid w:val="00A07761"/>
    <w:rsid w:val="00A91D7E"/>
    <w:rsid w:val="00A92606"/>
    <w:rsid w:val="00AD062D"/>
    <w:rsid w:val="00D10A0A"/>
    <w:rsid w:val="00D62A03"/>
    <w:rsid w:val="00D65000"/>
    <w:rsid w:val="00D97176"/>
    <w:rsid w:val="00DA65F7"/>
    <w:rsid w:val="00DC2BBB"/>
    <w:rsid w:val="00E07398"/>
    <w:rsid w:val="00EE3CC5"/>
    <w:rsid w:val="00F17A50"/>
    <w:rsid w:val="00F21B39"/>
    <w:rsid w:val="00F705C1"/>
    <w:rsid w:val="00FB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6D3F70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6D3F70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6D3F70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6D3F7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D3F7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D3F7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6D3F70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6D3F7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6D3F7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D3F70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6D3F70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6D3F70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6D3F70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6D3F70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6D3F70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6D3F7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6D3F70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6D3F70"/>
    <w:rPr>
      <w:rFonts w:ascii="Arial" w:eastAsia="Times New Roman" w:hAnsi="Arial" w:cs="Arial"/>
      <w:lang w:eastAsia="es-ES"/>
    </w:rPr>
  </w:style>
  <w:style w:type="character" w:styleId="Hipervnculo">
    <w:name w:val="Hyperlink"/>
    <w:rsid w:val="006D3F70"/>
    <w:rPr>
      <w:color w:val="0000FF"/>
      <w:u w:val="single"/>
    </w:rPr>
  </w:style>
  <w:style w:type="paragraph" w:styleId="Encabezado">
    <w:name w:val="header"/>
    <w:basedOn w:val="Normal"/>
    <w:link w:val="EncabezadoCar"/>
    <w:rsid w:val="006D3F70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6D3F7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6D3F70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6D3F70"/>
    <w:rPr>
      <w:rFonts w:ascii="Book Antiqua" w:eastAsia="Times New Roman" w:hAnsi="Book Antiqua" w:cs="Times New Roman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uiPriority w:val="99"/>
    <w:rsid w:val="006D3F70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D3F7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6D3F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D3F7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6D3F70"/>
  </w:style>
  <w:style w:type="paragraph" w:styleId="Prrafodelista">
    <w:name w:val="List Paragraph"/>
    <w:basedOn w:val="Normal"/>
    <w:uiPriority w:val="34"/>
    <w:qFormat/>
    <w:rsid w:val="006D3F70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3F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3F70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D3F7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D3F7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ListaCC">
    <w:name w:val="Lista CC."/>
    <w:basedOn w:val="Normal"/>
    <w:rsid w:val="006D3F70"/>
    <w:rPr>
      <w:lang w:val="es-ES"/>
    </w:rPr>
  </w:style>
  <w:style w:type="paragraph" w:styleId="Continuarlista">
    <w:name w:val="List Continue"/>
    <w:basedOn w:val="Normal"/>
    <w:rsid w:val="006D3F70"/>
    <w:pPr>
      <w:spacing w:after="120"/>
      <w:ind w:left="283"/>
      <w:contextualSpacing/>
    </w:pPr>
    <w:rPr>
      <w:lang w:val="es-ES"/>
    </w:rPr>
  </w:style>
  <w:style w:type="paragraph" w:styleId="Listaconvietas2">
    <w:name w:val="List Bullet 2"/>
    <w:basedOn w:val="Normal"/>
    <w:unhideWhenUsed/>
    <w:rsid w:val="006D3F70"/>
    <w:pPr>
      <w:numPr>
        <w:numId w:val="8"/>
      </w:numPr>
      <w:contextualSpacing/>
    </w:pPr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10A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0A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0A0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0A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0A0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Lista2">
    <w:name w:val="List 2"/>
    <w:basedOn w:val="Normal"/>
    <w:rsid w:val="00FB759A"/>
    <w:pPr>
      <w:ind w:left="566" w:hanging="283"/>
      <w:contextualSpacing/>
    </w:pPr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List Continue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F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6D3F70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6D3F70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6D3F70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6D3F70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6D3F70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6D3F7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6D3F70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6D3F7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6D3F7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D3F70"/>
    <w:rPr>
      <w:rFonts w:ascii="Arial" w:eastAsia="Times New Roman" w:hAnsi="Arial" w:cs="Arial"/>
      <w:kern w:val="36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6D3F70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6D3F70"/>
    <w:rPr>
      <w:rFonts w:ascii="Arial" w:eastAsia="Times New Roman" w:hAnsi="Arial" w:cs="Arial"/>
      <w:b/>
      <w:bCs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6D3F70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6D3F70"/>
    <w:rPr>
      <w:rFonts w:ascii="Times New Roman" w:eastAsia="Times New Roman" w:hAnsi="Times New Roman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6D3F70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6D3F7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6D3F70"/>
    <w:rPr>
      <w:rFonts w:ascii="Times New Roman" w:eastAsia="Times New Roman" w:hAnsi="Times New Roman" w:cs="Times New Roman"/>
      <w:i/>
      <w:iCs/>
      <w:sz w:val="24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6D3F70"/>
    <w:rPr>
      <w:rFonts w:ascii="Arial" w:eastAsia="Times New Roman" w:hAnsi="Arial" w:cs="Arial"/>
      <w:lang w:eastAsia="es-ES"/>
    </w:rPr>
  </w:style>
  <w:style w:type="character" w:styleId="Hipervnculo">
    <w:name w:val="Hyperlink"/>
    <w:rsid w:val="006D3F70"/>
    <w:rPr>
      <w:color w:val="0000FF"/>
      <w:u w:val="single"/>
    </w:rPr>
  </w:style>
  <w:style w:type="paragraph" w:styleId="Encabezado">
    <w:name w:val="header"/>
    <w:basedOn w:val="Normal"/>
    <w:link w:val="EncabezadoCar"/>
    <w:rsid w:val="006D3F70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6D3F70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rsid w:val="006D3F70"/>
    <w:pPr>
      <w:jc w:val="both"/>
    </w:pPr>
    <w:rPr>
      <w:rFonts w:ascii="Book Antiqua" w:hAnsi="Book Antiqua"/>
    </w:rPr>
  </w:style>
  <w:style w:type="character" w:customStyle="1" w:styleId="Textoindependiente2Car">
    <w:name w:val="Texto independiente 2 Car"/>
    <w:basedOn w:val="Fuentedeprrafopredeter"/>
    <w:link w:val="Textoindependiente2"/>
    <w:rsid w:val="006D3F70"/>
    <w:rPr>
      <w:rFonts w:ascii="Book Antiqua" w:eastAsia="Times New Roman" w:hAnsi="Book Antiqua" w:cs="Times New Roman"/>
      <w:sz w:val="24"/>
      <w:szCs w:val="24"/>
      <w:lang w:eastAsia="es-ES"/>
    </w:rPr>
  </w:style>
  <w:style w:type="paragraph" w:styleId="Textosinformato">
    <w:name w:val="Plain Text"/>
    <w:basedOn w:val="Normal"/>
    <w:link w:val="TextosinformatoCar"/>
    <w:uiPriority w:val="99"/>
    <w:rsid w:val="006D3F70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D3F70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Piedepgina">
    <w:name w:val="footer"/>
    <w:basedOn w:val="Normal"/>
    <w:link w:val="PiedepginaCar"/>
    <w:rsid w:val="006D3F7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D3F70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6D3F70"/>
  </w:style>
  <w:style w:type="paragraph" w:styleId="Prrafodelista">
    <w:name w:val="List Paragraph"/>
    <w:basedOn w:val="Normal"/>
    <w:uiPriority w:val="34"/>
    <w:qFormat/>
    <w:rsid w:val="006D3F70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3F7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3F70"/>
    <w:rPr>
      <w:rFonts w:ascii="Tahoma" w:eastAsia="Times New Roman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D3F7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D3F70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ListaCC">
    <w:name w:val="Lista CC."/>
    <w:basedOn w:val="Normal"/>
    <w:rsid w:val="006D3F70"/>
    <w:rPr>
      <w:lang w:val="es-ES"/>
    </w:rPr>
  </w:style>
  <w:style w:type="paragraph" w:styleId="Continuarlista">
    <w:name w:val="List Continue"/>
    <w:basedOn w:val="Normal"/>
    <w:rsid w:val="006D3F70"/>
    <w:pPr>
      <w:spacing w:after="120"/>
      <w:ind w:left="283"/>
      <w:contextualSpacing/>
    </w:pPr>
    <w:rPr>
      <w:lang w:val="es-ES"/>
    </w:rPr>
  </w:style>
  <w:style w:type="paragraph" w:styleId="Listaconvietas2">
    <w:name w:val="List Bullet 2"/>
    <w:basedOn w:val="Normal"/>
    <w:unhideWhenUsed/>
    <w:rsid w:val="006D3F70"/>
    <w:pPr>
      <w:numPr>
        <w:numId w:val="8"/>
      </w:numPr>
      <w:contextualSpacing/>
    </w:pPr>
    <w:rPr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10A0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10A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10A0A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0A0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0A0A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Lista2">
    <w:name w:val="List 2"/>
    <w:basedOn w:val="Normal"/>
    <w:rsid w:val="00FB759A"/>
    <w:pPr>
      <w:ind w:left="566" w:hanging="283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18</cp:revision>
  <cp:lastPrinted>2015-09-23T20:18:00Z</cp:lastPrinted>
  <dcterms:created xsi:type="dcterms:W3CDTF">2015-06-25T20:16:00Z</dcterms:created>
  <dcterms:modified xsi:type="dcterms:W3CDTF">2015-09-23T20:19:00Z</dcterms:modified>
</cp:coreProperties>
</file>