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D3" w:rsidRDefault="00C273D3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280BEB" w:rsidRDefault="00BF04B5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BF04B5">
        <w:rPr>
          <w:rFonts w:ascii="Lucida Sans Unicode" w:hAnsi="Lucida Sans Unicode" w:cs="Lucida Sans Unicode"/>
          <w:sz w:val="20"/>
          <w:szCs w:val="20"/>
        </w:rPr>
        <w:t>185207</w:t>
      </w:r>
    </w:p>
    <w:p w:rsidR="00C273D3" w:rsidRDefault="00C273D3" w:rsidP="009B5DA6">
      <w:pPr>
        <w:spacing w:after="0"/>
        <w:ind w:left="284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C273D3" w:rsidRPr="009B5DA6" w:rsidRDefault="00C273D3" w:rsidP="009B5DA6">
      <w:pPr>
        <w:spacing w:after="0"/>
        <w:ind w:left="284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52D3D" w:rsidRPr="009B5DA6" w:rsidRDefault="00652B97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Señor</w:t>
      </w:r>
      <w:r w:rsidR="00685D37" w:rsidRPr="009B5DA6">
        <w:rPr>
          <w:rFonts w:ascii="Lucida Sans Unicode" w:hAnsi="Lucida Sans Unicode" w:cs="Lucida Sans Unicode"/>
          <w:sz w:val="20"/>
          <w:szCs w:val="20"/>
        </w:rPr>
        <w:t>a</w:t>
      </w:r>
    </w:p>
    <w:p w:rsidR="00EA6598" w:rsidRPr="009B5DA6" w:rsidRDefault="00202F49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Sandra Rodriguez </w:t>
      </w:r>
    </w:p>
    <w:p w:rsidR="00B3363C" w:rsidRPr="009B5DA6" w:rsidRDefault="00202F49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  <w:lang w:eastAsia="es-ES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ES"/>
        </w:rPr>
        <w:t xml:space="preserve">Coordinadora de Ventas </w:t>
      </w:r>
    </w:p>
    <w:p w:rsidR="005C5D61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  <w:lang w:eastAsia="es-ES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ES"/>
        </w:rPr>
        <w:t>ABBOTT DIAGNOSTICS</w:t>
      </w:r>
    </w:p>
    <w:p w:rsidR="005C5D61" w:rsidRPr="009B5DA6" w:rsidRDefault="008B0248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E:</w:t>
      </w:r>
      <w:r w:rsidR="007C45A0"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Mail: </w:t>
      </w:r>
      <w:hyperlink r:id="rId8" w:history="1">
        <w:r w:rsidR="003C3040" w:rsidRPr="00C030BC">
          <w:rPr>
            <w:rStyle w:val="Hipervnculo"/>
            <w:rFonts w:ascii="Lucida Sans Unicode" w:hAnsi="Lucida Sans Unicode" w:cs="Lucida Sans Unicode"/>
            <w:sz w:val="20"/>
            <w:szCs w:val="20"/>
          </w:rPr>
          <w:t>rodriguez.sandra@abbott.com</w:t>
        </w:r>
      </w:hyperlink>
      <w:r w:rsidR="003C304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C5D61" w:rsidRPr="009B5DA6">
        <w:rPr>
          <w:rFonts w:ascii="Lucida Sans Unicode" w:hAnsi="Lucida Sans Unicode" w:cs="Lucida Sans Unicode"/>
          <w:sz w:val="20"/>
          <w:szCs w:val="20"/>
        </w:rPr>
        <w:t xml:space="preserve">Móvil: </w:t>
      </w:r>
      <w:r w:rsidR="00202F49" w:rsidRPr="009B5DA6">
        <w:rPr>
          <w:rFonts w:ascii="Lucida Sans Unicode" w:hAnsi="Lucida Sans Unicode" w:cs="Lucida Sans Unicode"/>
          <w:sz w:val="20"/>
          <w:szCs w:val="20"/>
        </w:rPr>
        <w:t>315 670 44 54</w:t>
      </w:r>
    </w:p>
    <w:p w:rsidR="00A44CB1" w:rsidRPr="009B5DA6" w:rsidRDefault="009E4E7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D0D0D" w:themeColor="text1" w:themeTint="F2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D0D0D" w:themeColor="text1" w:themeTint="F2"/>
          <w:sz w:val="20"/>
          <w:szCs w:val="20"/>
        </w:rPr>
        <w:t xml:space="preserve">Bogotá </w:t>
      </w:r>
      <w:r w:rsidR="00652B97" w:rsidRPr="009B5DA6">
        <w:rPr>
          <w:rFonts w:ascii="Lucida Sans Unicode" w:hAnsi="Lucida Sans Unicode" w:cs="Lucida Sans Unicode"/>
          <w:color w:val="0D0D0D" w:themeColor="text1" w:themeTint="F2"/>
          <w:sz w:val="20"/>
          <w:szCs w:val="20"/>
        </w:rPr>
        <w:t>D.C</w:t>
      </w:r>
    </w:p>
    <w:p w:rsidR="00A44CB1" w:rsidRDefault="00A44CB1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D0D0D" w:themeColor="text1" w:themeTint="F2"/>
          <w:sz w:val="20"/>
          <w:szCs w:val="20"/>
        </w:rPr>
      </w:pPr>
    </w:p>
    <w:p w:rsidR="00C273D3" w:rsidRPr="009B5DA6" w:rsidRDefault="00C273D3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D0D0D" w:themeColor="text1" w:themeTint="F2"/>
          <w:sz w:val="20"/>
          <w:szCs w:val="20"/>
        </w:rPr>
      </w:pPr>
    </w:p>
    <w:p w:rsidR="00924EA7" w:rsidRPr="009B5DA6" w:rsidRDefault="007760C5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A</w:t>
      </w:r>
      <w:r w:rsidR="00EA6598" w:rsidRPr="009B5DA6">
        <w:rPr>
          <w:rFonts w:ascii="Lucida Sans Unicode" w:hAnsi="Lucida Sans Unicode" w:cs="Lucida Sans Unicode"/>
          <w:sz w:val="20"/>
          <w:szCs w:val="20"/>
        </w:rPr>
        <w:t>SUNTO</w:t>
      </w:r>
      <w:r w:rsidR="002E1F30" w:rsidRPr="009B5DA6">
        <w:rPr>
          <w:rFonts w:ascii="Lucida Sans Unicode" w:hAnsi="Lucida Sans Unicode" w:cs="Lucida Sans Unicode"/>
          <w:sz w:val="20"/>
          <w:szCs w:val="20"/>
        </w:rPr>
        <w:t xml:space="preserve">: RESPUESTAS A LA </w:t>
      </w:r>
      <w:r w:rsidR="00623CC9" w:rsidRPr="009B5DA6">
        <w:rPr>
          <w:rFonts w:ascii="Lucida Sans Unicode" w:hAnsi="Lucida Sans Unicode" w:cs="Lucida Sans Unicode"/>
          <w:sz w:val="20"/>
          <w:szCs w:val="20"/>
        </w:rPr>
        <w:t>CONVOCATORIA PUBLICA DE MUESTRAS 2</w:t>
      </w:r>
      <w:r w:rsidR="00EA6598" w:rsidRPr="009B5DA6">
        <w:rPr>
          <w:rFonts w:ascii="Lucida Sans Unicode" w:hAnsi="Lucida Sans Unicode" w:cs="Lucida Sans Unicode"/>
          <w:sz w:val="20"/>
          <w:szCs w:val="20"/>
        </w:rPr>
        <w:t>016</w:t>
      </w:r>
    </w:p>
    <w:p w:rsidR="00DC0822" w:rsidRDefault="00DC0822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C273D3" w:rsidRPr="009B5DA6" w:rsidRDefault="00C273D3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24EA7" w:rsidRPr="009B5DA6" w:rsidRDefault="00685D37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Respetada</w:t>
      </w:r>
      <w:r w:rsidR="00EA6598" w:rsidRPr="009B5DA6">
        <w:rPr>
          <w:rFonts w:ascii="Lucida Sans Unicode" w:hAnsi="Lucida Sans Unicode" w:cs="Lucida Sans Unicode"/>
          <w:sz w:val="20"/>
          <w:szCs w:val="20"/>
        </w:rPr>
        <w:t xml:space="preserve"> Señor</w:t>
      </w:r>
      <w:r w:rsidRPr="009B5DA6">
        <w:rPr>
          <w:rFonts w:ascii="Lucida Sans Unicode" w:hAnsi="Lucida Sans Unicode" w:cs="Lucida Sans Unicode"/>
          <w:sz w:val="20"/>
          <w:szCs w:val="20"/>
        </w:rPr>
        <w:t>a</w:t>
      </w:r>
      <w:r w:rsidR="00EA6598"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02F49" w:rsidRPr="009B5DA6">
        <w:rPr>
          <w:rFonts w:ascii="Lucida Sans Unicode" w:hAnsi="Lucida Sans Unicode" w:cs="Lucida Sans Unicode"/>
          <w:sz w:val="20"/>
          <w:szCs w:val="20"/>
        </w:rPr>
        <w:t>Sandra</w:t>
      </w:r>
      <w:r w:rsidR="00570B30" w:rsidRPr="009B5DA6">
        <w:rPr>
          <w:rFonts w:ascii="Lucida Sans Unicode" w:hAnsi="Lucida Sans Unicode" w:cs="Lucida Sans Unicode"/>
          <w:sz w:val="20"/>
          <w:szCs w:val="20"/>
        </w:rPr>
        <w:t>:</w:t>
      </w:r>
      <w:r w:rsidR="00587BCB" w:rsidRPr="009B5DA6">
        <w:rPr>
          <w:rFonts w:ascii="Lucida Sans Unicode" w:hAnsi="Lucida Sans Unicode" w:cs="Lucida Sans Unicode"/>
          <w:sz w:val="20"/>
          <w:szCs w:val="20"/>
        </w:rPr>
        <w:tab/>
      </w:r>
    </w:p>
    <w:p w:rsidR="00DC0822" w:rsidRDefault="00DC0822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C273D3" w:rsidRPr="009B5DA6" w:rsidRDefault="00C273D3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24EA7" w:rsidRPr="009B5DA6" w:rsidRDefault="004F4576" w:rsidP="00C273D3">
      <w:pPr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En respuesta a su </w:t>
      </w:r>
      <w:r w:rsidR="00570B30" w:rsidRPr="009B5DA6">
        <w:rPr>
          <w:rFonts w:ascii="Lucida Sans Unicode" w:hAnsi="Lucida Sans Unicode" w:cs="Lucida Sans Unicode"/>
          <w:sz w:val="20"/>
          <w:szCs w:val="20"/>
        </w:rPr>
        <w:t xml:space="preserve">correo electrónico del día </w:t>
      </w:r>
      <w:r w:rsidR="00F25F69" w:rsidRPr="009B5DA6">
        <w:rPr>
          <w:rFonts w:ascii="Lucida Sans Unicode" w:hAnsi="Lucida Sans Unicode" w:cs="Lucida Sans Unicode"/>
          <w:sz w:val="20"/>
          <w:szCs w:val="20"/>
        </w:rPr>
        <w:t xml:space="preserve">09 de Noviembre </w:t>
      </w:r>
      <w:r w:rsidR="00E403FA" w:rsidRPr="009B5DA6">
        <w:rPr>
          <w:rFonts w:ascii="Lucida Sans Unicode" w:hAnsi="Lucida Sans Unicode" w:cs="Lucida Sans Unicode"/>
          <w:sz w:val="20"/>
          <w:szCs w:val="20"/>
        </w:rPr>
        <w:t>de 2016</w:t>
      </w:r>
      <w:r w:rsidR="00C273D3">
        <w:rPr>
          <w:rFonts w:ascii="Lucida Sans Unicode" w:hAnsi="Lucida Sans Unicode" w:cs="Lucida Sans Unicode"/>
          <w:sz w:val="20"/>
          <w:szCs w:val="20"/>
        </w:rPr>
        <w:t xml:space="preserve"> a las 3:45 pm</w:t>
      </w:r>
      <w:r w:rsidR="004D189E" w:rsidRPr="009B5DA6">
        <w:rPr>
          <w:rFonts w:ascii="Lucida Sans Unicode" w:hAnsi="Lucida Sans Unicode" w:cs="Lucida Sans Unicode"/>
          <w:sz w:val="20"/>
          <w:szCs w:val="20"/>
        </w:rPr>
        <w:t>,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el</w:t>
      </w:r>
      <w:r w:rsidR="004D189E"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C79DC" w:rsidRPr="009B5DA6">
        <w:rPr>
          <w:rFonts w:ascii="Lucida Sans Unicode" w:hAnsi="Lucida Sans Unicode" w:cs="Lucida Sans Unicode"/>
          <w:sz w:val="20"/>
          <w:szCs w:val="20"/>
        </w:rPr>
        <w:t>Instituto Nacional de Cancerología ESE, le manifiesta</w:t>
      </w:r>
      <w:r w:rsidR="004D189E" w:rsidRPr="009B5DA6">
        <w:rPr>
          <w:rFonts w:ascii="Lucida Sans Unicode" w:hAnsi="Lucida Sans Unicode" w:cs="Lucida Sans Unicode"/>
          <w:sz w:val="20"/>
          <w:szCs w:val="20"/>
        </w:rPr>
        <w:t xml:space="preserve"> que:</w:t>
      </w:r>
    </w:p>
    <w:p w:rsidR="009E4E7D" w:rsidRPr="009B5DA6" w:rsidRDefault="009E4E7D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4D189E" w:rsidRPr="009B5DA6" w:rsidRDefault="007C45A0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sz w:val="20"/>
          <w:szCs w:val="20"/>
        </w:rPr>
        <w:t xml:space="preserve">PRIMERA </w:t>
      </w:r>
      <w:r w:rsidR="00570B30" w:rsidRPr="009B5DA6">
        <w:rPr>
          <w:rFonts w:ascii="Lucida Sans Unicode" w:hAnsi="Lucida Sans Unicode" w:cs="Lucida Sans Unicode"/>
          <w:b/>
          <w:sz w:val="20"/>
          <w:szCs w:val="20"/>
        </w:rPr>
        <w:t>PREGUNTA:</w:t>
      </w:r>
    </w:p>
    <w:p w:rsidR="00F25F69" w:rsidRPr="009B5DA6" w:rsidRDefault="00E403FA" w:rsidP="00C273D3">
      <w:pPr>
        <w:pStyle w:val="Default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    </w:t>
      </w:r>
    </w:p>
    <w:p w:rsidR="00F25F69" w:rsidRPr="009B5DA6" w:rsidRDefault="00202F49" w:rsidP="00C273D3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bCs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bCs/>
          <w:color w:val="000000"/>
          <w:sz w:val="20"/>
          <w:szCs w:val="20"/>
        </w:rPr>
        <w:t>Página No. 3 numerales 5.2.5 Anexar ficha técnica y 5.3.5 Anexar ficha técnica, favor confirmar si se repite la solicitud efectuada o corresponde a otro documento a anexar a la propuesta. De igual forma es posible que las fichas técnicas puedan ser anexadas en medio magnético y no físico</w:t>
      </w:r>
    </w:p>
    <w:p w:rsidR="005C5D61" w:rsidRPr="009B5DA6" w:rsidRDefault="005C5D61" w:rsidP="00C273D3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B40E43" w:rsidRPr="009B5DA6" w:rsidRDefault="00B40E43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RESPUESTA:</w:t>
      </w:r>
    </w:p>
    <w:p w:rsidR="000B3BF9" w:rsidRPr="009B5DA6" w:rsidRDefault="000B3BF9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A64C8F" w:rsidRPr="009B5DA6" w:rsidRDefault="00202F49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El primero es de </w:t>
      </w:r>
      <w:proofErr w:type="spellStart"/>
      <w:r w:rsidR="009B5DA6" w:rsidRPr="009B5DA6">
        <w:rPr>
          <w:rFonts w:ascii="Lucida Sans Unicode" w:hAnsi="Lucida Sans Unicode" w:cs="Lucida Sans Unicode"/>
          <w:sz w:val="20"/>
          <w:szCs w:val="20"/>
        </w:rPr>
        <w:t>medicoquirúrgicos</w:t>
      </w:r>
      <w:proofErr w:type="spellEnd"/>
      <w:r w:rsidRPr="009B5DA6">
        <w:rPr>
          <w:rFonts w:ascii="Lucida Sans Unicode" w:hAnsi="Lucida Sans Unicode" w:cs="Lucida Sans Unicode"/>
          <w:sz w:val="20"/>
          <w:szCs w:val="20"/>
        </w:rPr>
        <w:t>, el segundo es de medicamentos</w:t>
      </w:r>
      <w:r w:rsidR="00A64C8F" w:rsidRPr="009B5DA6">
        <w:rPr>
          <w:rFonts w:ascii="Lucida Sans Unicode" w:hAnsi="Lucida Sans Unicode" w:cs="Lucida Sans Unicode"/>
          <w:sz w:val="20"/>
          <w:szCs w:val="20"/>
        </w:rPr>
        <w:t xml:space="preserve">.  </w:t>
      </w:r>
    </w:p>
    <w:p w:rsidR="007760C5" w:rsidRPr="009B5DA6" w:rsidRDefault="007760C5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</w:p>
    <w:p w:rsidR="00D07E1B" w:rsidRPr="009B5DA6" w:rsidRDefault="00D07E1B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</w:p>
    <w:p w:rsidR="00821740" w:rsidRPr="009B5DA6" w:rsidRDefault="00821740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  <w:r w:rsidRPr="009B5DA6">
        <w:rPr>
          <w:rFonts w:ascii="Lucida Sans Unicode" w:eastAsia="Batang" w:hAnsi="Lucida Sans Unicode" w:cs="Lucida Sans Unicode"/>
          <w:b/>
          <w:sz w:val="20"/>
          <w:szCs w:val="20"/>
        </w:rPr>
        <w:t>SEGUNDA PREGUNTA:</w:t>
      </w:r>
    </w:p>
    <w:p w:rsidR="00F25F69" w:rsidRPr="009B5DA6" w:rsidRDefault="00F25F69" w:rsidP="00C273D3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Solicitamos aclarar cómo se manejara la entrega de muestras físicas para los grupos así: </w:t>
      </w:r>
    </w:p>
    <w:p w:rsidR="00202F49" w:rsidRPr="009B5DA6" w:rsidRDefault="002A42CA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noProof/>
          <w:color w:val="000000"/>
          <w:sz w:val="20"/>
          <w:szCs w:val="20"/>
          <w:lang w:eastAsia="es-CO"/>
        </w:rPr>
        <w:lastRenderedPageBreak/>
        <w:drawing>
          <wp:inline distT="0" distB="0" distL="0" distR="0" wp14:anchorId="3099F0A1">
            <wp:extent cx="6068995" cy="7294880"/>
            <wp:effectExtent l="0" t="0" r="825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24" cy="7304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440" w:rsidRPr="009B5DA6" w:rsidRDefault="00755440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Default="00642F4D" w:rsidP="00223D72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RESPUESTA:</w:t>
      </w:r>
    </w:p>
    <w:p w:rsidR="00223D72" w:rsidRPr="009B5DA6" w:rsidRDefault="00223D72" w:rsidP="00223D72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Pr="009B5DA6" w:rsidRDefault="00642F4D" w:rsidP="00C273D3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El numeral 10 de los términos dice el procedimiento, el </w:t>
      </w:r>
      <w:r w:rsidR="009B5DA6" w:rsidRPr="009B5DA6">
        <w:rPr>
          <w:rFonts w:ascii="Lucida Sans Unicode" w:hAnsi="Lucida Sans Unicode" w:cs="Lucida Sans Unicode"/>
          <w:sz w:val="20"/>
          <w:szCs w:val="20"/>
        </w:rPr>
        <w:t>día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de la entrega se realiza solo  la entrega del portafolio, especificando todo lo que dicen los numerales. El equipo en físico y las muestras para la prueba se entregar</w:t>
      </w:r>
      <w:r w:rsidR="00223D72">
        <w:rPr>
          <w:rFonts w:ascii="Lucida Sans Unicode" w:hAnsi="Lucida Sans Unicode" w:cs="Lucida Sans Unicode"/>
          <w:sz w:val="20"/>
          <w:szCs w:val="20"/>
        </w:rPr>
        <w:t>á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n previa coordinación con el servicio respectivo. </w:t>
      </w:r>
    </w:p>
    <w:p w:rsidR="00010FD5" w:rsidRDefault="00010FD5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10FD5" w:rsidRDefault="00010FD5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10FD5" w:rsidRDefault="00010FD5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color w:val="000000"/>
          <w:sz w:val="20"/>
          <w:szCs w:val="20"/>
        </w:rPr>
        <w:t>PREGUNTA</w:t>
      </w: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202F49" w:rsidRPr="009B5DA6" w:rsidRDefault="00202F49" w:rsidP="00C273D3">
      <w:pPr>
        <w:spacing w:after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Para los Grupos Nos. 11, 14, 19,</w:t>
      </w:r>
      <w:r w:rsidR="002A42CA"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20 y 21 dado que es imposible la instalación de las plataformas en el Laboratorio Clínico del Instituto dentro del tiempo estipulado para la evaluación técnica  por su tamaño y complejidad;  solicitamos se no permita realizar la validación de las plataformas y ensayos en un Laboratorio cercano al Instituto sugerimos el Hospital Universitario Clínica San  Rafael o Centro Policlínico del Olaya.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RESPUESTA:</w:t>
      </w: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Pr="00C273D3" w:rsidRDefault="00642F4D" w:rsidP="00223D72">
      <w:pPr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  <w:r w:rsidRPr="00C273D3">
        <w:rPr>
          <w:rFonts w:ascii="Lucida Sans Unicode" w:hAnsi="Lucida Sans Unicode" w:cs="Lucida Sans Unicode"/>
          <w:sz w:val="20"/>
          <w:szCs w:val="20"/>
        </w:rPr>
        <w:t>Si es posible realizar la validación técnica fuera del INC previa concertación con el servicio respectivo y coordinación y aprobación de la subdirección administrativa del Instituto, a CERO COSTO para nosotros y en una institución del mismo nivel nuestro</w:t>
      </w:r>
      <w:r w:rsidR="00492B70" w:rsidRPr="00492B70">
        <w:rPr>
          <w:rFonts w:ascii="Lucida Sans Unicode" w:hAnsi="Lucida Sans Unicode" w:cs="Lucida Sans Unicode"/>
          <w:sz w:val="20"/>
          <w:szCs w:val="20"/>
        </w:rPr>
        <w:t>, verificar el numeral 10° de la solicitud de muestras publicada en la página web: cancer.gov.co</w:t>
      </w:r>
      <w:r w:rsidR="00492B70">
        <w:rPr>
          <w:rFonts w:ascii="Lucida Sans Unicode" w:hAnsi="Lucida Sans Unicode" w:cs="Lucida Sans Unicode"/>
          <w:sz w:val="20"/>
          <w:szCs w:val="20"/>
        </w:rPr>
        <w:t>,</w:t>
      </w:r>
      <w:bookmarkStart w:id="0" w:name="_GoBack"/>
      <w:bookmarkEnd w:id="0"/>
      <w:r w:rsidR="00492B70" w:rsidRPr="00492B70">
        <w:rPr>
          <w:rFonts w:ascii="Lucida Sans Unicode" w:hAnsi="Lucida Sans Unicode" w:cs="Lucida Sans Unicode"/>
          <w:sz w:val="20"/>
          <w:szCs w:val="20"/>
        </w:rPr>
        <w:t xml:space="preserve"> link contrate con nosotros.</w:t>
      </w:r>
    </w:p>
    <w:p w:rsidR="00223D72" w:rsidRDefault="00223D72" w:rsidP="00223D72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223D72" w:rsidRDefault="00223D72" w:rsidP="00223D72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642F4D" w:rsidRPr="009B5DA6" w:rsidRDefault="00642F4D" w:rsidP="00223D72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color w:val="000000"/>
          <w:sz w:val="20"/>
          <w:szCs w:val="20"/>
        </w:rPr>
        <w:t>PREGUNTA</w:t>
      </w:r>
    </w:p>
    <w:p w:rsidR="00642F4D" w:rsidRPr="009B5DA6" w:rsidRDefault="00642F4D" w:rsidP="00223D72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202F49" w:rsidRPr="009B5DA6" w:rsidRDefault="00202F49" w:rsidP="00C273D3">
      <w:pPr>
        <w:spacing w:after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De igual forma queremos solicitar muy respetuosamente  al Instituto se tenga en cuenta el estudio de validación que realizo Abbott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Laboratories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de Colombia con el Instituto Nacional de Cancerología en el año 2015 en los equipos instalados el Hospital San Rafael para las pruebas de química clínica.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RESPUESTA:</w:t>
      </w:r>
    </w:p>
    <w:p w:rsidR="00642F4D" w:rsidRPr="009B5DA6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642F4D" w:rsidRPr="00C273D3" w:rsidRDefault="00642F4D" w:rsidP="00C273D3">
      <w:pPr>
        <w:pStyle w:val="Prrafodelista"/>
        <w:ind w:left="0"/>
        <w:jc w:val="both"/>
        <w:rPr>
          <w:rFonts w:ascii="Lucida Sans Unicode" w:hAnsi="Lucida Sans Unicode" w:cs="Lucida Sans Unicode"/>
          <w:sz w:val="20"/>
          <w:szCs w:val="20"/>
        </w:rPr>
      </w:pPr>
      <w:r w:rsidRPr="00C273D3">
        <w:rPr>
          <w:rFonts w:ascii="Lucida Sans Unicode" w:hAnsi="Lucida Sans Unicode" w:cs="Lucida Sans Unicode"/>
          <w:sz w:val="20"/>
          <w:szCs w:val="20"/>
        </w:rPr>
        <w:t>Ese concepto técnico no se puede tener en cuenta. El registrado en nuestra base de datos es de 2014 y no es positivo. Adicionalmente se debe verificar si cumplen con las condiciones de tecnología requerida, que salieron en la ADENDA No. 1 de estos términos</w:t>
      </w:r>
    </w:p>
    <w:p w:rsidR="00642F4D" w:rsidRDefault="00642F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D00222" w:rsidRPr="009B5DA6" w:rsidRDefault="00D00222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755440" w:rsidRPr="009B5DA6" w:rsidRDefault="00755440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color w:val="000000"/>
          <w:sz w:val="20"/>
          <w:szCs w:val="20"/>
        </w:rPr>
        <w:t>PREGUNTA</w:t>
      </w:r>
    </w:p>
    <w:p w:rsidR="00755440" w:rsidRPr="009B5DA6" w:rsidRDefault="00755440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202F49" w:rsidRPr="009B5DA6" w:rsidRDefault="00202F49" w:rsidP="00C273D3">
      <w:pPr>
        <w:spacing w:after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Para el grupo No.15 Pruebas Especiales solicitamos que la validación de pruebas se pueda realizar en el equipo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Architect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i1000 que se encuentra actualmente  instalado en el Laboratorio Clínico  del Instituto y  que actualmente procesa la prueba de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Metotrexate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y otros ensayos del portafolio de Abbott  que no se encuentran evaluadas técnicamente a la fecha de acuerdo al listado publicado por la entidad diferentes al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metotrexate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y pruebas para banco de sangre.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40503D" w:rsidRDefault="0040503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RESPUESTA:</w:t>
      </w:r>
    </w:p>
    <w:p w:rsidR="004A1569" w:rsidRPr="009B5DA6" w:rsidRDefault="004A156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40503D" w:rsidRPr="009B5DA6" w:rsidRDefault="0040503D" w:rsidP="00C273D3">
      <w:pPr>
        <w:jc w:val="both"/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 xml:space="preserve">Si se puede evaluar en ese equipo, deben tener la disponibilidad de la totalidad de las pruebas requeridas y se debe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>concertar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 xml:space="preserve"> la fecha de la prueba con el Laboratorio Clínico </w:t>
      </w:r>
    </w:p>
    <w:p w:rsidR="0040503D" w:rsidRPr="009B5DA6" w:rsidRDefault="0040503D" w:rsidP="00C273D3">
      <w:pPr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</w:pPr>
    </w:p>
    <w:p w:rsidR="0040503D" w:rsidRPr="009B5DA6" w:rsidRDefault="0040503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color w:val="000000"/>
          <w:sz w:val="20"/>
          <w:szCs w:val="20"/>
        </w:rPr>
        <w:t>PREGUNTA</w:t>
      </w:r>
    </w:p>
    <w:p w:rsidR="0040503D" w:rsidRPr="009B5DA6" w:rsidRDefault="0040503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202F49" w:rsidRPr="009B5DA6" w:rsidRDefault="00202F49" w:rsidP="004A1569">
      <w:pPr>
        <w:spacing w:after="0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De igual forma para este grupo solicitamos nos sean confirmados los siguientes datos para las pruebas de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Calcitonima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, </w:t>
      </w:r>
      <w:proofErr w:type="spellStart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Procalcitonina</w:t>
      </w:r>
      <w:proofErr w:type="spellEnd"/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 xml:space="preserve"> y Hormona de Crecimiento: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•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ab/>
        <w:t>Estas pruebas son de urgencia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•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ab/>
        <w:t>Cuáles son sus volúmenes</w:t>
      </w:r>
    </w:p>
    <w:p w:rsidR="007760C5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>•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</w:rPr>
        <w:tab/>
        <w:t>De no ser pruebas de urgencia cual es el  tiempo de entrega de resultados</w:t>
      </w:r>
      <w:proofErr w:type="gramStart"/>
      <w:r w:rsidR="005C5D61" w:rsidRPr="009B5DA6">
        <w:rPr>
          <w:rFonts w:ascii="Lucida Sans Unicode" w:hAnsi="Lucida Sans Unicode" w:cs="Lucida Sans Unicode"/>
          <w:color w:val="000000"/>
          <w:sz w:val="20"/>
          <w:szCs w:val="20"/>
        </w:rPr>
        <w:t>?</w:t>
      </w:r>
      <w:proofErr w:type="gramEnd"/>
    </w:p>
    <w:p w:rsidR="005C5D61" w:rsidRPr="009B5DA6" w:rsidRDefault="005C5D61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25F69" w:rsidRPr="009B5DA6" w:rsidRDefault="00F25F69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RESPUESTA:</w:t>
      </w:r>
    </w:p>
    <w:p w:rsidR="0040503D" w:rsidRPr="009B5DA6" w:rsidRDefault="0040503D" w:rsidP="00C273D3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0503D" w:rsidRPr="009B5DA6" w:rsidRDefault="0040503D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proofErr w:type="spellStart"/>
      <w:r w:rsidRPr="009B5DA6">
        <w:rPr>
          <w:rFonts w:ascii="Lucida Sans Unicode" w:hAnsi="Lucida Sans Unicode" w:cs="Lucida Sans Unicode"/>
          <w:sz w:val="20"/>
          <w:szCs w:val="20"/>
        </w:rPr>
        <w:t>Procalcitonina</w:t>
      </w:r>
      <w:proofErr w:type="spellEnd"/>
      <w:r w:rsidRPr="009B5DA6">
        <w:rPr>
          <w:rFonts w:ascii="Lucida Sans Unicode" w:hAnsi="Lucida Sans Unicode" w:cs="Lucida Sans Unicode"/>
          <w:sz w:val="20"/>
          <w:szCs w:val="20"/>
        </w:rPr>
        <w:t>, URGENTE tiempo de oportunidad de entrega UNA HORA</w:t>
      </w:r>
    </w:p>
    <w:p w:rsidR="0040503D" w:rsidRPr="009B5DA6" w:rsidRDefault="0040503D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proofErr w:type="gramStart"/>
      <w:r w:rsidRPr="009B5DA6">
        <w:rPr>
          <w:rFonts w:ascii="Lucida Sans Unicode" w:hAnsi="Lucida Sans Unicode" w:cs="Lucida Sans Unicode"/>
          <w:sz w:val="20"/>
          <w:szCs w:val="20"/>
        </w:rPr>
        <w:t>Las otras dos tiempo</w:t>
      </w:r>
      <w:proofErr w:type="gramEnd"/>
      <w:r w:rsidRPr="009B5DA6">
        <w:rPr>
          <w:rFonts w:ascii="Lucida Sans Unicode" w:hAnsi="Lucida Sans Unicode" w:cs="Lucida Sans Unicode"/>
          <w:sz w:val="20"/>
          <w:szCs w:val="20"/>
        </w:rPr>
        <w:t xml:space="preserve"> de respuesta 24 horas</w:t>
      </w:r>
    </w:p>
    <w:p w:rsidR="0040503D" w:rsidRPr="009B5DA6" w:rsidRDefault="0040503D" w:rsidP="004A1569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proofErr w:type="spellStart"/>
      <w:r w:rsidRPr="009B5DA6">
        <w:rPr>
          <w:rFonts w:ascii="Lucida Sans Unicode" w:hAnsi="Lucida Sans Unicode" w:cs="Lucida Sans Unicode"/>
          <w:sz w:val="20"/>
          <w:szCs w:val="20"/>
        </w:rPr>
        <w:t>Volumenes</w:t>
      </w:r>
      <w:proofErr w:type="spellEnd"/>
      <w:r w:rsidRPr="009B5DA6">
        <w:rPr>
          <w:rFonts w:ascii="Lucida Sans Unicode" w:hAnsi="Lucida Sans Unicode" w:cs="Lucida Sans Unicode"/>
          <w:sz w:val="20"/>
          <w:szCs w:val="20"/>
        </w:rPr>
        <w:t xml:space="preserve">: Indeterminados por el tipo de paciente </w:t>
      </w:r>
      <w:r w:rsidR="00E90CFC">
        <w:rPr>
          <w:rFonts w:ascii="Lucida Sans Unicode" w:hAnsi="Lucida Sans Unicode" w:cs="Lucida Sans Unicode"/>
          <w:sz w:val="20"/>
          <w:szCs w:val="20"/>
        </w:rPr>
        <w:t>por eso debemos garantizar la di</w:t>
      </w:r>
      <w:r w:rsidRPr="009B5DA6">
        <w:rPr>
          <w:rFonts w:ascii="Lucida Sans Unicode" w:hAnsi="Lucida Sans Unicode" w:cs="Lucida Sans Unicode"/>
          <w:sz w:val="20"/>
          <w:szCs w:val="20"/>
        </w:rPr>
        <w:t>sp</w:t>
      </w:r>
      <w:r w:rsidR="00E90CFC">
        <w:rPr>
          <w:rFonts w:ascii="Lucida Sans Unicode" w:hAnsi="Lucida Sans Unicode" w:cs="Lucida Sans Unicode"/>
          <w:sz w:val="20"/>
          <w:szCs w:val="20"/>
        </w:rPr>
        <w:t>o</w:t>
      </w:r>
      <w:r w:rsidRPr="009B5DA6">
        <w:rPr>
          <w:rFonts w:ascii="Lucida Sans Unicode" w:hAnsi="Lucida Sans Unicode" w:cs="Lucida Sans Unicode"/>
          <w:sz w:val="20"/>
          <w:szCs w:val="20"/>
        </w:rPr>
        <w:t>nibilidad</w:t>
      </w:r>
    </w:p>
    <w:p w:rsidR="00F25F69" w:rsidRDefault="00F25F69" w:rsidP="004A1569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A1569" w:rsidRPr="009B5DA6" w:rsidRDefault="004A1569" w:rsidP="004A1569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25F69" w:rsidRPr="009B5DA6" w:rsidRDefault="00202F49" w:rsidP="004A1569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sz w:val="20"/>
          <w:szCs w:val="20"/>
        </w:rPr>
        <w:t>TERCERA PREGUNTA:</w:t>
      </w:r>
    </w:p>
    <w:p w:rsidR="00202F49" w:rsidRPr="009B5DA6" w:rsidRDefault="00202F49" w:rsidP="004A1569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685D37" w:rsidRPr="009B5DA6" w:rsidRDefault="00202F49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Solicitamos sea evaluada la posibilidad de que podamos ser evaluados y calificados técnicamente no solamente a través de referenciación de equipos sino a través de la documentación técnica que se adjuntara a la propuesta correspondiente, dado que en varias ocasiones y procesos anteriores no hemos sido evaluados para las mismas líneas mencionadas.</w:t>
      </w:r>
    </w:p>
    <w:p w:rsidR="00202F49" w:rsidRPr="009B5DA6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202F49" w:rsidRDefault="00202F4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RESPUESTA </w:t>
      </w:r>
    </w:p>
    <w:p w:rsidR="004A1569" w:rsidRPr="009B5DA6" w:rsidRDefault="004A1569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0503D" w:rsidRPr="009B5DA6" w:rsidRDefault="004A1569" w:rsidP="004A1569">
      <w:pPr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</w:t>
      </w:r>
      <w:r w:rsidRPr="009B5DA6">
        <w:rPr>
          <w:rFonts w:ascii="Lucida Sans Unicode" w:hAnsi="Lucida Sans Unicode" w:cs="Lucida Sans Unicode"/>
          <w:sz w:val="20"/>
          <w:szCs w:val="20"/>
        </w:rPr>
        <w:t>o es posible, se deben validar el funcionamiento del equipo y las pruebas para emitir concepto técnico</w:t>
      </w:r>
      <w:r>
        <w:rPr>
          <w:rFonts w:ascii="Lucida Sans Unicode" w:hAnsi="Lucida Sans Unicode" w:cs="Lucida Sans Unicode"/>
          <w:sz w:val="20"/>
          <w:szCs w:val="20"/>
        </w:rPr>
        <w:t>.</w:t>
      </w:r>
    </w:p>
    <w:p w:rsidR="00202F49" w:rsidRDefault="00202F49" w:rsidP="004A1569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4A1569" w:rsidRPr="009B5DA6" w:rsidRDefault="004A1569" w:rsidP="004A1569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202F49" w:rsidRPr="009B5DA6" w:rsidRDefault="00202F49" w:rsidP="004A1569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sz w:val="20"/>
          <w:szCs w:val="20"/>
        </w:rPr>
        <w:t xml:space="preserve">CUARTA PREGUNTA: </w:t>
      </w:r>
    </w:p>
    <w:p w:rsidR="00202F49" w:rsidRPr="009B5DA6" w:rsidRDefault="00202F49" w:rsidP="004A1569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202F49" w:rsidRPr="009B5DA6" w:rsidRDefault="00202F49" w:rsidP="00C273D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proofErr w:type="gramStart"/>
      <w:r w:rsidRPr="009B5DA6">
        <w:rPr>
          <w:rFonts w:ascii="Lucida Sans Unicode" w:hAnsi="Lucida Sans Unicode" w:cs="Lucida Sans Unicode"/>
          <w:sz w:val="20"/>
          <w:szCs w:val="20"/>
        </w:rPr>
        <w:t>La</w:t>
      </w:r>
      <w:proofErr w:type="gramEnd"/>
      <w:r w:rsidRPr="009B5DA6">
        <w:rPr>
          <w:rFonts w:ascii="Lucida Sans Unicode" w:hAnsi="Lucida Sans Unicode" w:cs="Lucida Sans Unicode"/>
          <w:sz w:val="20"/>
          <w:szCs w:val="20"/>
        </w:rPr>
        <w:t xml:space="preserve"> fechas establecidas para entrega de muestras por grupos y propuesta física son las mismas establecidas en el cronograma preestablecido en los términos de referencia</w:t>
      </w:r>
    </w:p>
    <w:p w:rsidR="00D66BCF" w:rsidRPr="009B5DA6" w:rsidRDefault="00D66BCF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  <w:r w:rsidRPr="009B5DA6">
        <w:rPr>
          <w:rFonts w:ascii="Lucida Sans Unicode" w:eastAsia="Batang" w:hAnsi="Lucida Sans Unicode" w:cs="Lucida Sans Unicode"/>
          <w:sz w:val="20"/>
          <w:szCs w:val="20"/>
        </w:rPr>
        <w:t>RESPUESTA</w:t>
      </w: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0503D" w:rsidRPr="009B5DA6" w:rsidRDefault="0040503D" w:rsidP="00C273D3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S</w:t>
      </w:r>
      <w:r w:rsidR="002B627F" w:rsidRPr="009B5DA6">
        <w:rPr>
          <w:rFonts w:ascii="Lucida Sans Unicode" w:hAnsi="Lucida Sans Unicode" w:cs="Lucida Sans Unicode"/>
          <w:sz w:val="20"/>
          <w:szCs w:val="20"/>
        </w:rPr>
        <w:t>i</w:t>
      </w:r>
      <w:r w:rsidR="002B627F">
        <w:rPr>
          <w:rFonts w:ascii="Lucida Sans Unicode" w:hAnsi="Lucida Sans Unicode" w:cs="Lucida Sans Unicode"/>
          <w:sz w:val="20"/>
          <w:szCs w:val="20"/>
        </w:rPr>
        <w:t>,</w:t>
      </w:r>
      <w:r w:rsidR="002B627F" w:rsidRPr="009B5DA6">
        <w:rPr>
          <w:rFonts w:ascii="Lucida Sans Unicode" w:hAnsi="Lucida Sans Unicode" w:cs="Lucida Sans Unicode"/>
          <w:sz w:val="20"/>
          <w:szCs w:val="20"/>
        </w:rPr>
        <w:t xml:space="preserve"> excepto apoyo tecnológico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que se coordinar</w:t>
      </w:r>
      <w:r w:rsidR="004A1569">
        <w:rPr>
          <w:rFonts w:ascii="Lucida Sans Unicode" w:hAnsi="Lucida Sans Unicode" w:cs="Lucida Sans Unicode"/>
          <w:sz w:val="20"/>
          <w:szCs w:val="20"/>
        </w:rPr>
        <w:t>á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con lo</w:t>
      </w:r>
      <w:r w:rsidR="002B627F">
        <w:rPr>
          <w:rFonts w:ascii="Lucida Sans Unicode" w:hAnsi="Lucida Sans Unicode" w:cs="Lucida Sans Unicode"/>
          <w:sz w:val="20"/>
          <w:szCs w:val="20"/>
        </w:rPr>
        <w:t xml:space="preserve"> que 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presente el portafolio ese </w:t>
      </w:r>
      <w:r w:rsidR="004A1569" w:rsidRPr="009B5DA6">
        <w:rPr>
          <w:rFonts w:ascii="Lucida Sans Unicode" w:hAnsi="Lucida Sans Unicode" w:cs="Lucida Sans Unicode"/>
          <w:sz w:val="20"/>
          <w:szCs w:val="20"/>
        </w:rPr>
        <w:t>día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la fecha de realización de la evaluación técnica</w:t>
      </w:r>
      <w:r w:rsidR="002B627F">
        <w:rPr>
          <w:rFonts w:ascii="Lucida Sans Unicode" w:hAnsi="Lucida Sans Unicode" w:cs="Lucida Sans Unicode"/>
          <w:sz w:val="20"/>
          <w:szCs w:val="20"/>
        </w:rPr>
        <w:t>.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40503D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A42A5" w:rsidRDefault="004A42A5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A42A5" w:rsidRPr="009B5DA6" w:rsidRDefault="004A42A5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  <w:r w:rsidRPr="009B5DA6">
        <w:rPr>
          <w:rFonts w:ascii="Lucida Sans Unicode" w:eastAsia="Batang" w:hAnsi="Lucida Sans Unicode" w:cs="Lucida Sans Unicode"/>
          <w:b/>
          <w:sz w:val="20"/>
          <w:szCs w:val="20"/>
        </w:rPr>
        <w:t>QUINTA PREGUNTA:</w:t>
      </w: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</w:p>
    <w:p w:rsidR="0040503D" w:rsidRPr="009B5DA6" w:rsidRDefault="0040503D" w:rsidP="00C273D3">
      <w:p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Solicitamos nos sean aclarados los siguientes puntos para el diligenciamiento del Anexo No. 4</w:t>
      </w:r>
    </w:p>
    <w:p w:rsidR="0040503D" w:rsidRDefault="0040503D" w:rsidP="00C273D3">
      <w:pPr>
        <w:pStyle w:val="Prrafodelista"/>
        <w:numPr>
          <w:ilvl w:val="0"/>
          <w:numId w:val="33"/>
        </w:num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Teniendo en cuenta que dentro de cada grupo hay un número de pruebas independientes que no manejan la misma información en cuanto a presentación, nombre comercial, registro </w:t>
      </w:r>
      <w:proofErr w:type="spellStart"/>
      <w:r w:rsidRPr="009B5DA6">
        <w:rPr>
          <w:rFonts w:ascii="Lucida Sans Unicode" w:hAnsi="Lucida Sans Unicode" w:cs="Lucida Sans Unicode"/>
          <w:sz w:val="20"/>
          <w:szCs w:val="20"/>
        </w:rPr>
        <w:t>invima</w:t>
      </w:r>
      <w:proofErr w:type="spellEnd"/>
      <w:r w:rsidRPr="009B5DA6">
        <w:rPr>
          <w:rFonts w:ascii="Lucida Sans Unicode" w:hAnsi="Lucida Sans Unicode" w:cs="Lucida Sans Unicode"/>
          <w:sz w:val="20"/>
          <w:szCs w:val="20"/>
        </w:rPr>
        <w:t>, fecha de vencimiento del mismo, ¿cómo debe ser su diligenciamiento?</w:t>
      </w:r>
    </w:p>
    <w:p w:rsidR="004A42A5" w:rsidRPr="009B5DA6" w:rsidRDefault="004A42A5" w:rsidP="004A42A5">
      <w:pPr>
        <w:pStyle w:val="Prrafodelista"/>
        <w:ind w:left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0503D" w:rsidRPr="009B5DA6" w:rsidRDefault="0040503D" w:rsidP="00C273D3">
      <w:pPr>
        <w:pStyle w:val="Prrafodelista"/>
        <w:numPr>
          <w:ilvl w:val="0"/>
          <w:numId w:val="33"/>
        </w:numPr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De igual forma si este proceso obedece a una evaluación técnica el anexo menciona valor de la unidad este campo debe ser diligenciado</w:t>
      </w: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b/>
          <w:sz w:val="20"/>
          <w:szCs w:val="20"/>
        </w:rPr>
      </w:pP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  <w:r w:rsidRPr="009B5DA6">
        <w:rPr>
          <w:rFonts w:ascii="Lucida Sans Unicode" w:eastAsia="Batang" w:hAnsi="Lucida Sans Unicode" w:cs="Lucida Sans Unicode"/>
          <w:sz w:val="20"/>
          <w:szCs w:val="20"/>
        </w:rPr>
        <w:t xml:space="preserve">RESPUESTA </w:t>
      </w: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0503D" w:rsidRPr="009B5DA6" w:rsidRDefault="0040503D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Un anexo por cada prueba y no se requiere que coloque valor</w:t>
      </w:r>
      <w:r w:rsidR="004A42A5">
        <w:rPr>
          <w:rFonts w:ascii="Lucida Sans Unicode" w:hAnsi="Lucida Sans Unicode" w:cs="Lucida Sans Unicode"/>
          <w:sz w:val="20"/>
          <w:szCs w:val="20"/>
        </w:rPr>
        <w:t>.</w:t>
      </w:r>
    </w:p>
    <w:p w:rsidR="0040503D" w:rsidRDefault="0040503D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A42A5" w:rsidRPr="009B5DA6" w:rsidRDefault="004A42A5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0503D" w:rsidRDefault="0040503D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sz w:val="20"/>
          <w:szCs w:val="20"/>
        </w:rPr>
        <w:t>SEXTA PREGUNTA:</w:t>
      </w:r>
    </w:p>
    <w:p w:rsidR="004A42A5" w:rsidRPr="009B5DA6" w:rsidRDefault="004A42A5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40503D" w:rsidRPr="009B5DA6" w:rsidRDefault="0040503D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Para el anexo No. 7 le sucede lo mismo que al anexo No. 4 cómo será su diligenciamiento </w:t>
      </w:r>
    </w:p>
    <w:p w:rsidR="004A42A5" w:rsidRDefault="004A42A5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0503D" w:rsidRPr="009B5DA6" w:rsidRDefault="009B5DA6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RESPUESTA:</w:t>
      </w:r>
    </w:p>
    <w:p w:rsidR="009B5DA6" w:rsidRPr="009B5DA6" w:rsidRDefault="009B5DA6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B5DA6" w:rsidRPr="009B5DA6" w:rsidRDefault="009B5DA6" w:rsidP="004A42A5">
      <w:pPr>
        <w:spacing w:after="0" w:line="240" w:lineRule="auto"/>
        <w:ind w:left="708" w:hanging="708"/>
        <w:jc w:val="both"/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</w:pP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 xml:space="preserve">Para el anexo </w:t>
      </w:r>
      <w:r w:rsidR="004A42A5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>No.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 xml:space="preserve">7 igual que el anexo </w:t>
      </w:r>
      <w:r w:rsidR="004A42A5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>No.</w:t>
      </w:r>
      <w:r w:rsidRPr="009B5DA6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>4 por cada tipo de prueba</w:t>
      </w:r>
      <w:r w:rsidR="004A42A5">
        <w:rPr>
          <w:rFonts w:ascii="Lucida Sans Unicode" w:hAnsi="Lucida Sans Unicode" w:cs="Lucida Sans Unicode"/>
          <w:color w:val="000000"/>
          <w:sz w:val="20"/>
          <w:szCs w:val="20"/>
          <w:lang w:eastAsia="es-CO"/>
        </w:rPr>
        <w:t>.</w:t>
      </w: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40503D" w:rsidRPr="009B5DA6" w:rsidRDefault="0040503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pStyle w:val="Prrafodelista"/>
        <w:ind w:left="708" w:hanging="708"/>
        <w:jc w:val="both"/>
        <w:rPr>
          <w:rFonts w:ascii="Lucida Sans Unicode" w:eastAsia="Batang" w:hAnsi="Lucida Sans Unicode" w:cs="Lucida Sans Unicode"/>
          <w:sz w:val="20"/>
          <w:szCs w:val="20"/>
        </w:rPr>
      </w:pPr>
    </w:p>
    <w:p w:rsidR="00AB0A32" w:rsidRPr="009B5DA6" w:rsidRDefault="00413714" w:rsidP="004A42A5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Cordial</w:t>
      </w:r>
      <w:r w:rsidR="004F0275" w:rsidRPr="009B5DA6">
        <w:rPr>
          <w:rFonts w:ascii="Lucida Sans Unicode" w:hAnsi="Lucida Sans Unicode" w:cs="Lucida Sans Unicode"/>
          <w:sz w:val="20"/>
          <w:szCs w:val="20"/>
        </w:rPr>
        <w:t>mente,</w:t>
      </w:r>
    </w:p>
    <w:p w:rsidR="00DC0822" w:rsidRDefault="00DC0822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4A42A5" w:rsidRDefault="004A42A5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4A42A5" w:rsidRPr="009B5DA6" w:rsidRDefault="004A42A5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0B3E43" w:rsidRPr="009B5DA6" w:rsidRDefault="000B3E43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AB0A32" w:rsidRPr="009B5DA6" w:rsidRDefault="00413714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9B5DA6">
        <w:rPr>
          <w:rFonts w:ascii="Lucida Sans Unicode" w:hAnsi="Lucida Sans Unicode" w:cs="Lucida Sans Unicode"/>
          <w:b/>
          <w:sz w:val="20"/>
          <w:szCs w:val="20"/>
        </w:rPr>
        <w:t>CAROLINA WIESNER CEBALLOS</w:t>
      </w:r>
    </w:p>
    <w:p w:rsidR="00821740" w:rsidRPr="009B5DA6" w:rsidRDefault="00413714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Directora</w:t>
      </w:r>
      <w:r w:rsidR="00821740" w:rsidRPr="009B5DA6">
        <w:rPr>
          <w:rFonts w:ascii="Lucida Sans Unicode" w:hAnsi="Lucida Sans Unicode" w:cs="Lucida Sans Unicode"/>
          <w:sz w:val="20"/>
          <w:szCs w:val="20"/>
        </w:rPr>
        <w:t xml:space="preserve"> General </w:t>
      </w:r>
      <w:r w:rsidR="00297C20">
        <w:rPr>
          <w:rFonts w:ascii="Lucida Sans Unicode" w:hAnsi="Lucida Sans Unicode" w:cs="Lucida Sans Unicode"/>
          <w:sz w:val="20"/>
          <w:szCs w:val="20"/>
        </w:rPr>
        <w:t>(E)</w:t>
      </w:r>
    </w:p>
    <w:p w:rsidR="00C84038" w:rsidRPr="009B5DA6" w:rsidRDefault="00C84038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B3E43" w:rsidRPr="009B5DA6" w:rsidRDefault="00DC0822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>Reviso: Yolima Angélica Cuellar Angulo - Coordinadora Grupo Compras</w:t>
      </w:r>
    </w:p>
    <w:p w:rsidR="000B3E43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         </w:t>
      </w:r>
      <w:r w:rsidR="00413714"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D4B78" w:rsidRPr="009B5DA6">
        <w:rPr>
          <w:rFonts w:ascii="Lucida Sans Unicode" w:hAnsi="Lucida Sans Unicode" w:cs="Lucida Sans Unicode"/>
          <w:sz w:val="20"/>
          <w:szCs w:val="20"/>
        </w:rPr>
        <w:t xml:space="preserve">  </w:t>
      </w:r>
      <w:r w:rsidR="00413714" w:rsidRPr="009B5DA6">
        <w:rPr>
          <w:rFonts w:ascii="Lucida Sans Unicode" w:hAnsi="Lucida Sans Unicode" w:cs="Lucida Sans Unicode"/>
          <w:sz w:val="20"/>
          <w:szCs w:val="20"/>
        </w:rPr>
        <w:t xml:space="preserve">Juan José </w:t>
      </w:r>
      <w:r w:rsidR="00845536" w:rsidRPr="009B5DA6">
        <w:rPr>
          <w:rFonts w:ascii="Lucida Sans Unicode" w:hAnsi="Lucida Sans Unicode" w:cs="Lucida Sans Unicode"/>
          <w:sz w:val="20"/>
          <w:szCs w:val="20"/>
        </w:rPr>
        <w:t>Pérez</w:t>
      </w:r>
      <w:r w:rsidRPr="009B5DA6">
        <w:rPr>
          <w:rFonts w:ascii="Lucida Sans Unicode" w:hAnsi="Lucida Sans Unicode" w:cs="Lucida Sans Unicode"/>
          <w:sz w:val="20"/>
          <w:szCs w:val="20"/>
        </w:rPr>
        <w:t xml:space="preserve"> – Subdirector General de la Gestión Administrativa y financiera</w:t>
      </w: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2094D" w:rsidRPr="009B5DA6" w:rsidRDefault="0082094D" w:rsidP="00C273D3">
      <w:pPr>
        <w:spacing w:after="0"/>
        <w:ind w:left="708" w:hanging="708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C627A3" w:rsidRPr="009B5DA6" w:rsidRDefault="000B3E43" w:rsidP="00C273D3">
      <w:pPr>
        <w:ind w:left="708" w:hanging="708"/>
        <w:jc w:val="both"/>
        <w:rPr>
          <w:rFonts w:ascii="Lucida Sans Unicode" w:hAnsi="Lucida Sans Unicode" w:cs="Lucida Sans Unicode"/>
          <w:sz w:val="16"/>
          <w:szCs w:val="16"/>
        </w:rPr>
      </w:pPr>
      <w:r w:rsidRPr="009B5DA6">
        <w:rPr>
          <w:rFonts w:ascii="Lucida Sans Unicode" w:hAnsi="Lucida Sans Unicode" w:cs="Lucida Sans Unicode"/>
          <w:sz w:val="16"/>
          <w:szCs w:val="16"/>
        </w:rPr>
        <w:t>DG/</w:t>
      </w:r>
      <w:r w:rsidR="00B430C8" w:rsidRPr="009B5DA6">
        <w:rPr>
          <w:rFonts w:ascii="Lucida Sans Unicode" w:hAnsi="Lucida Sans Unicode" w:cs="Lucida Sans Unicode"/>
          <w:sz w:val="16"/>
          <w:szCs w:val="16"/>
        </w:rPr>
        <w:t>CWC/</w:t>
      </w:r>
      <w:r w:rsidR="00944C4D" w:rsidRPr="009B5DA6">
        <w:rPr>
          <w:rFonts w:ascii="Lucida Sans Unicode" w:hAnsi="Lucida Sans Unicode" w:cs="Lucida Sans Unicode"/>
          <w:sz w:val="16"/>
          <w:szCs w:val="16"/>
        </w:rPr>
        <w:t>SGGAF/JJPA/GC/YACA/</w:t>
      </w:r>
      <w:proofErr w:type="spellStart"/>
      <w:r w:rsidR="00297C20">
        <w:rPr>
          <w:rFonts w:ascii="Lucida Sans Unicode" w:hAnsi="Lucida Sans Unicode" w:cs="Lucida Sans Unicode"/>
          <w:sz w:val="16"/>
          <w:szCs w:val="16"/>
        </w:rPr>
        <w:t>CarmenzaC</w:t>
      </w:r>
      <w:proofErr w:type="spellEnd"/>
    </w:p>
    <w:p w:rsidR="00D85098" w:rsidRPr="009B5DA6" w:rsidRDefault="00821740" w:rsidP="009B5DA6">
      <w:pPr>
        <w:ind w:left="284"/>
        <w:jc w:val="both"/>
        <w:rPr>
          <w:rFonts w:ascii="Lucida Sans Unicode" w:hAnsi="Lucida Sans Unicode" w:cs="Lucida Sans Unicode"/>
          <w:sz w:val="20"/>
          <w:szCs w:val="20"/>
        </w:rPr>
      </w:pPr>
      <w:r w:rsidRPr="009B5DA6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D85098" w:rsidRPr="009B5DA6" w:rsidSect="00994389">
      <w:headerReference w:type="even" r:id="rId10"/>
      <w:headerReference w:type="default" r:id="rId11"/>
      <w:footerReference w:type="default" r:id="rId12"/>
      <w:headerReference w:type="first" r:id="rId13"/>
      <w:pgSz w:w="12242" w:h="18722" w:code="41"/>
      <w:pgMar w:top="652" w:right="1134" w:bottom="113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DA" w:rsidRDefault="00303FDA" w:rsidP="007C6955">
      <w:pPr>
        <w:spacing w:after="0" w:line="240" w:lineRule="auto"/>
      </w:pPr>
      <w:r>
        <w:separator/>
      </w:r>
    </w:p>
  </w:endnote>
  <w:endnote w:type="continuationSeparator" w:id="0">
    <w:p w:rsidR="00303FDA" w:rsidRDefault="00303FDA" w:rsidP="007C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955" w:rsidRPr="00CB7CBC" w:rsidRDefault="00C273D3" w:rsidP="00E831CF">
    <w:pPr>
      <w:pStyle w:val="Piedepgina"/>
      <w:spacing w:before="240" w:after="360"/>
      <w:ind w:right="113"/>
      <w:rPr>
        <w:rFonts w:ascii="Arial" w:hAnsi="Arial" w:cs="Arial"/>
        <w:sz w:val="16"/>
        <w:szCs w:val="16"/>
      </w:rPr>
    </w:pPr>
    <w:r>
      <w:rPr>
        <w:noProof/>
        <w:lang w:eastAsia="es-CO"/>
      </w:rPr>
      <w:drawing>
        <wp:inline distT="0" distB="0" distL="0" distR="0" wp14:anchorId="201F1B29" wp14:editId="6461C3C4">
          <wp:extent cx="5941060" cy="668655"/>
          <wp:effectExtent l="0" t="0" r="254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1060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7337" w:rsidRPr="00FC7337">
      <w:rPr>
        <w:rFonts w:ascii="Arial" w:hAnsi="Arial"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DA" w:rsidRDefault="00303FDA" w:rsidP="007C6955">
      <w:pPr>
        <w:spacing w:after="0" w:line="240" w:lineRule="auto"/>
      </w:pPr>
      <w:r>
        <w:separator/>
      </w:r>
    </w:p>
  </w:footnote>
  <w:footnote w:type="continuationSeparator" w:id="0">
    <w:p w:rsidR="00303FDA" w:rsidRDefault="00303FDA" w:rsidP="007C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599" w:rsidRDefault="00492B70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866" o:spid="_x0000_s2050" type="#_x0000_t75" style="position:absolute;margin-left:0;margin-top:0;width:453.4pt;height:453.4pt;z-index:-251652096;mso-position-horizontal:center;mso-position-horizontal-relative:margin;mso-position-vertical:center;mso-position-vertical-relative:margin" o:allowincell="f">
          <v:imagedata r:id="rId1" o:title="LOGO A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F30" w:rsidRDefault="002E1F30" w:rsidP="00A72599">
    <w:pPr>
      <w:pStyle w:val="Encabezado"/>
      <w:tabs>
        <w:tab w:val="clear" w:pos="8838"/>
        <w:tab w:val="right" w:pos="8789"/>
      </w:tabs>
      <w:ind w:right="141"/>
      <w:rPr>
        <w:rFonts w:ascii="Arial" w:hAnsi="Arial" w:cs="Arial"/>
        <w:sz w:val="18"/>
        <w:szCs w:val="18"/>
      </w:rPr>
    </w:pPr>
  </w:p>
  <w:p w:rsidR="002E1F30" w:rsidRDefault="002E1F30" w:rsidP="00A72599">
    <w:pPr>
      <w:pStyle w:val="Encabezado"/>
      <w:tabs>
        <w:tab w:val="clear" w:pos="8838"/>
        <w:tab w:val="right" w:pos="8789"/>
      </w:tabs>
      <w:ind w:right="141"/>
      <w:rPr>
        <w:rFonts w:ascii="Arial" w:hAnsi="Arial" w:cs="Arial"/>
        <w:sz w:val="18"/>
        <w:szCs w:val="18"/>
      </w:rPr>
    </w:pPr>
  </w:p>
  <w:p w:rsidR="002E1F30" w:rsidRDefault="002E1F30" w:rsidP="00A72599">
    <w:pPr>
      <w:pStyle w:val="Encabezado"/>
      <w:tabs>
        <w:tab w:val="clear" w:pos="8838"/>
        <w:tab w:val="right" w:pos="8789"/>
      </w:tabs>
      <w:ind w:right="141"/>
      <w:rPr>
        <w:rFonts w:ascii="Arial" w:hAnsi="Arial" w:cs="Arial"/>
        <w:sz w:val="18"/>
        <w:szCs w:val="18"/>
      </w:rPr>
    </w:pPr>
  </w:p>
  <w:p w:rsidR="00A72599" w:rsidRDefault="00AC79DC" w:rsidP="00A72599">
    <w:pPr>
      <w:pStyle w:val="Encabezado"/>
      <w:tabs>
        <w:tab w:val="clear" w:pos="8838"/>
        <w:tab w:val="right" w:pos="8789"/>
      </w:tabs>
      <w:ind w:right="141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5E87922C" wp14:editId="11FF8245">
          <wp:extent cx="6347290" cy="746162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encabe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276" cy="74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6955" w:rsidRPr="00CB7CBC" w:rsidRDefault="00A72599" w:rsidP="00F94931">
    <w:pPr>
      <w:pStyle w:val="Encabezado"/>
      <w:tabs>
        <w:tab w:val="clear" w:pos="8838"/>
        <w:tab w:val="right" w:pos="8789"/>
        <w:tab w:val="left" w:pos="10206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02A1A514" wp14:editId="0E46AB8A">
          <wp:extent cx="6638307" cy="6638307"/>
          <wp:effectExtent l="0" t="0" r="0" b="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241" cy="6638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599" w:rsidRDefault="00492B70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865" o:spid="_x0000_s2049" type="#_x0000_t75" style="position:absolute;margin-left:0;margin-top:0;width:453.4pt;height:453.4pt;z-index:-251653120;mso-position-horizontal:center;mso-position-horizontal-relative:margin;mso-position-vertical:center;mso-position-vertical-relative:margin" o:allowincell="f">
          <v:imagedata r:id="rId1" o:title="LOGO A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50068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>
    <w:nsid w:val="0D204478"/>
    <w:multiLevelType w:val="hybridMultilevel"/>
    <w:tmpl w:val="95D8100A"/>
    <w:lvl w:ilvl="0" w:tplc="0C0A000B">
      <w:start w:val="1"/>
      <w:numFmt w:val="bullet"/>
      <w:lvlText w:val=""/>
      <w:lvlJc w:val="left"/>
      <w:pPr>
        <w:ind w:left="195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12557DB3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5DD8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1062B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E2951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20202F96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24949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>
    <w:nsid w:val="257C44D2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>
    <w:nsid w:val="25CA625C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>
    <w:nsid w:val="27342F1F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28950C4C"/>
    <w:multiLevelType w:val="hybridMultilevel"/>
    <w:tmpl w:val="A19C8A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820C8"/>
    <w:multiLevelType w:val="hybridMultilevel"/>
    <w:tmpl w:val="9768D5B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073C6"/>
    <w:multiLevelType w:val="hybridMultilevel"/>
    <w:tmpl w:val="98A0CE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84AD3"/>
    <w:multiLevelType w:val="hybridMultilevel"/>
    <w:tmpl w:val="3C8EA5FE"/>
    <w:lvl w:ilvl="0" w:tplc="E6B0873A">
      <w:start w:val="7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3AD046C"/>
    <w:multiLevelType w:val="hybridMultilevel"/>
    <w:tmpl w:val="ABA6837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95539F"/>
    <w:multiLevelType w:val="hybridMultilevel"/>
    <w:tmpl w:val="7D28CA92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D25DF3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8">
    <w:nsid w:val="4BA8430B"/>
    <w:multiLevelType w:val="hybridMultilevel"/>
    <w:tmpl w:val="A19C8A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04CFA"/>
    <w:multiLevelType w:val="hybridMultilevel"/>
    <w:tmpl w:val="E8E8A8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426D2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D83CB3"/>
    <w:multiLevelType w:val="hybridMultilevel"/>
    <w:tmpl w:val="954E3B5E"/>
    <w:lvl w:ilvl="0" w:tplc="FD822BC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B2465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3">
    <w:nsid w:val="59C9486F"/>
    <w:multiLevelType w:val="hybridMultilevel"/>
    <w:tmpl w:val="F62A2E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A3D19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5">
    <w:nsid w:val="693C01E5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6">
    <w:nsid w:val="69AB1947"/>
    <w:multiLevelType w:val="hybridMultilevel"/>
    <w:tmpl w:val="A28C40B2"/>
    <w:lvl w:ilvl="0" w:tplc="C5887AFC">
      <w:numFmt w:val="bullet"/>
      <w:lvlText w:val="-"/>
      <w:lvlJc w:val="left"/>
      <w:pPr>
        <w:ind w:left="644" w:hanging="360"/>
      </w:pPr>
      <w:rPr>
        <w:rFonts w:ascii="Calibri" w:eastAsia="Batang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6EFE644F"/>
    <w:multiLevelType w:val="hybridMultilevel"/>
    <w:tmpl w:val="628AD76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227CC7"/>
    <w:multiLevelType w:val="hybridMultilevel"/>
    <w:tmpl w:val="70CE2B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895435"/>
    <w:multiLevelType w:val="hybridMultilevel"/>
    <w:tmpl w:val="D12AB456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91164B4"/>
    <w:multiLevelType w:val="hybridMultilevel"/>
    <w:tmpl w:val="09C0780E"/>
    <w:lvl w:ilvl="0" w:tplc="236C72A2">
      <w:start w:val="1"/>
      <w:numFmt w:val="decimal"/>
      <w:lvlText w:val="%1."/>
      <w:lvlJc w:val="left"/>
      <w:pPr>
        <w:ind w:left="7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7" w:hanging="360"/>
      </w:pPr>
    </w:lvl>
    <w:lvl w:ilvl="2" w:tplc="0C0A001B" w:tentative="1">
      <w:start w:val="1"/>
      <w:numFmt w:val="lowerRoman"/>
      <w:lvlText w:val="%3."/>
      <w:lvlJc w:val="right"/>
      <w:pPr>
        <w:ind w:left="2227" w:hanging="180"/>
      </w:pPr>
    </w:lvl>
    <w:lvl w:ilvl="3" w:tplc="0C0A000F" w:tentative="1">
      <w:start w:val="1"/>
      <w:numFmt w:val="decimal"/>
      <w:lvlText w:val="%4."/>
      <w:lvlJc w:val="left"/>
      <w:pPr>
        <w:ind w:left="2947" w:hanging="360"/>
      </w:pPr>
    </w:lvl>
    <w:lvl w:ilvl="4" w:tplc="0C0A0019" w:tentative="1">
      <w:start w:val="1"/>
      <w:numFmt w:val="lowerLetter"/>
      <w:lvlText w:val="%5."/>
      <w:lvlJc w:val="left"/>
      <w:pPr>
        <w:ind w:left="3667" w:hanging="360"/>
      </w:pPr>
    </w:lvl>
    <w:lvl w:ilvl="5" w:tplc="0C0A001B" w:tentative="1">
      <w:start w:val="1"/>
      <w:numFmt w:val="lowerRoman"/>
      <w:lvlText w:val="%6."/>
      <w:lvlJc w:val="right"/>
      <w:pPr>
        <w:ind w:left="4387" w:hanging="180"/>
      </w:pPr>
    </w:lvl>
    <w:lvl w:ilvl="6" w:tplc="0C0A000F" w:tentative="1">
      <w:start w:val="1"/>
      <w:numFmt w:val="decimal"/>
      <w:lvlText w:val="%7."/>
      <w:lvlJc w:val="left"/>
      <w:pPr>
        <w:ind w:left="5107" w:hanging="360"/>
      </w:pPr>
    </w:lvl>
    <w:lvl w:ilvl="7" w:tplc="0C0A0019" w:tentative="1">
      <w:start w:val="1"/>
      <w:numFmt w:val="lowerLetter"/>
      <w:lvlText w:val="%8."/>
      <w:lvlJc w:val="left"/>
      <w:pPr>
        <w:ind w:left="5827" w:hanging="360"/>
      </w:pPr>
    </w:lvl>
    <w:lvl w:ilvl="8" w:tplc="0C0A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9"/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1"/>
  </w:num>
  <w:num w:numId="11">
    <w:abstractNumId w:val="6"/>
  </w:num>
  <w:num w:numId="12">
    <w:abstractNumId w:val="23"/>
  </w:num>
  <w:num w:numId="13">
    <w:abstractNumId w:val="2"/>
  </w:num>
  <w:num w:numId="14">
    <w:abstractNumId w:val="20"/>
  </w:num>
  <w:num w:numId="15">
    <w:abstractNumId w:val="21"/>
  </w:num>
  <w:num w:numId="16">
    <w:abstractNumId w:val="13"/>
  </w:num>
  <w:num w:numId="17">
    <w:abstractNumId w:val="15"/>
  </w:num>
  <w:num w:numId="18">
    <w:abstractNumId w:val="16"/>
  </w:num>
  <w:num w:numId="19">
    <w:abstractNumId w:val="22"/>
  </w:num>
  <w:num w:numId="20">
    <w:abstractNumId w:val="9"/>
  </w:num>
  <w:num w:numId="21">
    <w:abstractNumId w:val="30"/>
  </w:num>
  <w:num w:numId="22">
    <w:abstractNumId w:val="8"/>
  </w:num>
  <w:num w:numId="23">
    <w:abstractNumId w:val="10"/>
  </w:num>
  <w:num w:numId="24">
    <w:abstractNumId w:val="17"/>
  </w:num>
  <w:num w:numId="25">
    <w:abstractNumId w:val="5"/>
  </w:num>
  <w:num w:numId="26">
    <w:abstractNumId w:val="0"/>
  </w:num>
  <w:num w:numId="27">
    <w:abstractNumId w:val="25"/>
  </w:num>
  <w:num w:numId="28">
    <w:abstractNumId w:val="24"/>
  </w:num>
  <w:num w:numId="29">
    <w:abstractNumId w:val="7"/>
  </w:num>
  <w:num w:numId="30">
    <w:abstractNumId w:val="14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55"/>
    <w:rsid w:val="00005171"/>
    <w:rsid w:val="00010FD5"/>
    <w:rsid w:val="00017208"/>
    <w:rsid w:val="00025548"/>
    <w:rsid w:val="00067C71"/>
    <w:rsid w:val="00087514"/>
    <w:rsid w:val="000B0673"/>
    <w:rsid w:val="000B3BF9"/>
    <w:rsid w:val="000B3E43"/>
    <w:rsid w:val="000C1406"/>
    <w:rsid w:val="000F78D2"/>
    <w:rsid w:val="001051F0"/>
    <w:rsid w:val="00112D90"/>
    <w:rsid w:val="00152D3D"/>
    <w:rsid w:val="00161605"/>
    <w:rsid w:val="001813FE"/>
    <w:rsid w:val="001868B5"/>
    <w:rsid w:val="0019106D"/>
    <w:rsid w:val="001A0341"/>
    <w:rsid w:val="001A234E"/>
    <w:rsid w:val="001A6257"/>
    <w:rsid w:val="001E23C6"/>
    <w:rsid w:val="00202F49"/>
    <w:rsid w:val="0021569C"/>
    <w:rsid w:val="00215A1F"/>
    <w:rsid w:val="00223D72"/>
    <w:rsid w:val="00225387"/>
    <w:rsid w:val="00272ED6"/>
    <w:rsid w:val="00280BEB"/>
    <w:rsid w:val="00286714"/>
    <w:rsid w:val="00297C20"/>
    <w:rsid w:val="002A0116"/>
    <w:rsid w:val="002A42CA"/>
    <w:rsid w:val="002B627F"/>
    <w:rsid w:val="002B7987"/>
    <w:rsid w:val="002E1F30"/>
    <w:rsid w:val="0030117A"/>
    <w:rsid w:val="00303FDA"/>
    <w:rsid w:val="00312D91"/>
    <w:rsid w:val="003348B5"/>
    <w:rsid w:val="003519AC"/>
    <w:rsid w:val="003741C7"/>
    <w:rsid w:val="00382325"/>
    <w:rsid w:val="003905BF"/>
    <w:rsid w:val="003919EE"/>
    <w:rsid w:val="003B670F"/>
    <w:rsid w:val="003C3040"/>
    <w:rsid w:val="003F1A2C"/>
    <w:rsid w:val="003F642A"/>
    <w:rsid w:val="004048D7"/>
    <w:rsid w:val="0040503D"/>
    <w:rsid w:val="00413714"/>
    <w:rsid w:val="004166DD"/>
    <w:rsid w:val="004211B2"/>
    <w:rsid w:val="00425A31"/>
    <w:rsid w:val="00436121"/>
    <w:rsid w:val="00492B70"/>
    <w:rsid w:val="004A1569"/>
    <w:rsid w:val="004A3754"/>
    <w:rsid w:val="004A42A5"/>
    <w:rsid w:val="004B30C5"/>
    <w:rsid w:val="004D189E"/>
    <w:rsid w:val="004D4B78"/>
    <w:rsid w:val="004D4EC0"/>
    <w:rsid w:val="004E32A2"/>
    <w:rsid w:val="004E6577"/>
    <w:rsid w:val="004F0275"/>
    <w:rsid w:val="004F109C"/>
    <w:rsid w:val="004F4576"/>
    <w:rsid w:val="005319CC"/>
    <w:rsid w:val="0054003D"/>
    <w:rsid w:val="00541002"/>
    <w:rsid w:val="005412C6"/>
    <w:rsid w:val="00550BC5"/>
    <w:rsid w:val="005619D7"/>
    <w:rsid w:val="00567AF5"/>
    <w:rsid w:val="00570B30"/>
    <w:rsid w:val="00587BCB"/>
    <w:rsid w:val="0059517B"/>
    <w:rsid w:val="005B7B7F"/>
    <w:rsid w:val="005C5131"/>
    <w:rsid w:val="005C5D61"/>
    <w:rsid w:val="005F3C1C"/>
    <w:rsid w:val="005F6800"/>
    <w:rsid w:val="006011FF"/>
    <w:rsid w:val="00606A33"/>
    <w:rsid w:val="00621899"/>
    <w:rsid w:val="00623CC9"/>
    <w:rsid w:val="006248C4"/>
    <w:rsid w:val="00627468"/>
    <w:rsid w:val="00642F4D"/>
    <w:rsid w:val="00647B54"/>
    <w:rsid w:val="00652B97"/>
    <w:rsid w:val="00675E9A"/>
    <w:rsid w:val="0068362F"/>
    <w:rsid w:val="00685D37"/>
    <w:rsid w:val="006B13F3"/>
    <w:rsid w:val="006C1E09"/>
    <w:rsid w:val="006C7D43"/>
    <w:rsid w:val="00701181"/>
    <w:rsid w:val="00723625"/>
    <w:rsid w:val="0074285F"/>
    <w:rsid w:val="00755440"/>
    <w:rsid w:val="007638E3"/>
    <w:rsid w:val="007760C5"/>
    <w:rsid w:val="00787F35"/>
    <w:rsid w:val="007C45A0"/>
    <w:rsid w:val="007C6955"/>
    <w:rsid w:val="007D0E6E"/>
    <w:rsid w:val="007F6C58"/>
    <w:rsid w:val="00803A88"/>
    <w:rsid w:val="00816527"/>
    <w:rsid w:val="00816590"/>
    <w:rsid w:val="0082094D"/>
    <w:rsid w:val="00821740"/>
    <w:rsid w:val="00823533"/>
    <w:rsid w:val="00845536"/>
    <w:rsid w:val="0084559B"/>
    <w:rsid w:val="008571BB"/>
    <w:rsid w:val="00861B63"/>
    <w:rsid w:val="008667CE"/>
    <w:rsid w:val="00873481"/>
    <w:rsid w:val="00885408"/>
    <w:rsid w:val="00887AEE"/>
    <w:rsid w:val="008B0248"/>
    <w:rsid w:val="00924EA7"/>
    <w:rsid w:val="00927597"/>
    <w:rsid w:val="009402B0"/>
    <w:rsid w:val="00944C4D"/>
    <w:rsid w:val="009766CC"/>
    <w:rsid w:val="009909E6"/>
    <w:rsid w:val="00994389"/>
    <w:rsid w:val="009A73B0"/>
    <w:rsid w:val="009B5DA6"/>
    <w:rsid w:val="009C4124"/>
    <w:rsid w:val="009C594E"/>
    <w:rsid w:val="009E4E7D"/>
    <w:rsid w:val="009F5E11"/>
    <w:rsid w:val="00A44CB1"/>
    <w:rsid w:val="00A64C8F"/>
    <w:rsid w:val="00A72599"/>
    <w:rsid w:val="00A73E1C"/>
    <w:rsid w:val="00A75C12"/>
    <w:rsid w:val="00AA2363"/>
    <w:rsid w:val="00AB0A32"/>
    <w:rsid w:val="00AB76CD"/>
    <w:rsid w:val="00AC4918"/>
    <w:rsid w:val="00AC79DC"/>
    <w:rsid w:val="00B10621"/>
    <w:rsid w:val="00B3363C"/>
    <w:rsid w:val="00B40E43"/>
    <w:rsid w:val="00B430C8"/>
    <w:rsid w:val="00B441B1"/>
    <w:rsid w:val="00B5360E"/>
    <w:rsid w:val="00B558CB"/>
    <w:rsid w:val="00B83E0F"/>
    <w:rsid w:val="00BA238D"/>
    <w:rsid w:val="00BC3FD6"/>
    <w:rsid w:val="00BF04B5"/>
    <w:rsid w:val="00C2603E"/>
    <w:rsid w:val="00C273D3"/>
    <w:rsid w:val="00C356AC"/>
    <w:rsid w:val="00C43D5B"/>
    <w:rsid w:val="00C55578"/>
    <w:rsid w:val="00C627A3"/>
    <w:rsid w:val="00C64917"/>
    <w:rsid w:val="00C67881"/>
    <w:rsid w:val="00C7496B"/>
    <w:rsid w:val="00C84038"/>
    <w:rsid w:val="00C9384B"/>
    <w:rsid w:val="00CA056C"/>
    <w:rsid w:val="00CB7CBC"/>
    <w:rsid w:val="00CC117E"/>
    <w:rsid w:val="00CC1896"/>
    <w:rsid w:val="00CD1E4F"/>
    <w:rsid w:val="00CF7EAE"/>
    <w:rsid w:val="00D00222"/>
    <w:rsid w:val="00D064C9"/>
    <w:rsid w:val="00D07E1B"/>
    <w:rsid w:val="00D12523"/>
    <w:rsid w:val="00D146BF"/>
    <w:rsid w:val="00D47806"/>
    <w:rsid w:val="00D50B4A"/>
    <w:rsid w:val="00D62E89"/>
    <w:rsid w:val="00D66BCF"/>
    <w:rsid w:val="00D85098"/>
    <w:rsid w:val="00D91B68"/>
    <w:rsid w:val="00DA7E93"/>
    <w:rsid w:val="00DB4D45"/>
    <w:rsid w:val="00DC0822"/>
    <w:rsid w:val="00DD4007"/>
    <w:rsid w:val="00E1768C"/>
    <w:rsid w:val="00E32B16"/>
    <w:rsid w:val="00E335B3"/>
    <w:rsid w:val="00E403FA"/>
    <w:rsid w:val="00E61581"/>
    <w:rsid w:val="00E656EC"/>
    <w:rsid w:val="00E722CC"/>
    <w:rsid w:val="00E82F3E"/>
    <w:rsid w:val="00E831CF"/>
    <w:rsid w:val="00E90CFC"/>
    <w:rsid w:val="00E91663"/>
    <w:rsid w:val="00EA6598"/>
    <w:rsid w:val="00EA6F3B"/>
    <w:rsid w:val="00F24F81"/>
    <w:rsid w:val="00F25F69"/>
    <w:rsid w:val="00F37874"/>
    <w:rsid w:val="00F77B6B"/>
    <w:rsid w:val="00F94931"/>
    <w:rsid w:val="00F96593"/>
    <w:rsid w:val="00F96C5C"/>
    <w:rsid w:val="00FA7AE4"/>
    <w:rsid w:val="00FB5F6A"/>
    <w:rsid w:val="00FC1CFC"/>
    <w:rsid w:val="00FC3799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docId w15:val="{EB977041-8FD7-4C96-A674-E85764B7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nhideWhenUsed/>
    <w:rsid w:val="004D189E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4D189E"/>
    <w:rPr>
      <w:rFonts w:ascii="Calibri" w:hAnsi="Calibri"/>
      <w:szCs w:val="21"/>
    </w:rPr>
  </w:style>
  <w:style w:type="paragraph" w:styleId="Prrafodelista">
    <w:name w:val="List Paragraph"/>
    <w:basedOn w:val="Normal"/>
    <w:uiPriority w:val="34"/>
    <w:qFormat/>
    <w:rsid w:val="001A6257"/>
    <w:pPr>
      <w:spacing w:after="0" w:line="240" w:lineRule="auto"/>
      <w:ind w:left="720"/>
    </w:pPr>
    <w:rPr>
      <w:rFonts w:ascii="Calibri" w:eastAsiaTheme="minorHAnsi" w:hAnsi="Calibri" w:cs="Times New Roman"/>
    </w:rPr>
  </w:style>
  <w:style w:type="paragraph" w:customStyle="1" w:styleId="Default">
    <w:name w:val="Default"/>
    <w:rsid w:val="00A44C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569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885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riguez.sandra@abbot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4E3D-7F8E-413C-AB89-F3EBA418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5</Pages>
  <Words>878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Carmenza Cardenas Olaya</cp:lastModifiedBy>
  <cp:revision>89</cp:revision>
  <cp:lastPrinted>2016-11-15T12:49:00Z</cp:lastPrinted>
  <dcterms:created xsi:type="dcterms:W3CDTF">2014-02-19T22:07:00Z</dcterms:created>
  <dcterms:modified xsi:type="dcterms:W3CDTF">2016-11-15T14:32:00Z</dcterms:modified>
</cp:coreProperties>
</file>