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53622" w:rsidRPr="00D800EB" w14:paraId="3ACD2FFC" w14:textId="77777777" w:rsidTr="00453622">
        <w:tc>
          <w:tcPr>
            <w:tcW w:w="8828" w:type="dxa"/>
            <w:shd w:val="clear" w:color="auto" w:fill="C00000"/>
          </w:tcPr>
          <w:p w14:paraId="0B46EBB5" w14:textId="4EFEF8A1" w:rsidR="00453622" w:rsidRPr="00D800EB" w:rsidRDefault="00453622" w:rsidP="004536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00EB">
              <w:rPr>
                <w:rFonts w:ascii="Arial" w:hAnsi="Arial" w:cs="Arial"/>
                <w:b/>
                <w:sz w:val="18"/>
                <w:szCs w:val="18"/>
              </w:rPr>
              <w:t xml:space="preserve">ANEXO No. </w:t>
            </w:r>
            <w:r w:rsidR="00B2279B">
              <w:rPr>
                <w:rFonts w:ascii="Arial" w:hAnsi="Arial" w:cs="Arial"/>
                <w:b/>
                <w:sz w:val="18"/>
                <w:szCs w:val="18"/>
              </w:rPr>
              <w:t>7</w:t>
            </w:r>
            <w:bookmarkStart w:id="0" w:name="_GoBack"/>
            <w:bookmarkEnd w:id="0"/>
          </w:p>
        </w:tc>
      </w:tr>
      <w:tr w:rsidR="00453622" w:rsidRPr="00D800EB" w14:paraId="33CB237B" w14:textId="77777777" w:rsidTr="00453622">
        <w:tc>
          <w:tcPr>
            <w:tcW w:w="8828" w:type="dxa"/>
            <w:shd w:val="clear" w:color="auto" w:fill="C00000"/>
          </w:tcPr>
          <w:p w14:paraId="6CB696FC" w14:textId="77777777" w:rsidR="00453622" w:rsidRPr="00D800EB" w:rsidRDefault="00453622" w:rsidP="0045362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800EB">
              <w:rPr>
                <w:rFonts w:ascii="Arial" w:hAnsi="Arial" w:cs="Arial"/>
                <w:b/>
                <w:sz w:val="18"/>
                <w:szCs w:val="18"/>
              </w:rPr>
              <w:t>1. CRITERIOS DE CALIFICACIÓN TÉCNICA DE PUNTAJE</w:t>
            </w:r>
          </w:p>
        </w:tc>
      </w:tr>
      <w:tr w:rsidR="00453622" w:rsidRPr="00D800EB" w14:paraId="0C25A529" w14:textId="77777777" w:rsidTr="00B87437">
        <w:tc>
          <w:tcPr>
            <w:tcW w:w="8828" w:type="dxa"/>
          </w:tcPr>
          <w:p w14:paraId="4DDEA72C" w14:textId="276F3092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b/>
                <w:sz w:val="18"/>
                <w:szCs w:val="18"/>
              </w:rPr>
              <w:t>METODOLOGÍA, CRITERIOS Y FACTORES DE CALIFICACIÓN</w:t>
            </w:r>
            <w:r w:rsidR="00D800EB" w:rsidRPr="00D800EB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D800EB">
              <w:rPr>
                <w:rFonts w:ascii="Arial" w:hAnsi="Arial" w:cs="Arial"/>
                <w:sz w:val="18"/>
                <w:szCs w:val="18"/>
              </w:rPr>
              <w:t>La calificación de las</w:t>
            </w:r>
            <w:r w:rsidR="0065749A">
              <w:rPr>
                <w:rFonts w:ascii="Arial" w:hAnsi="Arial" w:cs="Arial"/>
                <w:sz w:val="18"/>
                <w:szCs w:val="18"/>
              </w:rPr>
              <w:t xml:space="preserve"> propuestas para la compra de</w:t>
            </w:r>
            <w:r w:rsidRPr="00D800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49A" w:rsidRPr="0065749A">
              <w:rPr>
                <w:rFonts w:ascii="Arial" w:hAnsi="Arial" w:cs="Arial"/>
                <w:sz w:val="18"/>
                <w:szCs w:val="18"/>
              </w:rPr>
              <w:t>pruebas rápidas  de antígeno  para detección de SARS-COV2 con registro sanitario Invima y avaladas por el Instituto Nacional de Salud,  para el diagnóstico y contención  del COVID-19</w:t>
            </w:r>
            <w:r w:rsidR="0065749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800EB">
              <w:rPr>
                <w:rFonts w:ascii="Arial" w:hAnsi="Arial" w:cs="Arial"/>
                <w:sz w:val="18"/>
                <w:szCs w:val="18"/>
              </w:rPr>
              <w:t>se hará sobre la base de 1.000 puntos que se aplicarán a los siguientes factores así:</w:t>
            </w:r>
          </w:p>
          <w:p w14:paraId="71C0151A" w14:textId="77777777" w:rsidR="009A505D" w:rsidRPr="00D800EB" w:rsidRDefault="009A505D" w:rsidP="009A505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919"/>
              <w:gridCol w:w="1261"/>
            </w:tblGrid>
            <w:tr w:rsidR="009A505D" w:rsidRPr="00D800EB" w14:paraId="77AA3EC7" w14:textId="77777777" w:rsidTr="007D4693">
              <w:trPr>
                <w:trHeight w:val="283"/>
                <w:jc w:val="center"/>
              </w:trPr>
              <w:tc>
                <w:tcPr>
                  <w:tcW w:w="4919" w:type="dxa"/>
                  <w:shd w:val="clear" w:color="auto" w:fill="4472C4" w:themeFill="accent5"/>
                  <w:vAlign w:val="center"/>
                </w:tcPr>
                <w:p w14:paraId="70F689A4" w14:textId="77777777" w:rsidR="009A505D" w:rsidRPr="00D800EB" w:rsidRDefault="009A505D" w:rsidP="007D4693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D800EB"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FACTOR</w:t>
                  </w:r>
                </w:p>
              </w:tc>
              <w:tc>
                <w:tcPr>
                  <w:tcW w:w="1261" w:type="dxa"/>
                  <w:shd w:val="clear" w:color="auto" w:fill="4472C4" w:themeFill="accent5"/>
                  <w:vAlign w:val="center"/>
                </w:tcPr>
                <w:p w14:paraId="3D0B5AE1" w14:textId="77777777" w:rsidR="009A505D" w:rsidRPr="00D800EB" w:rsidRDefault="009A505D" w:rsidP="007D4693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D800EB"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PUNTAJE</w:t>
                  </w:r>
                </w:p>
              </w:tc>
            </w:tr>
            <w:tr w:rsidR="009A505D" w:rsidRPr="00D800EB" w14:paraId="0139E042" w14:textId="77777777" w:rsidTr="007D4693">
              <w:trPr>
                <w:trHeight w:val="283"/>
                <w:jc w:val="center"/>
              </w:trPr>
              <w:tc>
                <w:tcPr>
                  <w:tcW w:w="4919" w:type="dxa"/>
                  <w:vAlign w:val="center"/>
                </w:tcPr>
                <w:p w14:paraId="59375EB7" w14:textId="4C286A3E" w:rsidR="009A505D" w:rsidRPr="00541199" w:rsidRDefault="0065749A" w:rsidP="00EE5273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41199">
                    <w:rPr>
                      <w:rFonts w:ascii="Arial" w:hAnsi="Arial" w:cs="Arial"/>
                      <w:sz w:val="18"/>
                      <w:szCs w:val="18"/>
                    </w:rPr>
                    <w:t>Precio</w:t>
                  </w:r>
                </w:p>
              </w:tc>
              <w:tc>
                <w:tcPr>
                  <w:tcW w:w="1261" w:type="dxa"/>
                  <w:vAlign w:val="center"/>
                </w:tcPr>
                <w:p w14:paraId="3C39673A" w14:textId="5C4E8898" w:rsidR="009A505D" w:rsidRPr="00D800EB" w:rsidRDefault="0065749A" w:rsidP="007D469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="009A505D" w:rsidRPr="00D800EB"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65749A" w:rsidRPr="00D800EB" w14:paraId="0651920F" w14:textId="77777777" w:rsidTr="007D4693">
              <w:trPr>
                <w:trHeight w:val="283"/>
                <w:jc w:val="center"/>
              </w:trPr>
              <w:tc>
                <w:tcPr>
                  <w:tcW w:w="4919" w:type="dxa"/>
                  <w:vAlign w:val="center"/>
                </w:tcPr>
                <w:p w14:paraId="245D02B2" w14:textId="22C416FD" w:rsidR="0065749A" w:rsidRPr="00541199" w:rsidRDefault="0065749A" w:rsidP="00EE5273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41199">
                    <w:rPr>
                      <w:rFonts w:ascii="Arial" w:hAnsi="Arial" w:cs="Arial"/>
                      <w:sz w:val="18"/>
                      <w:szCs w:val="18"/>
                    </w:rPr>
                    <w:t>Experiencia y cumplimiento en contratos anteriores</w:t>
                  </w:r>
                </w:p>
              </w:tc>
              <w:tc>
                <w:tcPr>
                  <w:tcW w:w="1261" w:type="dxa"/>
                  <w:vAlign w:val="center"/>
                </w:tcPr>
                <w:p w14:paraId="1F3D1B6B" w14:textId="1D6F1383" w:rsidR="0065749A" w:rsidRPr="00D800EB" w:rsidRDefault="00E96985" w:rsidP="0065749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65749A" w:rsidRPr="00D800EB"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65749A" w:rsidRPr="00D800EB" w14:paraId="182B867E" w14:textId="77777777" w:rsidTr="007D4693">
              <w:trPr>
                <w:trHeight w:val="283"/>
                <w:jc w:val="center"/>
              </w:trPr>
              <w:tc>
                <w:tcPr>
                  <w:tcW w:w="4919" w:type="dxa"/>
                  <w:vAlign w:val="center"/>
                </w:tcPr>
                <w:p w14:paraId="025CEB6F" w14:textId="018A8E4A" w:rsidR="0065749A" w:rsidRPr="00541199" w:rsidRDefault="0065749A" w:rsidP="00EE5273">
                  <w:pPr>
                    <w:pStyle w:val="Prrafodelista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41199">
                    <w:rPr>
                      <w:rFonts w:ascii="Arial" w:hAnsi="Arial" w:cs="Arial"/>
                      <w:sz w:val="18"/>
                      <w:szCs w:val="18"/>
                    </w:rPr>
                    <w:t>Capacidad técnica</w:t>
                  </w:r>
                </w:p>
              </w:tc>
              <w:tc>
                <w:tcPr>
                  <w:tcW w:w="1261" w:type="dxa"/>
                  <w:vAlign w:val="center"/>
                </w:tcPr>
                <w:p w14:paraId="41C0AFF8" w14:textId="0FC845E6" w:rsidR="0065749A" w:rsidRPr="00D800EB" w:rsidRDefault="00E96985" w:rsidP="0065749A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="0065749A" w:rsidRPr="00D800EB">
                    <w:rPr>
                      <w:rFonts w:ascii="Arial" w:hAnsi="Arial" w:cs="Arial"/>
                      <w:sz w:val="18"/>
                      <w:szCs w:val="18"/>
                    </w:rPr>
                    <w:t>00</w:t>
                  </w:r>
                </w:p>
              </w:tc>
            </w:tr>
            <w:tr w:rsidR="0065749A" w:rsidRPr="00D800EB" w14:paraId="6B4DE93F" w14:textId="77777777" w:rsidTr="007D4693">
              <w:trPr>
                <w:trHeight w:val="283"/>
                <w:jc w:val="center"/>
              </w:trPr>
              <w:tc>
                <w:tcPr>
                  <w:tcW w:w="4919" w:type="dxa"/>
                  <w:shd w:val="clear" w:color="auto" w:fill="4472C4" w:themeFill="accent5"/>
                  <w:vAlign w:val="center"/>
                </w:tcPr>
                <w:p w14:paraId="58D343D9" w14:textId="77777777" w:rsidR="0065749A" w:rsidRPr="00D800EB" w:rsidRDefault="0065749A" w:rsidP="0065749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D800EB"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TOTAL PUNTAJE</w:t>
                  </w:r>
                </w:p>
              </w:tc>
              <w:tc>
                <w:tcPr>
                  <w:tcW w:w="1261" w:type="dxa"/>
                  <w:shd w:val="clear" w:color="auto" w:fill="4472C4" w:themeFill="accent5"/>
                  <w:vAlign w:val="center"/>
                </w:tcPr>
                <w:p w14:paraId="3BDEBEE3" w14:textId="77777777" w:rsidR="0065749A" w:rsidRPr="00D800EB" w:rsidRDefault="0065749A" w:rsidP="0065749A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D800EB"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  <w:t>1.000</w:t>
                  </w:r>
                </w:p>
              </w:tc>
            </w:tr>
          </w:tbl>
          <w:p w14:paraId="26FA0D79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E3B0E6" w14:textId="47AA76EB" w:rsidR="009A505D" w:rsidRPr="00D800EB" w:rsidRDefault="007D4693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Las propuestas que</w:t>
            </w:r>
            <w:r w:rsidR="009A505D" w:rsidRPr="00D800EB">
              <w:rPr>
                <w:rFonts w:ascii="Arial" w:hAnsi="Arial" w:cs="Arial"/>
                <w:sz w:val="18"/>
                <w:szCs w:val="18"/>
              </w:rPr>
              <w:t xml:space="preserve"> al momento de ser evaluadas obtengan un puntaje inferior a 600 puntos, no se tendrán en cuenta para la presente adjudicación y se considerarán que no cumplen técnicamente. </w:t>
            </w:r>
            <w:r w:rsidR="00AD4E4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82D91E" w14:textId="380F5373" w:rsidR="009A505D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20543B" w14:textId="33750AF6" w:rsidR="0065749A" w:rsidRPr="00541199" w:rsidRDefault="0065749A" w:rsidP="0054119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1199">
              <w:rPr>
                <w:rFonts w:ascii="Arial" w:hAnsi="Arial" w:cs="Arial"/>
                <w:b/>
                <w:sz w:val="18"/>
                <w:szCs w:val="18"/>
              </w:rPr>
              <w:t xml:space="preserve">PRECIO: </w:t>
            </w:r>
            <w:r w:rsidRPr="00541199">
              <w:rPr>
                <w:rFonts w:ascii="Arial" w:hAnsi="Arial" w:cs="Arial"/>
                <w:sz w:val="18"/>
                <w:szCs w:val="18"/>
              </w:rPr>
              <w:t>Al preci</w:t>
            </w:r>
            <w:r w:rsidR="00E96985" w:rsidRPr="00541199">
              <w:rPr>
                <w:rFonts w:ascii="Arial" w:hAnsi="Arial" w:cs="Arial"/>
                <w:sz w:val="18"/>
                <w:szCs w:val="18"/>
              </w:rPr>
              <w:t>o más bajo, se le asignarán quin</w:t>
            </w:r>
            <w:r w:rsidRPr="00541199">
              <w:rPr>
                <w:rFonts w:ascii="Arial" w:hAnsi="Arial" w:cs="Arial"/>
                <w:sz w:val="18"/>
                <w:szCs w:val="18"/>
              </w:rPr>
              <w:t>ientos (500) puntos y a los siguientes proponentes se les asignará un puntaje inversamente proporcional.</w:t>
            </w:r>
          </w:p>
          <w:p w14:paraId="3F01337A" w14:textId="77777777" w:rsidR="0065749A" w:rsidRPr="00D800EB" w:rsidRDefault="0065749A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859807" w14:textId="0C14766F" w:rsidR="009A505D" w:rsidRPr="00541199" w:rsidRDefault="009A505D" w:rsidP="0054119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41199">
              <w:rPr>
                <w:rFonts w:ascii="Arial" w:hAnsi="Arial" w:cs="Arial"/>
                <w:b/>
                <w:bCs/>
                <w:sz w:val="18"/>
                <w:szCs w:val="18"/>
              </w:rPr>
              <w:t>EXPERIENCIA Y CUMPLIMIENTO DE CONTRATOS ANTERIORES</w:t>
            </w:r>
            <w:r w:rsidR="007D4693" w:rsidRPr="0054119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  <w:r w:rsidRPr="00541199">
              <w:rPr>
                <w:rFonts w:ascii="Arial" w:hAnsi="Arial" w:cs="Arial"/>
                <w:sz w:val="18"/>
                <w:szCs w:val="18"/>
              </w:rPr>
              <w:t>A la experiencia y cumplimiento en contratos anteriores se le asigna</w:t>
            </w:r>
            <w:r w:rsidR="00541199" w:rsidRPr="00541199">
              <w:rPr>
                <w:rFonts w:ascii="Arial" w:hAnsi="Arial" w:cs="Arial"/>
                <w:sz w:val="18"/>
                <w:szCs w:val="18"/>
              </w:rPr>
              <w:t>rá</w:t>
            </w:r>
            <w:r w:rsidR="0065749A" w:rsidRPr="00541199">
              <w:rPr>
                <w:rFonts w:ascii="Arial" w:hAnsi="Arial" w:cs="Arial"/>
                <w:sz w:val="18"/>
                <w:szCs w:val="18"/>
              </w:rPr>
              <w:t xml:space="preserve"> un máximo de c</w:t>
            </w:r>
            <w:r w:rsidR="00AD4E42" w:rsidRPr="00541199">
              <w:rPr>
                <w:rFonts w:ascii="Arial" w:hAnsi="Arial" w:cs="Arial"/>
                <w:sz w:val="18"/>
                <w:szCs w:val="18"/>
              </w:rPr>
              <w:t>ien (1</w:t>
            </w:r>
            <w:r w:rsidRPr="00541199">
              <w:rPr>
                <w:rFonts w:ascii="Arial" w:hAnsi="Arial" w:cs="Arial"/>
                <w:sz w:val="18"/>
                <w:szCs w:val="18"/>
              </w:rPr>
              <w:t xml:space="preserve">00) puntos </w:t>
            </w:r>
            <w:r w:rsidR="00AD4E42" w:rsidRPr="00541199">
              <w:rPr>
                <w:rFonts w:ascii="Arial" w:hAnsi="Arial" w:cs="Arial"/>
                <w:sz w:val="18"/>
                <w:szCs w:val="18"/>
              </w:rPr>
              <w:t xml:space="preserve">así:  </w:t>
            </w:r>
            <w:r w:rsidR="00574F81" w:rsidRPr="00541199">
              <w:rPr>
                <w:rFonts w:ascii="Arial" w:hAnsi="Arial" w:cs="Arial"/>
                <w:sz w:val="18"/>
                <w:szCs w:val="18"/>
              </w:rPr>
              <w:t>cincuenta (50</w:t>
            </w:r>
            <w:r w:rsidR="00AD4E42" w:rsidRPr="00541199">
              <w:rPr>
                <w:rFonts w:ascii="Arial" w:hAnsi="Arial" w:cs="Arial"/>
                <w:sz w:val="18"/>
                <w:szCs w:val="18"/>
              </w:rPr>
              <w:t xml:space="preserve">) puntos por cada certificación satisfactoria de contratos con objeto similar. Hasta un máximo de 100 puntos por </w:t>
            </w:r>
            <w:r w:rsidR="00574F81" w:rsidRPr="00541199">
              <w:rPr>
                <w:rFonts w:ascii="Arial" w:hAnsi="Arial" w:cs="Arial"/>
                <w:sz w:val="18"/>
                <w:szCs w:val="18"/>
              </w:rPr>
              <w:t>dos (2)</w:t>
            </w:r>
            <w:r w:rsidR="00AD4E42" w:rsidRPr="00541199">
              <w:rPr>
                <w:rFonts w:ascii="Arial" w:hAnsi="Arial" w:cs="Arial"/>
                <w:sz w:val="18"/>
                <w:szCs w:val="18"/>
              </w:rPr>
              <w:t xml:space="preserve"> certificaciones satisfactoria</w:t>
            </w:r>
            <w:r w:rsidR="00415302" w:rsidRPr="00541199">
              <w:rPr>
                <w:rFonts w:ascii="Arial" w:hAnsi="Arial" w:cs="Arial"/>
                <w:sz w:val="18"/>
                <w:szCs w:val="18"/>
              </w:rPr>
              <w:t>s</w:t>
            </w:r>
            <w:r w:rsidR="00AD4E42" w:rsidRPr="00541199">
              <w:rPr>
                <w:rFonts w:ascii="Arial" w:hAnsi="Arial" w:cs="Arial"/>
                <w:sz w:val="18"/>
                <w:szCs w:val="18"/>
              </w:rPr>
              <w:t>.</w:t>
            </w:r>
            <w:r w:rsidR="00415302" w:rsidRPr="00541199">
              <w:rPr>
                <w:rFonts w:ascii="Arial" w:hAnsi="Arial" w:cs="Arial"/>
                <w:sz w:val="18"/>
                <w:szCs w:val="18"/>
              </w:rPr>
              <w:t xml:space="preserve"> La entrega de más de dos certificaciones satisfactorias no dará puntaje adicional.</w:t>
            </w:r>
          </w:p>
          <w:p w14:paraId="406546CE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5A1333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Las certificaciones de experiencia deben ser directamente relacionadas con los servicios a contratar en el estudio previo.</w:t>
            </w:r>
          </w:p>
          <w:p w14:paraId="029F2E26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BA1822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 xml:space="preserve">Deben indicar: </w:t>
            </w:r>
          </w:p>
          <w:p w14:paraId="6042D800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 xml:space="preserve">Nombre del contratante, con dirección y teléfono </w:t>
            </w:r>
          </w:p>
          <w:p w14:paraId="7F6553C9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Objeto del contrato</w:t>
            </w:r>
          </w:p>
          <w:p w14:paraId="6D4C336A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 xml:space="preserve">Tiempo de prestación del servicio: inicio y terminación. </w:t>
            </w:r>
          </w:p>
          <w:p w14:paraId="1F5D4AD8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Tiempo contratado o ejecutado en meses</w:t>
            </w:r>
          </w:p>
          <w:p w14:paraId="590CF225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Calificación del servicio prestado (satisfactorio, insatisfactorio)</w:t>
            </w:r>
          </w:p>
          <w:p w14:paraId="60B25FB0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Desarrollo de actividades de docencia (opcional)</w:t>
            </w:r>
          </w:p>
          <w:p w14:paraId="360DD282" w14:textId="77777777" w:rsidR="009A505D" w:rsidRPr="00D800EB" w:rsidRDefault="009A505D" w:rsidP="009A505D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 xml:space="preserve">Desarrollo de actividades de investigación (opcional)   </w:t>
            </w:r>
          </w:p>
          <w:p w14:paraId="4B518A76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239A46A" w14:textId="0DDC0381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t>Estas certificaciones deben ser expedidas por el representante legal de la entidad contratante o por la per</w:t>
            </w:r>
            <w:r w:rsidR="00415302">
              <w:rPr>
                <w:rFonts w:ascii="Arial" w:hAnsi="Arial" w:cs="Arial"/>
                <w:sz w:val="18"/>
                <w:szCs w:val="18"/>
              </w:rPr>
              <w:t>sona a quien este delegue o esté</w:t>
            </w:r>
            <w:r w:rsidRPr="00D800EB">
              <w:rPr>
                <w:rFonts w:ascii="Arial" w:hAnsi="Arial" w:cs="Arial"/>
                <w:sz w:val="18"/>
                <w:szCs w:val="18"/>
              </w:rPr>
              <w:t xml:space="preserve"> autorizada para tal fin no es inherente que los contratos de prestación de las mismas estén vigentes.</w:t>
            </w:r>
          </w:p>
          <w:p w14:paraId="48653E4A" w14:textId="77777777" w:rsidR="009A505D" w:rsidRPr="00D800EB" w:rsidRDefault="009A505D" w:rsidP="009A505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DDB79B" w14:textId="77777777" w:rsidR="00541199" w:rsidRDefault="00541199" w:rsidP="009A505D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D97E4A" w14:textId="77777777" w:rsidR="00541199" w:rsidRDefault="00541199" w:rsidP="009A505D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CEB394" w14:textId="77777777" w:rsidR="00541199" w:rsidRDefault="00541199" w:rsidP="009A505D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66154B" w14:textId="5DEBE3B3" w:rsidR="009A505D" w:rsidRPr="00541199" w:rsidRDefault="00200EC1" w:rsidP="00541199">
            <w:pPr>
              <w:pStyle w:val="Prrafodelista"/>
              <w:numPr>
                <w:ilvl w:val="0"/>
                <w:numId w:val="4"/>
              </w:numPr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41199">
              <w:rPr>
                <w:rFonts w:ascii="Arial" w:hAnsi="Arial" w:cs="Arial"/>
                <w:b/>
                <w:sz w:val="18"/>
                <w:szCs w:val="18"/>
              </w:rPr>
              <w:t>CAPACIDAD TÉCNICA.</w:t>
            </w:r>
          </w:p>
          <w:p w14:paraId="654B9265" w14:textId="77777777" w:rsidR="009A505D" w:rsidRPr="00D800EB" w:rsidRDefault="009A505D" w:rsidP="009A505D">
            <w:pPr>
              <w:ind w:left="708"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976FC0" w14:textId="77777777" w:rsidR="00DA6EF5" w:rsidRDefault="009A505D" w:rsidP="00AD4E42">
            <w:pPr>
              <w:ind w:right="49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800EB">
              <w:rPr>
                <w:rFonts w:ascii="Arial" w:hAnsi="Arial" w:cs="Arial"/>
                <w:bCs/>
                <w:sz w:val="18"/>
                <w:szCs w:val="18"/>
              </w:rPr>
              <w:t xml:space="preserve">Para la evaluación de la capacidad técnica del contratista en relación con la prestación </w:t>
            </w:r>
            <w:r w:rsidR="0065749A">
              <w:rPr>
                <w:rFonts w:ascii="Arial" w:hAnsi="Arial" w:cs="Arial"/>
                <w:sz w:val="18"/>
                <w:szCs w:val="18"/>
              </w:rPr>
              <w:t>para la compra de</w:t>
            </w:r>
            <w:r w:rsidR="0065749A" w:rsidRPr="00D800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5749A" w:rsidRPr="0065749A">
              <w:rPr>
                <w:rFonts w:ascii="Arial" w:hAnsi="Arial" w:cs="Arial"/>
                <w:sz w:val="18"/>
                <w:szCs w:val="18"/>
              </w:rPr>
              <w:t>pruebas rápidas  de antígeno  para detección de SARS-COV2 con registro sanitario Invima y avaladas por el Instituto Nacional de Salud,  para el diagnóstico y contención  del COVID-19</w:t>
            </w:r>
            <w:r w:rsidRPr="00D800EB">
              <w:rPr>
                <w:rFonts w:ascii="Arial" w:hAnsi="Arial" w:cs="Arial"/>
                <w:bCs/>
                <w:sz w:val="18"/>
                <w:szCs w:val="18"/>
              </w:rPr>
              <w:t xml:space="preserve">,  siendo el </w:t>
            </w:r>
            <w:r w:rsidR="007D4693" w:rsidRPr="00D800EB">
              <w:rPr>
                <w:rFonts w:ascii="Arial" w:hAnsi="Arial" w:cs="Arial"/>
                <w:bCs/>
                <w:sz w:val="18"/>
                <w:szCs w:val="18"/>
              </w:rPr>
              <w:t>puntaje máximo</w:t>
            </w:r>
            <w:r w:rsidR="00AD4E42">
              <w:rPr>
                <w:rFonts w:ascii="Arial" w:hAnsi="Arial" w:cs="Arial"/>
                <w:bCs/>
                <w:sz w:val="18"/>
                <w:szCs w:val="18"/>
              </w:rPr>
              <w:t xml:space="preserve"> de cuatrocientos  (400) puntos. Se aplicará así:</w:t>
            </w:r>
          </w:p>
          <w:p w14:paraId="43F6E612" w14:textId="42C46113" w:rsidR="00AD4E42" w:rsidRDefault="00AD4E42" w:rsidP="00AD4E42">
            <w:pPr>
              <w:pStyle w:val="Prrafodelista"/>
              <w:numPr>
                <w:ilvl w:val="0"/>
                <w:numId w:val="2"/>
              </w:numPr>
              <w:ind w:right="4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Doscientos puntos por sensibilidad. Se aplicará el porcentaje de la sensibilidad documentada a los 200 puntos.</w:t>
            </w:r>
            <w:r w:rsidR="00541199">
              <w:rPr>
                <w:rFonts w:ascii="Arial" w:hAnsi="Arial" w:cs="Arial"/>
                <w:sz w:val="18"/>
                <w:szCs w:val="18"/>
              </w:rPr>
              <w:t xml:space="preserve"> Al que tenga mayor sensibilidad se le asignarán doscientos (200) puntos, a los demás se les asignará inversamente proporcional.</w:t>
            </w:r>
          </w:p>
          <w:p w14:paraId="54CD5936" w14:textId="36B17AD5" w:rsidR="00AD4E42" w:rsidRDefault="00AD4E42" w:rsidP="00AD4E42">
            <w:pPr>
              <w:pStyle w:val="Prrafodelista"/>
              <w:numPr>
                <w:ilvl w:val="0"/>
                <w:numId w:val="2"/>
              </w:numPr>
              <w:ind w:right="4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Doscientos puntos por especificidad. Se aplicará el porcentaje de especificidad documentada a los 200 puntos.</w:t>
            </w:r>
            <w:r w:rsidR="00541199">
              <w:rPr>
                <w:rFonts w:ascii="Arial" w:hAnsi="Arial" w:cs="Arial"/>
                <w:sz w:val="18"/>
                <w:szCs w:val="18"/>
              </w:rPr>
              <w:t xml:space="preserve"> Al que tenga mayor sensibilidad se le asignarán doscientos (200) puntos, a los demás se les asignará inversamente proporcional.</w:t>
            </w:r>
          </w:p>
          <w:p w14:paraId="748E24C6" w14:textId="2BE9D0AA" w:rsidR="00AD4E42" w:rsidRPr="00AD4E42" w:rsidRDefault="00AD4E42" w:rsidP="00AD4E42">
            <w:pPr>
              <w:pStyle w:val="Prrafodelista"/>
              <w:ind w:right="4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622" w:rsidRPr="00D800EB" w14:paraId="1722273C" w14:textId="77777777" w:rsidTr="00453622">
        <w:tc>
          <w:tcPr>
            <w:tcW w:w="8828" w:type="dxa"/>
            <w:shd w:val="clear" w:color="auto" w:fill="C00000"/>
          </w:tcPr>
          <w:p w14:paraId="696D09E9" w14:textId="71E511FC" w:rsidR="00453622" w:rsidRPr="00D800EB" w:rsidRDefault="00453622" w:rsidP="004536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00EB">
              <w:rPr>
                <w:rFonts w:ascii="Arial" w:hAnsi="Arial" w:cs="Arial"/>
                <w:sz w:val="18"/>
                <w:szCs w:val="18"/>
              </w:rPr>
              <w:lastRenderedPageBreak/>
              <w:t>2. SUPERVISIÓN DEL CONTRATO</w:t>
            </w:r>
          </w:p>
        </w:tc>
      </w:tr>
      <w:tr w:rsidR="00453622" w:rsidRPr="00D800EB" w14:paraId="6964EDA1" w14:textId="77777777" w:rsidTr="00BA500A">
        <w:tc>
          <w:tcPr>
            <w:tcW w:w="8828" w:type="dxa"/>
          </w:tcPr>
          <w:p w14:paraId="290E872B" w14:textId="144514E8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 xml:space="preserve">La supervisión del contrato en representación del Instituto Nacional de Cancerología ESE acorde con la normatividad vigente y los lineamientos del manual de contratación, será realizada por </w:t>
            </w:r>
            <w:r w:rsidR="00541199">
              <w:rPr>
                <w:rFonts w:ascii="Arial" w:hAnsi="Arial" w:cs="Arial"/>
                <w:sz w:val="16"/>
                <w:szCs w:val="18"/>
              </w:rPr>
              <w:t>Elizabeth Rodríguez como</w:t>
            </w:r>
            <w:r w:rsidRPr="0065749A">
              <w:rPr>
                <w:rFonts w:ascii="Arial" w:hAnsi="Arial" w:cs="Arial"/>
                <w:sz w:val="16"/>
                <w:szCs w:val="18"/>
              </w:rPr>
              <w:t xml:space="preserve"> supervisor (es) técnico (s) y </w:t>
            </w:r>
            <w:r w:rsidR="00541199">
              <w:rPr>
                <w:rFonts w:ascii="Arial" w:hAnsi="Arial" w:cs="Arial"/>
                <w:sz w:val="16"/>
                <w:szCs w:val="18"/>
              </w:rPr>
              <w:t>Carlos Martínez como</w:t>
            </w:r>
            <w:r w:rsidRPr="0065749A">
              <w:rPr>
                <w:rFonts w:ascii="Arial" w:hAnsi="Arial" w:cs="Arial"/>
                <w:sz w:val="16"/>
                <w:szCs w:val="18"/>
              </w:rPr>
              <w:t xml:space="preserve"> supervisor admi</w:t>
            </w:r>
            <w:r w:rsidR="00541199">
              <w:rPr>
                <w:rFonts w:ascii="Arial" w:hAnsi="Arial" w:cs="Arial"/>
                <w:sz w:val="16"/>
                <w:szCs w:val="18"/>
              </w:rPr>
              <w:t>nistrativo quienes certificará</w:t>
            </w:r>
            <w:r w:rsidRPr="0065749A">
              <w:rPr>
                <w:rFonts w:ascii="Arial" w:hAnsi="Arial" w:cs="Arial"/>
                <w:sz w:val="16"/>
                <w:szCs w:val="18"/>
              </w:rPr>
              <w:t>n el correcto cumplimiento de lo contratado en concordancia con lo establecido en el Manual de Supervisión e interventoría.</w:t>
            </w:r>
          </w:p>
          <w:p w14:paraId="2D643CE9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79818AA3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79B080CE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034A46C4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53897E48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_______________________________________________________________</w:t>
            </w:r>
          </w:p>
          <w:p w14:paraId="5CBE6906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 xml:space="preserve">FIRMA DEL SUPERVISOR ADMINISTRATIVO, FINANCIERO Y CONTABLE </w:t>
            </w:r>
          </w:p>
          <w:p w14:paraId="0FCFE5FF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35B720CF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4D726F61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NOMBRE: ________________________________________________________</w:t>
            </w:r>
          </w:p>
          <w:p w14:paraId="3A27AF56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1F7E3A94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489A0C6B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CARGO: _________________________________________________________</w:t>
            </w:r>
          </w:p>
          <w:p w14:paraId="58DB37BE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6CF649D0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____________________________________                     ____________________________________</w:t>
            </w:r>
          </w:p>
          <w:p w14:paraId="3F7AAFF1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 xml:space="preserve">FIRMA DEL SUPERVISOR TÉCNICO                                FIRMA DEL SUPERVISOR TÉCNICO          </w:t>
            </w:r>
          </w:p>
          <w:p w14:paraId="60BC824C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3ADF7DF8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2AF05D33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NOMBRE: ___________________________                     NOMBRE: ____________________________</w:t>
            </w:r>
          </w:p>
          <w:p w14:paraId="623439A7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0894AA7E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4A5D49B0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>CARGO: ____________________________                     CARGO: _____________________________</w:t>
            </w:r>
          </w:p>
          <w:p w14:paraId="77E0BB54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037F6FEB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4AF53B26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3CEB0429" w14:textId="77777777" w:rsidR="0065749A" w:rsidRPr="0065749A" w:rsidRDefault="0065749A" w:rsidP="0065749A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 w:rsidRPr="0065749A">
              <w:rPr>
                <w:rFonts w:ascii="Arial" w:hAnsi="Arial" w:cs="Arial"/>
                <w:sz w:val="16"/>
                <w:szCs w:val="18"/>
              </w:rPr>
              <w:t xml:space="preserve">Elaborado por: </w:t>
            </w:r>
          </w:p>
          <w:p w14:paraId="05E97CC9" w14:textId="0F0E0CD2" w:rsidR="00453622" w:rsidRPr="00D800EB" w:rsidRDefault="00453622">
            <w:pPr>
              <w:rPr>
                <w:rFonts w:ascii="Arial" w:hAnsi="Arial" w:cs="Arial"/>
                <w:sz w:val="14"/>
                <w:szCs w:val="18"/>
              </w:rPr>
            </w:pPr>
          </w:p>
        </w:tc>
      </w:tr>
    </w:tbl>
    <w:p w14:paraId="3CA207A6" w14:textId="0682FA12" w:rsidR="00DA6EF5" w:rsidRPr="00DA6EF5" w:rsidRDefault="00DA6EF5" w:rsidP="00DA6EF5">
      <w:pPr>
        <w:tabs>
          <w:tab w:val="left" w:pos="2391"/>
        </w:tabs>
        <w:rPr>
          <w:rFonts w:ascii="Arial" w:hAnsi="Arial" w:cs="Arial"/>
          <w:sz w:val="18"/>
          <w:szCs w:val="18"/>
        </w:rPr>
      </w:pPr>
    </w:p>
    <w:sectPr w:rsidR="00DA6EF5" w:rsidRPr="00DA6EF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83DB8" w14:textId="77777777" w:rsidR="001C2BB1" w:rsidRDefault="001C2BB1" w:rsidP="0031259D">
      <w:pPr>
        <w:spacing w:after="0" w:line="240" w:lineRule="auto"/>
      </w:pPr>
      <w:r>
        <w:separator/>
      </w:r>
    </w:p>
  </w:endnote>
  <w:endnote w:type="continuationSeparator" w:id="0">
    <w:p w14:paraId="16521CAC" w14:textId="77777777" w:rsidR="001C2BB1" w:rsidRDefault="001C2BB1" w:rsidP="0031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BCD0D" w14:textId="77777777" w:rsidR="00453622" w:rsidRDefault="00453622">
    <w:pPr>
      <w:pStyle w:val="Piedepgina"/>
    </w:pPr>
  </w:p>
  <w:tbl>
    <w:tblPr>
      <w:tblW w:w="11020" w:type="dxa"/>
      <w:tblInd w:w="-109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20"/>
      <w:gridCol w:w="2420"/>
      <w:gridCol w:w="1320"/>
      <w:gridCol w:w="2420"/>
      <w:gridCol w:w="1340"/>
      <w:gridCol w:w="2200"/>
    </w:tblGrid>
    <w:tr w:rsidR="00453622" w:rsidRPr="00364836" w14:paraId="60631D4F" w14:textId="77777777" w:rsidTr="004A5BCE">
      <w:trPr>
        <w:trHeight w:val="300"/>
      </w:trPr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71C6360C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ELABORÓ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5C1471C1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REVISÓ</w:t>
          </w:r>
        </w:p>
      </w:tc>
      <w:tc>
        <w:tcPr>
          <w:tcW w:w="354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175CDBA6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APROBÓ</w:t>
          </w:r>
        </w:p>
      </w:tc>
    </w:tr>
    <w:tr w:rsidR="00453622" w:rsidRPr="00364836" w14:paraId="5E55706D" w14:textId="77777777" w:rsidTr="004A5BCE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55684DC5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1D7C51E4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Profesional Universitario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55E4AB4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D64C20B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Coordinador Grupo Área de Gestión Contractual (E.)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2D74F3FE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7AC12280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Coordinador Grupo Área de Gestión Contractual (E.)</w:t>
          </w:r>
        </w:p>
      </w:tc>
    </w:tr>
    <w:tr w:rsidR="00453622" w:rsidRPr="00364836" w14:paraId="28AE2572" w14:textId="77777777" w:rsidTr="004A5BCE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EC6DD0B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7E1AA17F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Oficina Asesora de Planeación y Sistemas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5EB26F4F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7E65125F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Grupo Área de Gestión Contractual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67EBD34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72D1C94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Grupo Área de Gestión Contractual</w:t>
          </w:r>
        </w:p>
      </w:tc>
    </w:tr>
    <w:tr w:rsidR="00453622" w:rsidRPr="00364836" w14:paraId="41531C3B" w14:textId="77777777" w:rsidTr="004A5BCE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3BDF4B6C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05D533E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18-10-2018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174F1F4F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5170CC80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19-10-2018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6F62388C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2620546A" w14:textId="77777777" w:rsidR="00453622" w:rsidRPr="00364836" w:rsidRDefault="00453622" w:rsidP="00453622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19-10-2018</w:t>
          </w:r>
        </w:p>
      </w:tc>
    </w:tr>
  </w:tbl>
  <w:p w14:paraId="2C6EE657" w14:textId="77777777" w:rsidR="00453622" w:rsidRDefault="00453622">
    <w:pPr>
      <w:pStyle w:val="Piedepgina"/>
    </w:pPr>
  </w:p>
  <w:p w14:paraId="35876874" w14:textId="77777777" w:rsidR="00453622" w:rsidRDefault="004536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9D349" w14:textId="77777777" w:rsidR="001C2BB1" w:rsidRDefault="001C2BB1" w:rsidP="0031259D">
      <w:pPr>
        <w:spacing w:after="0" w:line="240" w:lineRule="auto"/>
      </w:pPr>
      <w:r>
        <w:separator/>
      </w:r>
    </w:p>
  </w:footnote>
  <w:footnote w:type="continuationSeparator" w:id="0">
    <w:p w14:paraId="14A92F07" w14:textId="77777777" w:rsidR="001C2BB1" w:rsidRDefault="001C2BB1" w:rsidP="0031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4350A" w14:textId="77777777" w:rsidR="0031259D" w:rsidRDefault="0031259D">
    <w:pPr>
      <w:pStyle w:val="Encabezado"/>
    </w:pPr>
  </w:p>
  <w:tbl>
    <w:tblPr>
      <w:tblW w:w="10093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0"/>
      <w:gridCol w:w="5473"/>
      <w:gridCol w:w="1417"/>
      <w:gridCol w:w="1593"/>
    </w:tblGrid>
    <w:tr w:rsidR="0031259D" w14:paraId="0D0E225F" w14:textId="77777777" w:rsidTr="004A5BCE">
      <w:trPr>
        <w:trHeight w:val="397"/>
        <w:jc w:val="center"/>
      </w:trPr>
      <w:tc>
        <w:tcPr>
          <w:tcW w:w="161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138CAF" w14:textId="77777777" w:rsidR="0031259D" w:rsidRDefault="0031259D" w:rsidP="0031259D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7FA3EA7E" wp14:editId="4E67D67D">
                <wp:extent cx="876296" cy="933446"/>
                <wp:effectExtent l="0" t="0" r="4" b="4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296" cy="933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208FD6D" w14:textId="77777777" w:rsidR="0031259D" w:rsidRDefault="0031259D" w:rsidP="0031259D">
          <w:pPr>
            <w:pStyle w:val="Encabezado"/>
            <w:jc w:val="center"/>
            <w:rPr>
              <w:b/>
            </w:rPr>
          </w:pPr>
          <w:r>
            <w:rPr>
              <w:b/>
            </w:rPr>
            <w:t>INSTITUTO NACIONAL DE CANCEROLOGÍA ESE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EF0F25" w14:textId="77777777" w:rsidR="0031259D" w:rsidRPr="00CF7C66" w:rsidRDefault="0031259D" w:rsidP="0031259D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CÓDIGO: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724E265" w14:textId="77777777" w:rsidR="0031259D" w:rsidRPr="00CF7C66" w:rsidRDefault="0031259D" w:rsidP="00312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GDG-P02-F-</w:t>
          </w:r>
          <w:r w:rsidR="00BB1493">
            <w:rPr>
              <w:rFonts w:ascii="Arial" w:hAnsi="Arial" w:cs="Arial"/>
              <w:b/>
              <w:sz w:val="20"/>
              <w:szCs w:val="20"/>
            </w:rPr>
            <w:t>41</w:t>
          </w:r>
        </w:p>
      </w:tc>
    </w:tr>
    <w:tr w:rsidR="0031259D" w14:paraId="41C66605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495CA4" w14:textId="77777777" w:rsidR="0031259D" w:rsidRDefault="0031259D" w:rsidP="0031259D">
          <w:pPr>
            <w:pStyle w:val="Encabezado"/>
          </w:pPr>
        </w:p>
      </w:tc>
      <w:tc>
        <w:tcPr>
          <w:tcW w:w="5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3740062" w14:textId="77777777" w:rsidR="0031259D" w:rsidRDefault="0031259D" w:rsidP="0031259D">
          <w:pPr>
            <w:pStyle w:val="Encabezado"/>
            <w:jc w:val="center"/>
            <w:rPr>
              <w:b/>
            </w:rPr>
          </w:pPr>
          <w:r>
            <w:rPr>
              <w:b/>
            </w:rPr>
            <w:t>GESTIÓN DEL GASTO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43F6C5F" w14:textId="77777777" w:rsidR="0031259D" w:rsidRPr="00CF7C66" w:rsidRDefault="0031259D" w:rsidP="0031259D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VERSIÓN: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02D37E6" w14:textId="77777777" w:rsidR="0031259D" w:rsidRPr="00CF7C66" w:rsidRDefault="0031259D" w:rsidP="00312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31259D" w14:paraId="1A94A668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344A422" w14:textId="77777777" w:rsidR="0031259D" w:rsidRDefault="0031259D" w:rsidP="0031259D">
          <w:pPr>
            <w:pStyle w:val="Encabezado"/>
          </w:pPr>
        </w:p>
      </w:tc>
      <w:tc>
        <w:tcPr>
          <w:tcW w:w="54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598FC8" w14:textId="77777777" w:rsidR="0031259D" w:rsidRPr="00CF7C66" w:rsidRDefault="0031259D" w:rsidP="00312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1259D">
            <w:rPr>
              <w:rFonts w:ascii="Arial" w:hAnsi="Arial" w:cs="Arial"/>
              <w:b/>
              <w:sz w:val="20"/>
              <w:szCs w:val="20"/>
            </w:rPr>
            <w:t>CRITERIOS DE CALIFICACIÓN TÉCNICA DE PUNTAJE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5EDC6FF" w14:textId="77777777" w:rsidR="0031259D" w:rsidRPr="00CF7C66" w:rsidRDefault="0031259D" w:rsidP="0031259D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VIGENCIA: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DF7E839" w14:textId="77777777" w:rsidR="0031259D" w:rsidRPr="00CF7C66" w:rsidRDefault="0031259D" w:rsidP="00312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25</w:t>
          </w:r>
          <w:r w:rsidRPr="00CF7C66">
            <w:rPr>
              <w:rFonts w:ascii="Arial" w:hAnsi="Arial" w:cs="Arial"/>
              <w:b/>
              <w:sz w:val="20"/>
              <w:szCs w:val="20"/>
            </w:rPr>
            <w:t>-10-2018</w:t>
          </w:r>
        </w:p>
      </w:tc>
    </w:tr>
    <w:tr w:rsidR="0031259D" w14:paraId="7D1C84BC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3C09323" w14:textId="77777777" w:rsidR="0031259D" w:rsidRDefault="0031259D" w:rsidP="0031259D">
          <w:pPr>
            <w:pStyle w:val="Encabezado"/>
          </w:pPr>
        </w:p>
      </w:tc>
      <w:tc>
        <w:tcPr>
          <w:tcW w:w="54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DD977C4" w14:textId="77777777" w:rsidR="0031259D" w:rsidRDefault="0031259D" w:rsidP="0031259D">
          <w:pPr>
            <w:pStyle w:val="Encabezado"/>
            <w:rPr>
              <w:b/>
            </w:rPr>
          </w:pPr>
        </w:p>
      </w:tc>
      <w:tc>
        <w:tcPr>
          <w:tcW w:w="301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AD449B5" w14:textId="1A08CC2E" w:rsidR="0031259D" w:rsidRPr="00CF7C66" w:rsidRDefault="0031259D" w:rsidP="0031259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F7C66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EE5273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F7C66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F7C66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EE5273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4A1D1449" w14:textId="77777777" w:rsidR="0031259D" w:rsidRDefault="0031259D">
    <w:pPr>
      <w:pStyle w:val="Encabezado"/>
    </w:pPr>
  </w:p>
  <w:p w14:paraId="58A01540" w14:textId="77777777" w:rsidR="0031259D" w:rsidRDefault="003125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10BE0"/>
    <w:multiLevelType w:val="hybridMultilevel"/>
    <w:tmpl w:val="A2901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121F3"/>
    <w:multiLevelType w:val="hybridMultilevel"/>
    <w:tmpl w:val="1A6E5F54"/>
    <w:lvl w:ilvl="0" w:tplc="7A8604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07662"/>
    <w:multiLevelType w:val="hybridMultilevel"/>
    <w:tmpl w:val="104A3E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B529F"/>
    <w:multiLevelType w:val="hybridMultilevel"/>
    <w:tmpl w:val="0360B59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9D"/>
    <w:rsid w:val="00006416"/>
    <w:rsid w:val="00013429"/>
    <w:rsid w:val="00020D3A"/>
    <w:rsid w:val="00065197"/>
    <w:rsid w:val="000A5C5C"/>
    <w:rsid w:val="000A7AF4"/>
    <w:rsid w:val="000C0938"/>
    <w:rsid w:val="000F4177"/>
    <w:rsid w:val="00145259"/>
    <w:rsid w:val="00171C00"/>
    <w:rsid w:val="0018161C"/>
    <w:rsid w:val="00183687"/>
    <w:rsid w:val="00187634"/>
    <w:rsid w:val="00193848"/>
    <w:rsid w:val="001963F2"/>
    <w:rsid w:val="001C2BB1"/>
    <w:rsid w:val="001D2C00"/>
    <w:rsid w:val="001F02FE"/>
    <w:rsid w:val="00200EC1"/>
    <w:rsid w:val="00207131"/>
    <w:rsid w:val="00216A76"/>
    <w:rsid w:val="0022491F"/>
    <w:rsid w:val="00235BA8"/>
    <w:rsid w:val="002621AD"/>
    <w:rsid w:val="002B168B"/>
    <w:rsid w:val="0031259D"/>
    <w:rsid w:val="00345185"/>
    <w:rsid w:val="003D476D"/>
    <w:rsid w:val="003F61F1"/>
    <w:rsid w:val="004046DD"/>
    <w:rsid w:val="00410AF3"/>
    <w:rsid w:val="0041234E"/>
    <w:rsid w:val="00415302"/>
    <w:rsid w:val="00453622"/>
    <w:rsid w:val="00477C38"/>
    <w:rsid w:val="004B4E81"/>
    <w:rsid w:val="00507377"/>
    <w:rsid w:val="00507785"/>
    <w:rsid w:val="00527428"/>
    <w:rsid w:val="00541199"/>
    <w:rsid w:val="00552C22"/>
    <w:rsid w:val="0056078D"/>
    <w:rsid w:val="00574F81"/>
    <w:rsid w:val="00581E8F"/>
    <w:rsid w:val="005B396A"/>
    <w:rsid w:val="005B4D64"/>
    <w:rsid w:val="005D4EF2"/>
    <w:rsid w:val="0065749A"/>
    <w:rsid w:val="0069220A"/>
    <w:rsid w:val="006A3493"/>
    <w:rsid w:val="006B6891"/>
    <w:rsid w:val="006B7562"/>
    <w:rsid w:val="006C545D"/>
    <w:rsid w:val="006F4C0A"/>
    <w:rsid w:val="00704F24"/>
    <w:rsid w:val="00727CEA"/>
    <w:rsid w:val="007369B1"/>
    <w:rsid w:val="007406E7"/>
    <w:rsid w:val="00740D3E"/>
    <w:rsid w:val="0079012A"/>
    <w:rsid w:val="007A4FEF"/>
    <w:rsid w:val="007D4693"/>
    <w:rsid w:val="00846D7A"/>
    <w:rsid w:val="00860FF5"/>
    <w:rsid w:val="008A28F7"/>
    <w:rsid w:val="008A7050"/>
    <w:rsid w:val="008C41CC"/>
    <w:rsid w:val="008D0E48"/>
    <w:rsid w:val="008E4245"/>
    <w:rsid w:val="0090175F"/>
    <w:rsid w:val="00914713"/>
    <w:rsid w:val="00927BF1"/>
    <w:rsid w:val="009531A5"/>
    <w:rsid w:val="00963CDE"/>
    <w:rsid w:val="00987521"/>
    <w:rsid w:val="009A505D"/>
    <w:rsid w:val="009E489B"/>
    <w:rsid w:val="009E6818"/>
    <w:rsid w:val="00A82573"/>
    <w:rsid w:val="00A83538"/>
    <w:rsid w:val="00A86B88"/>
    <w:rsid w:val="00AA2CDB"/>
    <w:rsid w:val="00AD4E42"/>
    <w:rsid w:val="00AF7ED0"/>
    <w:rsid w:val="00B2279B"/>
    <w:rsid w:val="00B350F1"/>
    <w:rsid w:val="00B55014"/>
    <w:rsid w:val="00B606FE"/>
    <w:rsid w:val="00B7481B"/>
    <w:rsid w:val="00B87439"/>
    <w:rsid w:val="00B946F1"/>
    <w:rsid w:val="00B95AB3"/>
    <w:rsid w:val="00B95C1B"/>
    <w:rsid w:val="00BA3CB7"/>
    <w:rsid w:val="00BB1493"/>
    <w:rsid w:val="00C278BC"/>
    <w:rsid w:val="00C36DF5"/>
    <w:rsid w:val="00C65FE9"/>
    <w:rsid w:val="00CA447D"/>
    <w:rsid w:val="00CA7E59"/>
    <w:rsid w:val="00CC5F2F"/>
    <w:rsid w:val="00D42E60"/>
    <w:rsid w:val="00D72807"/>
    <w:rsid w:val="00D800EB"/>
    <w:rsid w:val="00DA6EF5"/>
    <w:rsid w:val="00DC5D3E"/>
    <w:rsid w:val="00E00A37"/>
    <w:rsid w:val="00E16D7F"/>
    <w:rsid w:val="00E22FC4"/>
    <w:rsid w:val="00E6142F"/>
    <w:rsid w:val="00E63EA4"/>
    <w:rsid w:val="00E75013"/>
    <w:rsid w:val="00E96985"/>
    <w:rsid w:val="00EE0FA9"/>
    <w:rsid w:val="00EE5273"/>
    <w:rsid w:val="00EE77F7"/>
    <w:rsid w:val="00F07AF9"/>
    <w:rsid w:val="00F877F9"/>
    <w:rsid w:val="00F9570A"/>
    <w:rsid w:val="00FB2DDB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89B8"/>
  <w15:chartTrackingRefBased/>
  <w15:docId w15:val="{77D8B9E8-5736-47AE-BA8B-06AEF35B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5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259D"/>
  </w:style>
  <w:style w:type="paragraph" w:styleId="Piedepgina">
    <w:name w:val="footer"/>
    <w:basedOn w:val="Normal"/>
    <w:link w:val="PiedepginaCar"/>
    <w:uiPriority w:val="99"/>
    <w:unhideWhenUsed/>
    <w:rsid w:val="003125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59D"/>
  </w:style>
  <w:style w:type="table" w:styleId="Tablaconcuadrcula">
    <w:name w:val="Table Grid"/>
    <w:basedOn w:val="Tablanormal"/>
    <w:uiPriority w:val="59"/>
    <w:rsid w:val="00453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0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E4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A50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 OYM</dc:creator>
  <cp:keywords/>
  <dc:description/>
  <cp:lastModifiedBy>Eddy Elsy Ramirez Castro</cp:lastModifiedBy>
  <cp:revision>3</cp:revision>
  <dcterms:created xsi:type="dcterms:W3CDTF">2020-09-11T22:52:00Z</dcterms:created>
  <dcterms:modified xsi:type="dcterms:W3CDTF">2020-09-11T23:01:00Z</dcterms:modified>
</cp:coreProperties>
</file>