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ANEXO N</w:t>
      </w:r>
      <w:r w:rsidR="00986796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o. 05</w:t>
      </w:r>
      <w:bookmarkStart w:id="0" w:name="_GoBack"/>
      <w:bookmarkEnd w:id="0"/>
    </w:p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CRONOGRAMA</w:t>
      </w:r>
    </w:p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tbl>
      <w:tblPr>
        <w:tblW w:w="5239" w:type="pct"/>
        <w:jc w:val="center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8"/>
        <w:gridCol w:w="2335"/>
        <w:gridCol w:w="1286"/>
        <w:gridCol w:w="5231"/>
      </w:tblGrid>
      <w:tr w:rsidR="00753A6D" w:rsidRPr="00D95F36" w:rsidTr="00753A6D">
        <w:trPr>
          <w:trHeight w:val="630"/>
          <w:jc w:val="center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AC7592" w:rsidRPr="00D95F36" w:rsidRDefault="00AC7592" w:rsidP="00863108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DESCRIPCION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AC7592" w:rsidRPr="00D95F36" w:rsidRDefault="00AC7592" w:rsidP="00863108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FECHA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AC7592" w:rsidRPr="00D95F36" w:rsidRDefault="00AC7592" w:rsidP="00863108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HORA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C7592" w:rsidRPr="00D95F36" w:rsidRDefault="00AC7592" w:rsidP="00863108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LUGAR</w:t>
            </w:r>
          </w:p>
        </w:tc>
      </w:tr>
      <w:tr w:rsidR="00753A6D" w:rsidRPr="00D95F36" w:rsidTr="00753A6D">
        <w:trPr>
          <w:trHeight w:val="599"/>
          <w:jc w:val="center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D95F36" w:rsidRDefault="00AC7592" w:rsidP="00863108">
            <w:pPr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Apertura de Convocatoria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D95F36" w:rsidRDefault="00DF366E" w:rsidP="00DF366E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17</w:t>
            </w:r>
            <w:r w:rsidR="00AC7592" w:rsidRPr="00D95F3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febrero</w:t>
            </w:r>
            <w:r w:rsidR="00AC7592" w:rsidRPr="00D95F3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D95F36" w:rsidRDefault="00AC7592" w:rsidP="00863108">
            <w:pP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</w:pP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DF366E">
            <w:pP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</w:pP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P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ágina 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W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eb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(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www.cancer.gov.co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– 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link CONTRATE CON NOSOTROS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ó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al 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Hipervinculo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: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http://www.cancer.gov.co/instituto/reporte_contratacion?para=B</w:t>
            </w:r>
          </w:p>
        </w:tc>
      </w:tr>
      <w:tr w:rsidR="00753A6D" w:rsidRPr="00D95F36" w:rsidTr="00753A6D">
        <w:trPr>
          <w:trHeight w:val="300"/>
          <w:jc w:val="center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D95F36" w:rsidRDefault="00AC7592" w:rsidP="00863108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Cierre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de aclaración de los términos u </w:t>
            </w: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observaciones 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4559E8" w:rsidRDefault="006B58AA" w:rsidP="00DF366E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1</w:t>
            </w:r>
            <w:r w:rsidR="00DF366E">
              <w:rPr>
                <w:rFonts w:ascii="Lucida Sans Unicode" w:hAnsi="Lucida Sans Unicode" w:cs="Lucida Sans Unicode"/>
                <w:bCs/>
                <w:sz w:val="16"/>
                <w:szCs w:val="16"/>
              </w:rPr>
              <w:t>7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al </w:t>
            </w:r>
            <w:r w:rsidR="00DF366E">
              <w:rPr>
                <w:rFonts w:ascii="Lucida Sans Unicode" w:hAnsi="Lucida Sans Unicode" w:cs="Lucida Sans Unicode"/>
                <w:bCs/>
                <w:sz w:val="16"/>
                <w:szCs w:val="16"/>
              </w:rPr>
              <w:t>20</w:t>
            </w:r>
            <w:r w:rsidR="00AC7592"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febrero de 2015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4559E8" w:rsidRDefault="00AC7592" w:rsidP="00863108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11:00 a</w:t>
            </w: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.m.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4559E8" w:rsidRDefault="00AC7592" w:rsidP="00863108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Correo electrónico invitaciones@cancer.gov.co</w:t>
            </w:r>
          </w:p>
        </w:tc>
      </w:tr>
      <w:tr w:rsidR="00753A6D" w:rsidRPr="00D95F36" w:rsidTr="00753A6D">
        <w:trPr>
          <w:trHeight w:val="530"/>
          <w:jc w:val="center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Default="00AC7592" w:rsidP="00863108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92DC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Presentación de la oferta en medio físico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592" w:rsidRPr="004559E8" w:rsidRDefault="006B58AA" w:rsidP="00DF366E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2</w:t>
            </w:r>
            <w:r w:rsidR="00DF366E">
              <w:rPr>
                <w:rFonts w:ascii="Lucida Sans Unicode" w:hAnsi="Lucida Sans Unicode" w:cs="Lucida Sans Unicode"/>
                <w:bCs/>
                <w:sz w:val="16"/>
                <w:szCs w:val="16"/>
              </w:rPr>
              <w:t>5</w:t>
            </w:r>
            <w:r w:rsidR="00AC7592" w:rsidRPr="00292DC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febrero de 2015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4559E8" w:rsidRDefault="00AC7592" w:rsidP="00863108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7:00 a.m. a 10:00 a.m.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4559E8" w:rsidRDefault="00AC7592" w:rsidP="00863108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Instituto Nacional de Cancerología ESE,  Calle 1 Nro. 9-85, Edificio Administrativo, Tercer piso, Oficina Grupo de Compras.</w:t>
            </w:r>
          </w:p>
        </w:tc>
      </w:tr>
      <w:tr w:rsidR="00753A6D" w:rsidRPr="00D95F36" w:rsidTr="00753A6D">
        <w:trPr>
          <w:trHeight w:val="530"/>
          <w:jc w:val="center"/>
        </w:trPr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Default="00AC7592" w:rsidP="00863108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Evaluación Jurídica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592" w:rsidRPr="004559E8" w:rsidRDefault="006B58AA" w:rsidP="00DF366E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2</w:t>
            </w:r>
            <w:r w:rsidR="00DF366E">
              <w:rPr>
                <w:rFonts w:ascii="Lucida Sans Unicode" w:hAnsi="Lucida Sans Unicode" w:cs="Lucida Sans Unicode"/>
                <w:bCs/>
                <w:sz w:val="16"/>
                <w:szCs w:val="16"/>
              </w:rPr>
              <w:t>5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al 2</w:t>
            </w:r>
            <w:r w:rsidR="00DF366E">
              <w:rPr>
                <w:rFonts w:ascii="Lucida Sans Unicode" w:hAnsi="Lucida Sans Unicode" w:cs="Lucida Sans Unicode"/>
                <w:bCs/>
                <w:sz w:val="16"/>
                <w:szCs w:val="16"/>
              </w:rPr>
              <w:t>7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r w:rsidR="00AC7592" w:rsidRPr="00292DC6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 febrero de 2015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863108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863108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</w:tr>
      <w:tr w:rsidR="00753A6D" w:rsidRPr="00D95F36" w:rsidTr="00753A6D">
        <w:trPr>
          <w:trHeight w:val="530"/>
          <w:jc w:val="center"/>
        </w:trPr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Default="00AC7592" w:rsidP="00863108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Evaluación Financiera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592" w:rsidRDefault="00DF366E" w:rsidP="007D1F1D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02</w:t>
            </w:r>
            <w:r w:rsidR="006B58AA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al 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0</w:t>
            </w:r>
            <w:r w:rsidR="007D1F1D">
              <w:rPr>
                <w:rFonts w:ascii="Lucida Sans Unicode" w:hAnsi="Lucida Sans Unicode" w:cs="Lucida Sans Unicode"/>
                <w:bCs/>
                <w:sz w:val="16"/>
                <w:szCs w:val="16"/>
              </w:rPr>
              <w:t>3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marzo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863108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863108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</w:tr>
      <w:tr w:rsidR="00753A6D" w:rsidRPr="00D95F36" w:rsidTr="00753A6D">
        <w:trPr>
          <w:trHeight w:val="530"/>
          <w:jc w:val="center"/>
        </w:trPr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Default="00AC7592" w:rsidP="00863108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Evaluación técnica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592" w:rsidRDefault="00DF366E" w:rsidP="007D1F1D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0</w:t>
            </w:r>
            <w:r w:rsidR="007D1F1D">
              <w:rPr>
                <w:rFonts w:ascii="Lucida Sans Unicode" w:hAnsi="Lucida Sans Unicode" w:cs="Lucida Sans Unicode"/>
                <w:bCs/>
                <w:sz w:val="16"/>
                <w:szCs w:val="16"/>
              </w:rPr>
              <w:t>4</w:t>
            </w:r>
            <w:r w:rsidR="006B58AA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al 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0</w:t>
            </w:r>
            <w:r w:rsidR="007D1F1D">
              <w:rPr>
                <w:rFonts w:ascii="Lucida Sans Unicode" w:hAnsi="Lucida Sans Unicode" w:cs="Lucida Sans Unicode"/>
                <w:bCs/>
                <w:sz w:val="16"/>
                <w:szCs w:val="16"/>
              </w:rPr>
              <w:t>5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marzo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863108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863108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</w:tr>
      <w:tr w:rsidR="00753A6D" w:rsidRPr="00D95F36" w:rsidTr="00753A6D">
        <w:trPr>
          <w:trHeight w:val="530"/>
          <w:jc w:val="center"/>
        </w:trPr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863108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Adjudicación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592" w:rsidRDefault="00087133" w:rsidP="00753A6D">
            <w:pPr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marzo 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863108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863108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</w:tr>
    </w:tbl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 xml:space="preserve">  </w:t>
      </w:r>
    </w:p>
    <w:p w:rsidR="00AC7592" w:rsidRPr="006A600C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</w:pPr>
    </w:p>
    <w:p w:rsidR="00AC7592" w:rsidRDefault="00AC7592" w:rsidP="00AC7592"/>
    <w:p w:rsidR="00AC7592" w:rsidRDefault="00AC7592" w:rsidP="00AC7592"/>
    <w:p w:rsidR="00111667" w:rsidRDefault="00111667"/>
    <w:sectPr w:rsidR="00111667" w:rsidSect="00147F9E">
      <w:headerReference w:type="default" r:id="rId7"/>
      <w:footerReference w:type="even" r:id="rId8"/>
      <w:footerReference w:type="default" r:id="rId9"/>
      <w:pgSz w:w="12240" w:h="20160" w:code="5"/>
      <w:pgMar w:top="2370" w:right="1361" w:bottom="1134" w:left="136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4F4" w:rsidRDefault="000279AA">
      <w:r>
        <w:separator/>
      </w:r>
    </w:p>
  </w:endnote>
  <w:endnote w:type="continuationSeparator" w:id="0">
    <w:p w:rsidR="003814F4" w:rsidRDefault="0002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46347C" w:rsidP="006E73B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E73BC" w:rsidRDefault="00986796" w:rsidP="006E73B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986796" w:rsidP="006E73BC">
    <w:pPr>
      <w:pStyle w:val="Piedepgina"/>
    </w:pPr>
  </w:p>
  <w:p w:rsidR="006E73BC" w:rsidRPr="00C06AA7" w:rsidRDefault="0046347C" w:rsidP="006E73BC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5D7D6509" wp14:editId="2E99FDE3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73BC" w:rsidRPr="00C06AA7" w:rsidRDefault="00986796" w:rsidP="006E73BC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4F4" w:rsidRDefault="000279AA">
      <w:r>
        <w:separator/>
      </w:r>
    </w:p>
  </w:footnote>
  <w:footnote w:type="continuationSeparator" w:id="0">
    <w:p w:rsidR="003814F4" w:rsidRDefault="000279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46347C" w:rsidP="006E73BC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5E6463D6" wp14:editId="4C56E3EE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73BC" w:rsidRDefault="00986796" w:rsidP="006E73BC">
    <w:pPr>
      <w:pStyle w:val="Encabezado"/>
    </w:pPr>
  </w:p>
  <w:p w:rsidR="006E73BC" w:rsidRDefault="00986796" w:rsidP="006E73BC">
    <w:pPr>
      <w:pStyle w:val="Encabezado"/>
      <w:jc w:val="right"/>
      <w:rPr>
        <w:sz w:val="18"/>
        <w:szCs w:val="18"/>
      </w:rPr>
    </w:pPr>
  </w:p>
  <w:p w:rsidR="006E73BC" w:rsidRDefault="0046347C" w:rsidP="006E73BC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986796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986796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6E73BC" w:rsidRDefault="00986796" w:rsidP="006E73BC">
    <w:pPr>
      <w:pStyle w:val="Encabezado"/>
      <w:jc w:val="right"/>
      <w:rPr>
        <w:rStyle w:val="Nmerodepgina"/>
        <w:sz w:val="18"/>
        <w:szCs w:val="18"/>
      </w:rPr>
    </w:pPr>
  </w:p>
  <w:p w:rsidR="006E73BC" w:rsidRDefault="00986796" w:rsidP="006E73BC">
    <w:pPr>
      <w:pStyle w:val="Encabezado"/>
      <w:jc w:val="right"/>
    </w:pPr>
  </w:p>
  <w:p w:rsidR="006E73BC" w:rsidRDefault="0046347C" w:rsidP="006E73BC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 w:rsidR="006B58AA">
      <w:rPr>
        <w:rFonts w:ascii="Lucida Sans Unicode" w:hAnsi="Lucida Sans Unicode" w:cs="Lucida Sans Unicode"/>
        <w:b/>
        <w:sz w:val="20"/>
        <w:szCs w:val="20"/>
        <w:lang w:val="es-ES_tradnl"/>
      </w:rPr>
      <w:t>010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6E73BC" w:rsidRPr="00FF5C1C" w:rsidRDefault="0046347C" w:rsidP="006E73BC">
    <w:pPr>
      <w:pStyle w:val="Encabezado"/>
      <w:jc w:val="right"/>
      <w:rPr>
        <w:sz w:val="18"/>
        <w:szCs w:val="18"/>
      </w:rPr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986796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986796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</w:p>
  <w:p w:rsidR="006E73BC" w:rsidRDefault="00986796">
    <w:pPr>
      <w:pStyle w:val="Encabezado"/>
      <w:pBdr>
        <w:bottom w:val="single" w:sz="12" w:space="1" w:color="auto"/>
      </w:pBdr>
    </w:pPr>
  </w:p>
  <w:p w:rsidR="006E73BC" w:rsidRDefault="0098679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592"/>
    <w:rsid w:val="000279AA"/>
    <w:rsid w:val="00087133"/>
    <w:rsid w:val="00111667"/>
    <w:rsid w:val="003814F4"/>
    <w:rsid w:val="0046347C"/>
    <w:rsid w:val="006B58AA"/>
    <w:rsid w:val="00753A6D"/>
    <w:rsid w:val="007D1F1D"/>
    <w:rsid w:val="00986796"/>
    <w:rsid w:val="00A20407"/>
    <w:rsid w:val="00AC7592"/>
    <w:rsid w:val="00DF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C7592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AC75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C75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59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AC7592"/>
  </w:style>
  <w:style w:type="paragraph" w:styleId="Textodeglobo">
    <w:name w:val="Balloon Text"/>
    <w:basedOn w:val="Normal"/>
    <w:link w:val="TextodegloboCar"/>
    <w:uiPriority w:val="99"/>
    <w:semiHidden/>
    <w:unhideWhenUsed/>
    <w:rsid w:val="00AC75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592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C7592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AC75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C75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59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AC7592"/>
  </w:style>
  <w:style w:type="paragraph" w:styleId="Textodeglobo">
    <w:name w:val="Balloon Text"/>
    <w:basedOn w:val="Normal"/>
    <w:link w:val="TextodegloboCar"/>
    <w:uiPriority w:val="99"/>
    <w:semiHidden/>
    <w:unhideWhenUsed/>
    <w:rsid w:val="00AC75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592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9</cp:revision>
  <cp:lastPrinted>2015-02-16T14:59:00Z</cp:lastPrinted>
  <dcterms:created xsi:type="dcterms:W3CDTF">2015-02-02T20:18:00Z</dcterms:created>
  <dcterms:modified xsi:type="dcterms:W3CDTF">2015-02-17T20:12:00Z</dcterms:modified>
</cp:coreProperties>
</file>