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Y="6946"/>
        <w:tblW w:w="88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80"/>
        <w:gridCol w:w="1780"/>
        <w:gridCol w:w="1120"/>
        <w:gridCol w:w="1624"/>
      </w:tblGrid>
      <w:tr w:rsidR="00051167" w:rsidRPr="00051167" w:rsidTr="002560E2">
        <w:trPr>
          <w:trHeight w:val="615"/>
        </w:trPr>
        <w:tc>
          <w:tcPr>
            <w:tcW w:w="4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:rsidR="00051167" w:rsidRPr="00051167" w:rsidRDefault="00051167" w:rsidP="002560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CO"/>
              </w:rPr>
            </w:pPr>
            <w:bookmarkStart w:id="0" w:name="_GoBack"/>
            <w:bookmarkEnd w:id="0"/>
            <w:r w:rsidRPr="00051167">
              <w:rPr>
                <w:rFonts w:ascii="Calibri" w:eastAsia="Times New Roman" w:hAnsi="Calibri" w:cs="Times New Roman"/>
                <w:b/>
                <w:bCs/>
                <w:color w:val="000000"/>
                <w:lang w:eastAsia="es-CO"/>
              </w:rPr>
              <w:t>DECRIPCIÓN DEL SERVICIO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  <w:hideMark/>
          </w:tcPr>
          <w:p w:rsidR="00051167" w:rsidRPr="00051167" w:rsidRDefault="00051167" w:rsidP="002560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CO"/>
              </w:rPr>
            </w:pPr>
            <w:r w:rsidRPr="00051167">
              <w:rPr>
                <w:rFonts w:ascii="Calibri" w:eastAsia="Times New Roman" w:hAnsi="Calibri" w:cs="Times New Roman"/>
                <w:b/>
                <w:bCs/>
                <w:color w:val="000000"/>
                <w:lang w:eastAsia="es-CO"/>
              </w:rPr>
              <w:t>UNIDAD DE MEDIDA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:rsidR="00051167" w:rsidRPr="00051167" w:rsidRDefault="00051167" w:rsidP="002560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CO"/>
              </w:rPr>
            </w:pPr>
            <w:r w:rsidRPr="00051167">
              <w:rPr>
                <w:rFonts w:ascii="Calibri" w:eastAsia="Times New Roman" w:hAnsi="Calibri" w:cs="Times New Roman"/>
                <w:b/>
                <w:bCs/>
                <w:color w:val="000000"/>
                <w:lang w:eastAsia="es-CO"/>
              </w:rPr>
              <w:t xml:space="preserve">CANTIDAD </w:t>
            </w:r>
          </w:p>
        </w:tc>
        <w:tc>
          <w:tcPr>
            <w:tcW w:w="16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:rsidR="00051167" w:rsidRPr="00051167" w:rsidRDefault="00051167" w:rsidP="002560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CO"/>
              </w:rPr>
            </w:pPr>
            <w:r w:rsidRPr="00051167">
              <w:rPr>
                <w:rFonts w:ascii="Calibri" w:eastAsia="Times New Roman" w:hAnsi="Calibri" w:cs="Times New Roman"/>
                <w:b/>
                <w:bCs/>
                <w:color w:val="000000"/>
                <w:lang w:eastAsia="es-CO"/>
              </w:rPr>
              <w:t>VALOR</w:t>
            </w:r>
          </w:p>
        </w:tc>
      </w:tr>
      <w:tr w:rsidR="00051167" w:rsidRPr="00051167" w:rsidTr="002560E2">
        <w:trPr>
          <w:trHeight w:val="2115"/>
        </w:trPr>
        <w:tc>
          <w:tcPr>
            <w:tcW w:w="4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167" w:rsidRDefault="00051167" w:rsidP="002560E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es-CO"/>
              </w:rPr>
            </w:pPr>
          </w:p>
          <w:p w:rsidR="00051167" w:rsidRDefault="00051167" w:rsidP="002560E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es-CO"/>
              </w:rPr>
            </w:pPr>
            <w:r w:rsidRPr="00051167">
              <w:rPr>
                <w:rFonts w:ascii="Calibri" w:eastAsia="Times New Roman" w:hAnsi="Calibri" w:cs="Times New Roman"/>
                <w:color w:val="000000"/>
                <w:lang w:eastAsia="es-CO"/>
              </w:rPr>
              <w:t>ALQUILER DE LOS EQUIPOS ASPIRADOR Y DISECTOR ULTRASONICO SELECTIVO CONTROLADO POR MICROPROCESADOR, MICRO PIEZ, para el servicio de salas de cirugía con el fin de realizar las cirugías de las especialidades de Neurocirugía y Cabeza y cuello</w:t>
            </w:r>
            <w:r>
              <w:rPr>
                <w:rFonts w:ascii="Calibri" w:eastAsia="Times New Roman" w:hAnsi="Calibri" w:cs="Times New Roman"/>
                <w:color w:val="000000"/>
                <w:lang w:eastAsia="es-CO"/>
              </w:rPr>
              <w:t>.</w:t>
            </w:r>
          </w:p>
          <w:p w:rsidR="00051167" w:rsidRPr="00051167" w:rsidRDefault="00051167" w:rsidP="002560E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es-CO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1167" w:rsidRPr="00051167" w:rsidRDefault="00051167" w:rsidP="002560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CO"/>
              </w:rPr>
            </w:pPr>
            <w:r w:rsidRPr="00051167">
              <w:rPr>
                <w:rFonts w:ascii="Calibri" w:eastAsia="Times New Roman" w:hAnsi="Calibri" w:cs="Times New Roman"/>
                <w:color w:val="000000"/>
                <w:lang w:eastAsia="es-CO"/>
              </w:rPr>
              <w:t>Contrato Global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1167" w:rsidRPr="00051167" w:rsidRDefault="00051167" w:rsidP="002560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CO"/>
              </w:rPr>
            </w:pPr>
            <w:r w:rsidRPr="00051167">
              <w:rPr>
                <w:rFonts w:ascii="Calibri" w:eastAsia="Times New Roman" w:hAnsi="Calibri" w:cs="Times New Roman"/>
                <w:color w:val="000000"/>
                <w:lang w:eastAsia="es-CO"/>
              </w:rPr>
              <w:t>1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167" w:rsidRPr="00051167" w:rsidRDefault="00051167" w:rsidP="002560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CO"/>
              </w:rPr>
            </w:pPr>
            <w:r w:rsidRPr="00051167">
              <w:rPr>
                <w:rFonts w:ascii="Calibri" w:eastAsia="Times New Roman" w:hAnsi="Calibri" w:cs="Times New Roman"/>
                <w:color w:val="000000"/>
                <w:lang w:eastAsia="es-CO"/>
              </w:rPr>
              <w:t> </w:t>
            </w:r>
          </w:p>
        </w:tc>
      </w:tr>
    </w:tbl>
    <w:p w:rsidR="002560E2" w:rsidRPr="002560E2" w:rsidRDefault="002560E2" w:rsidP="002560E2">
      <w:pPr>
        <w:jc w:val="center"/>
        <w:rPr>
          <w:b/>
        </w:rPr>
      </w:pPr>
      <w:r w:rsidRPr="002560E2">
        <w:rPr>
          <w:b/>
        </w:rPr>
        <w:t>ANEXO NO. 4</w:t>
      </w:r>
    </w:p>
    <w:p w:rsidR="002560E2" w:rsidRPr="002560E2" w:rsidRDefault="002560E2" w:rsidP="002560E2">
      <w:pPr>
        <w:jc w:val="center"/>
        <w:rPr>
          <w:b/>
        </w:rPr>
      </w:pPr>
      <w:r w:rsidRPr="002560E2">
        <w:rPr>
          <w:b/>
        </w:rPr>
        <w:t>SERVICIOS REQUERIDOS</w:t>
      </w:r>
    </w:p>
    <w:p w:rsidR="002560E2" w:rsidRDefault="002560E2" w:rsidP="002B37D0">
      <w:pPr>
        <w:jc w:val="both"/>
      </w:pPr>
    </w:p>
    <w:p w:rsidR="002B37D0" w:rsidRDefault="00B52A2A" w:rsidP="002B37D0">
      <w:pPr>
        <w:jc w:val="both"/>
        <w:rPr>
          <w:rFonts w:ascii="Calibri" w:eastAsia="Times New Roman" w:hAnsi="Calibri" w:cs="Times New Roman"/>
          <w:color w:val="000000"/>
          <w:lang w:eastAsia="es-CO"/>
        </w:rPr>
      </w:pPr>
      <w:r>
        <w:t>EL INSTITUTO NACIONAL DE CANCEROLOGÍA – EMPRESA SOCIAL DEL ESTADO, INVITA A PRESENTAR PROPUESTA PARA CONTRATAR EL ALQUILER DE LOS EQUIPOS</w:t>
      </w:r>
      <w:r w:rsidRPr="00B52A2A">
        <w:rPr>
          <w:rFonts w:ascii="Calibri" w:eastAsia="Times New Roman" w:hAnsi="Calibri" w:cs="Times New Roman"/>
          <w:color w:val="000000"/>
          <w:lang w:eastAsia="es-CO"/>
        </w:rPr>
        <w:t xml:space="preserve"> </w:t>
      </w:r>
      <w:r w:rsidRPr="00051167">
        <w:rPr>
          <w:rFonts w:ascii="Calibri" w:eastAsia="Times New Roman" w:hAnsi="Calibri" w:cs="Times New Roman"/>
          <w:color w:val="000000"/>
          <w:lang w:eastAsia="es-CO"/>
        </w:rPr>
        <w:t xml:space="preserve">ALQUILER DE LOS EQUIPOS ASPIRADOR Y DISECTOR ULTRASONICO SELECTIVO CONTROLADO POR </w:t>
      </w:r>
      <w:r>
        <w:rPr>
          <w:rFonts w:ascii="Calibri" w:eastAsia="Times New Roman" w:hAnsi="Calibri" w:cs="Times New Roman"/>
          <w:color w:val="000000"/>
          <w:lang w:eastAsia="es-CO"/>
        </w:rPr>
        <w:t xml:space="preserve"> </w:t>
      </w:r>
      <w:r w:rsidRPr="00051167">
        <w:rPr>
          <w:rFonts w:ascii="Calibri" w:eastAsia="Times New Roman" w:hAnsi="Calibri" w:cs="Times New Roman"/>
          <w:color w:val="000000"/>
          <w:lang w:eastAsia="es-CO"/>
        </w:rPr>
        <w:t>MICROPROCESADOR, MICRO PIEZ,</w:t>
      </w:r>
      <w:r>
        <w:rPr>
          <w:rFonts w:ascii="Calibri" w:eastAsia="Times New Roman" w:hAnsi="Calibri" w:cs="Times New Roman"/>
          <w:color w:val="000000"/>
          <w:lang w:eastAsia="es-CO"/>
        </w:rPr>
        <w:t xml:space="preserve"> Y </w:t>
      </w:r>
      <w:r w:rsidR="002B37D0">
        <w:t>EQUIPOS</w:t>
      </w:r>
      <w:r w:rsidR="002B37D0" w:rsidRPr="00B52A2A">
        <w:rPr>
          <w:rFonts w:ascii="Calibri" w:eastAsia="Times New Roman" w:hAnsi="Calibri" w:cs="Times New Roman"/>
          <w:color w:val="000000"/>
          <w:lang w:eastAsia="es-CO"/>
        </w:rPr>
        <w:t xml:space="preserve"> </w:t>
      </w:r>
      <w:r w:rsidR="002B37D0">
        <w:rPr>
          <w:rFonts w:ascii="Calibri" w:eastAsia="Times New Roman" w:hAnsi="Calibri" w:cs="Times New Roman"/>
          <w:color w:val="000000"/>
          <w:lang w:eastAsia="es-CO"/>
        </w:rPr>
        <w:t>MONITOREO DE NERVIO C2</w:t>
      </w:r>
    </w:p>
    <w:p w:rsidR="002560E2" w:rsidRDefault="002560E2" w:rsidP="002B37D0">
      <w:pPr>
        <w:jc w:val="both"/>
      </w:pPr>
    </w:p>
    <w:p w:rsidR="00802575" w:rsidRDefault="00802575"/>
    <w:tbl>
      <w:tblPr>
        <w:tblW w:w="88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7"/>
        <w:gridCol w:w="1780"/>
        <w:gridCol w:w="1120"/>
        <w:gridCol w:w="1529"/>
      </w:tblGrid>
      <w:tr w:rsidR="00051167" w:rsidRPr="00051167" w:rsidTr="002560E2">
        <w:trPr>
          <w:trHeight w:val="615"/>
        </w:trPr>
        <w:tc>
          <w:tcPr>
            <w:tcW w:w="44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:rsidR="00051167" w:rsidRPr="00051167" w:rsidRDefault="00051167" w:rsidP="00FF6F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CO"/>
              </w:rPr>
            </w:pPr>
            <w:r w:rsidRPr="00051167">
              <w:rPr>
                <w:rFonts w:ascii="Calibri" w:eastAsia="Times New Roman" w:hAnsi="Calibri" w:cs="Times New Roman"/>
                <w:b/>
                <w:bCs/>
                <w:color w:val="000000"/>
                <w:lang w:eastAsia="es-CO"/>
              </w:rPr>
              <w:t>DECRIPCIÓN DEL SERVICIO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  <w:hideMark/>
          </w:tcPr>
          <w:p w:rsidR="00051167" w:rsidRPr="00051167" w:rsidRDefault="00051167" w:rsidP="00FF6F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CO"/>
              </w:rPr>
            </w:pPr>
            <w:r w:rsidRPr="00051167">
              <w:rPr>
                <w:rFonts w:ascii="Calibri" w:eastAsia="Times New Roman" w:hAnsi="Calibri" w:cs="Times New Roman"/>
                <w:b/>
                <w:bCs/>
                <w:color w:val="000000"/>
                <w:lang w:eastAsia="es-CO"/>
              </w:rPr>
              <w:t>UNIDAD DE MEDIDA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:rsidR="00051167" w:rsidRPr="00051167" w:rsidRDefault="00051167" w:rsidP="00FF6F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CO"/>
              </w:rPr>
            </w:pPr>
            <w:r w:rsidRPr="00051167">
              <w:rPr>
                <w:rFonts w:ascii="Calibri" w:eastAsia="Times New Roman" w:hAnsi="Calibri" w:cs="Times New Roman"/>
                <w:b/>
                <w:bCs/>
                <w:color w:val="000000"/>
                <w:lang w:eastAsia="es-CO"/>
              </w:rPr>
              <w:t xml:space="preserve">CANTIDAD </w:t>
            </w:r>
          </w:p>
        </w:tc>
        <w:tc>
          <w:tcPr>
            <w:tcW w:w="15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:rsidR="00051167" w:rsidRPr="00051167" w:rsidRDefault="00051167" w:rsidP="00FF6F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CO"/>
              </w:rPr>
            </w:pPr>
            <w:r w:rsidRPr="00051167">
              <w:rPr>
                <w:rFonts w:ascii="Calibri" w:eastAsia="Times New Roman" w:hAnsi="Calibri" w:cs="Times New Roman"/>
                <w:b/>
                <w:bCs/>
                <w:color w:val="000000"/>
                <w:lang w:eastAsia="es-CO"/>
              </w:rPr>
              <w:t>VALOR</w:t>
            </w:r>
          </w:p>
        </w:tc>
      </w:tr>
      <w:tr w:rsidR="00051167" w:rsidRPr="00051167" w:rsidTr="002560E2">
        <w:trPr>
          <w:trHeight w:val="2115"/>
        </w:trPr>
        <w:tc>
          <w:tcPr>
            <w:tcW w:w="4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167" w:rsidRDefault="00051167" w:rsidP="00FF6F3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es-CO"/>
              </w:rPr>
            </w:pPr>
          </w:p>
          <w:p w:rsidR="00051167" w:rsidRDefault="00051167" w:rsidP="00FF6F3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es-CO"/>
              </w:rPr>
            </w:pPr>
            <w:r w:rsidRPr="00051167">
              <w:rPr>
                <w:rFonts w:ascii="Calibri" w:eastAsia="Times New Roman" w:hAnsi="Calibri" w:cs="Times New Roman"/>
                <w:color w:val="000000"/>
                <w:lang w:eastAsia="es-CO"/>
              </w:rPr>
              <w:t>ALQUILER DE LOS EQUIPOS</w:t>
            </w:r>
            <w:r>
              <w:rPr>
                <w:rFonts w:ascii="Calibri" w:eastAsia="Times New Roman" w:hAnsi="Calibri" w:cs="Times New Roman"/>
                <w:color w:val="000000"/>
                <w:lang w:eastAsia="es-CO"/>
              </w:rPr>
              <w:t xml:space="preserve"> MONITOREO DE NERVIO C2 incluye electrodos de registro pinza de estimulación cabeza y cuello.</w:t>
            </w:r>
          </w:p>
          <w:p w:rsidR="00051167" w:rsidRDefault="00051167" w:rsidP="00FF6F3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es-C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CO"/>
              </w:rPr>
              <w:t>Equipo para procedimientos de cabeza y cuello</w:t>
            </w:r>
            <w:r w:rsidR="00802575">
              <w:rPr>
                <w:rFonts w:ascii="Calibri" w:eastAsia="Times New Roman" w:hAnsi="Calibri" w:cs="Times New Roman"/>
                <w:color w:val="000000"/>
                <w:lang w:eastAsia="es-CO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es-CO"/>
              </w:rPr>
              <w:t xml:space="preserve">para </w:t>
            </w:r>
            <w:r w:rsidR="00802575">
              <w:rPr>
                <w:rFonts w:ascii="Calibri" w:eastAsia="Times New Roman" w:hAnsi="Calibri" w:cs="Times New Roman"/>
                <w:color w:val="000000"/>
                <w:lang w:eastAsia="es-CO"/>
              </w:rPr>
              <w:t>monitorización</w:t>
            </w:r>
            <w:r>
              <w:rPr>
                <w:rFonts w:ascii="Calibri" w:eastAsia="Times New Roman" w:hAnsi="Calibri" w:cs="Times New Roman"/>
                <w:color w:val="000000"/>
                <w:lang w:eastAsia="es-CO"/>
              </w:rPr>
              <w:t xml:space="preserve"> </w:t>
            </w:r>
            <w:r w:rsidR="00802575">
              <w:rPr>
                <w:rFonts w:ascii="Calibri" w:eastAsia="Times New Roman" w:hAnsi="Calibri" w:cs="Times New Roman"/>
                <w:color w:val="000000"/>
                <w:lang w:eastAsia="es-CO"/>
              </w:rPr>
              <w:t xml:space="preserve">de nervio laríngeo y parotidectomia total conservadora del VII par craneal. </w:t>
            </w:r>
          </w:p>
          <w:p w:rsidR="00051167" w:rsidRPr="00051167" w:rsidRDefault="00051167" w:rsidP="00FF6F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CO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1167" w:rsidRPr="00051167" w:rsidRDefault="00051167" w:rsidP="00FF6F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CO"/>
              </w:rPr>
            </w:pPr>
            <w:r w:rsidRPr="00051167">
              <w:rPr>
                <w:rFonts w:ascii="Calibri" w:eastAsia="Times New Roman" w:hAnsi="Calibri" w:cs="Times New Roman"/>
                <w:color w:val="000000"/>
                <w:lang w:eastAsia="es-CO"/>
              </w:rPr>
              <w:t>Contrato Global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1167" w:rsidRPr="00051167" w:rsidRDefault="00051167" w:rsidP="00FF6F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CO"/>
              </w:rPr>
            </w:pPr>
            <w:r w:rsidRPr="00051167">
              <w:rPr>
                <w:rFonts w:ascii="Calibri" w:eastAsia="Times New Roman" w:hAnsi="Calibri" w:cs="Times New Roman"/>
                <w:color w:val="000000"/>
                <w:lang w:eastAsia="es-CO"/>
              </w:rPr>
              <w:t>1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167" w:rsidRPr="00051167" w:rsidRDefault="00051167" w:rsidP="00FF6F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CO"/>
              </w:rPr>
            </w:pPr>
            <w:r w:rsidRPr="00051167">
              <w:rPr>
                <w:rFonts w:ascii="Calibri" w:eastAsia="Times New Roman" w:hAnsi="Calibri" w:cs="Times New Roman"/>
                <w:color w:val="000000"/>
                <w:lang w:eastAsia="es-CO"/>
              </w:rPr>
              <w:t> </w:t>
            </w:r>
          </w:p>
        </w:tc>
      </w:tr>
    </w:tbl>
    <w:p w:rsidR="00051167" w:rsidRDefault="00051167"/>
    <w:p w:rsidR="002B37D0" w:rsidRDefault="002B37D0"/>
    <w:tbl>
      <w:tblPr>
        <w:tblW w:w="880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80"/>
        <w:gridCol w:w="1780"/>
        <w:gridCol w:w="1120"/>
        <w:gridCol w:w="1624"/>
      </w:tblGrid>
      <w:tr w:rsidR="00802575" w:rsidRPr="00051167" w:rsidTr="00FF6F34">
        <w:trPr>
          <w:trHeight w:val="615"/>
        </w:trPr>
        <w:tc>
          <w:tcPr>
            <w:tcW w:w="4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:rsidR="00802575" w:rsidRPr="00051167" w:rsidRDefault="00802575" w:rsidP="00FF6F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CO"/>
              </w:rPr>
            </w:pPr>
            <w:r w:rsidRPr="00051167">
              <w:rPr>
                <w:rFonts w:ascii="Calibri" w:eastAsia="Times New Roman" w:hAnsi="Calibri" w:cs="Times New Roman"/>
                <w:b/>
                <w:bCs/>
                <w:color w:val="000000"/>
                <w:lang w:eastAsia="es-CO"/>
              </w:rPr>
              <w:lastRenderedPageBreak/>
              <w:t>DECRIPCIÓN DEL SERVICIO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vAlign w:val="center"/>
            <w:hideMark/>
          </w:tcPr>
          <w:p w:rsidR="00802575" w:rsidRPr="00051167" w:rsidRDefault="00802575" w:rsidP="00FF6F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CO"/>
              </w:rPr>
            </w:pPr>
            <w:r w:rsidRPr="00051167">
              <w:rPr>
                <w:rFonts w:ascii="Calibri" w:eastAsia="Times New Roman" w:hAnsi="Calibri" w:cs="Times New Roman"/>
                <w:b/>
                <w:bCs/>
                <w:color w:val="000000"/>
                <w:lang w:eastAsia="es-CO"/>
              </w:rPr>
              <w:t>UNIDAD DE MEDIDA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:rsidR="00802575" w:rsidRPr="00051167" w:rsidRDefault="00802575" w:rsidP="00FF6F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CO"/>
              </w:rPr>
            </w:pPr>
            <w:r w:rsidRPr="00051167">
              <w:rPr>
                <w:rFonts w:ascii="Calibri" w:eastAsia="Times New Roman" w:hAnsi="Calibri" w:cs="Times New Roman"/>
                <w:b/>
                <w:bCs/>
                <w:color w:val="000000"/>
                <w:lang w:eastAsia="es-CO"/>
              </w:rPr>
              <w:t xml:space="preserve">CANTIDAD </w:t>
            </w:r>
          </w:p>
        </w:tc>
        <w:tc>
          <w:tcPr>
            <w:tcW w:w="16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:rsidR="00802575" w:rsidRPr="00051167" w:rsidRDefault="00802575" w:rsidP="00FF6F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CO"/>
              </w:rPr>
            </w:pPr>
            <w:r w:rsidRPr="00051167">
              <w:rPr>
                <w:rFonts w:ascii="Calibri" w:eastAsia="Times New Roman" w:hAnsi="Calibri" w:cs="Times New Roman"/>
                <w:b/>
                <w:bCs/>
                <w:color w:val="000000"/>
                <w:lang w:eastAsia="es-CO"/>
              </w:rPr>
              <w:t>VALOR</w:t>
            </w:r>
          </w:p>
        </w:tc>
      </w:tr>
      <w:tr w:rsidR="00802575" w:rsidRPr="00051167" w:rsidTr="00FF6F34">
        <w:trPr>
          <w:trHeight w:val="2115"/>
        </w:trPr>
        <w:tc>
          <w:tcPr>
            <w:tcW w:w="4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575" w:rsidRDefault="00802575" w:rsidP="00FF6F3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es-CO"/>
              </w:rPr>
            </w:pPr>
          </w:p>
          <w:p w:rsidR="00802575" w:rsidRDefault="00802575" w:rsidP="00FF6F3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es-CO"/>
              </w:rPr>
            </w:pPr>
            <w:r w:rsidRPr="00051167">
              <w:rPr>
                <w:rFonts w:ascii="Calibri" w:eastAsia="Times New Roman" w:hAnsi="Calibri" w:cs="Times New Roman"/>
                <w:color w:val="000000"/>
                <w:lang w:eastAsia="es-CO"/>
              </w:rPr>
              <w:t>ALQUILER DE LOS EQUIPOS</w:t>
            </w:r>
            <w:r>
              <w:rPr>
                <w:rFonts w:ascii="Calibri" w:eastAsia="Times New Roman" w:hAnsi="Calibri" w:cs="Times New Roman"/>
                <w:color w:val="000000"/>
                <w:lang w:eastAsia="es-CO"/>
              </w:rPr>
              <w:t xml:space="preserve"> MONITOREO DE NERVIO C2 incluye electrodos de registro pinza de estimulación de pares craneales.</w:t>
            </w:r>
          </w:p>
          <w:p w:rsidR="00802575" w:rsidRDefault="00802575" w:rsidP="00802575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es-C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CO"/>
              </w:rPr>
              <w:t>Equipo para procedimientos de Neurocirugía en los cuales no se requiera la utilización de potenciales evocados MEP, SEP.</w:t>
            </w:r>
          </w:p>
          <w:p w:rsidR="00802575" w:rsidRPr="00051167" w:rsidRDefault="00802575" w:rsidP="00802575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es-CO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2575" w:rsidRPr="00051167" w:rsidRDefault="00802575" w:rsidP="00FF6F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CO"/>
              </w:rPr>
            </w:pPr>
            <w:r w:rsidRPr="00051167">
              <w:rPr>
                <w:rFonts w:ascii="Calibri" w:eastAsia="Times New Roman" w:hAnsi="Calibri" w:cs="Times New Roman"/>
                <w:color w:val="000000"/>
                <w:lang w:eastAsia="es-CO"/>
              </w:rPr>
              <w:t>Contrato Global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2575" w:rsidRPr="00051167" w:rsidRDefault="00802575" w:rsidP="00FF6F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CO"/>
              </w:rPr>
            </w:pPr>
            <w:r w:rsidRPr="00051167">
              <w:rPr>
                <w:rFonts w:ascii="Calibri" w:eastAsia="Times New Roman" w:hAnsi="Calibri" w:cs="Times New Roman"/>
                <w:color w:val="000000"/>
                <w:lang w:eastAsia="es-CO"/>
              </w:rPr>
              <w:t>1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575" w:rsidRPr="00051167" w:rsidRDefault="00802575" w:rsidP="00FF6F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CO"/>
              </w:rPr>
            </w:pPr>
            <w:r w:rsidRPr="00051167">
              <w:rPr>
                <w:rFonts w:ascii="Calibri" w:eastAsia="Times New Roman" w:hAnsi="Calibri" w:cs="Times New Roman"/>
                <w:color w:val="000000"/>
                <w:lang w:eastAsia="es-CO"/>
              </w:rPr>
              <w:t> </w:t>
            </w:r>
          </w:p>
        </w:tc>
      </w:tr>
    </w:tbl>
    <w:p w:rsidR="00802575" w:rsidRDefault="00802575"/>
    <w:p w:rsidR="00B52A2A" w:rsidRDefault="00B52A2A">
      <w:r>
        <w:t>PROCEDIMIENTOS:</w:t>
      </w:r>
    </w:p>
    <w:p w:rsidR="00B52A2A" w:rsidRDefault="002B37D0">
      <w:r w:rsidRPr="002560E2">
        <w:rPr>
          <w:b/>
        </w:rPr>
        <w:t>Cabeza y Cuello:</w:t>
      </w:r>
      <w:r>
        <w:t xml:space="preserve"> e</w:t>
      </w:r>
      <w:r w:rsidR="00B52A2A">
        <w:t>xtirpación de ganglio centinela con vaciamiento linfático rad</w:t>
      </w:r>
      <w:r w:rsidR="00E8522C">
        <w:t>ical, tiroidectomía residual con monitorización de nervio laríngeo, paro</w:t>
      </w:r>
      <w:r>
        <w:t>t</w:t>
      </w:r>
      <w:r w:rsidR="00E8522C">
        <w:t>idectomia total conservadora del VII par craneal</w:t>
      </w:r>
      <w:r>
        <w:t>.</w:t>
      </w:r>
    </w:p>
    <w:p w:rsidR="002B37D0" w:rsidRDefault="002B37D0">
      <w:r w:rsidRPr="002560E2">
        <w:rPr>
          <w:b/>
        </w:rPr>
        <w:t>Neuro cirugía:</w:t>
      </w:r>
      <w:r>
        <w:t xml:space="preserve"> resección de tumor de base fosa posterior vía sub occipital retomastoidea, colocación de catéter ventricular al exterior, entre otras.</w:t>
      </w:r>
    </w:p>
    <w:p w:rsidR="00E8522C" w:rsidRDefault="00E8522C" w:rsidP="00E8522C">
      <w:pPr>
        <w:pStyle w:val="Prrafodelista"/>
      </w:pPr>
    </w:p>
    <w:sectPr w:rsidR="00E8522C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F4A" w:rsidRDefault="004D0F4A" w:rsidP="00802575">
      <w:pPr>
        <w:spacing w:after="0" w:line="240" w:lineRule="auto"/>
      </w:pPr>
      <w:r>
        <w:separator/>
      </w:r>
    </w:p>
  </w:endnote>
  <w:endnote w:type="continuationSeparator" w:id="0">
    <w:p w:rsidR="004D0F4A" w:rsidRDefault="004D0F4A" w:rsidP="00802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F4A" w:rsidRDefault="004D0F4A" w:rsidP="00802575">
      <w:pPr>
        <w:spacing w:after="0" w:line="240" w:lineRule="auto"/>
      </w:pPr>
      <w:r>
        <w:separator/>
      </w:r>
    </w:p>
  </w:footnote>
  <w:footnote w:type="continuationSeparator" w:id="0">
    <w:p w:rsidR="004D0F4A" w:rsidRDefault="004D0F4A" w:rsidP="008025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575" w:rsidRDefault="00802575" w:rsidP="00802575">
    <w:pPr>
      <w:pStyle w:val="Encabezado"/>
      <w:jc w:val="right"/>
    </w:pPr>
    <w:r>
      <w:rPr>
        <w:noProof/>
        <w:lang w:eastAsia="es-CO"/>
      </w:rPr>
      <w:drawing>
        <wp:inline distT="0" distB="0" distL="0" distR="0" wp14:anchorId="0D12826B" wp14:editId="1A2209AE">
          <wp:extent cx="1914525" cy="654746"/>
          <wp:effectExtent l="0" t="0" r="0" b="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horizont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8859" cy="6562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52A2A" w:rsidRDefault="00B52A2A" w:rsidP="00B52A2A">
    <w:pPr>
      <w:pStyle w:val="Encabezado"/>
      <w:jc w:val="center"/>
    </w:pPr>
  </w:p>
  <w:p w:rsidR="00B52A2A" w:rsidRDefault="00B52A2A" w:rsidP="00B52A2A">
    <w:pPr>
      <w:pStyle w:val="Encabezado"/>
      <w:jc w:val="center"/>
      <w:rPr>
        <w:b/>
      </w:rPr>
    </w:pPr>
  </w:p>
  <w:p w:rsidR="00B52A2A" w:rsidRDefault="00B52A2A" w:rsidP="00B52A2A">
    <w:pPr>
      <w:pStyle w:val="Encabezado"/>
      <w:jc w:val="center"/>
      <w:rPr>
        <w:b/>
      </w:rPr>
    </w:pPr>
    <w:r w:rsidRPr="00B52A2A">
      <w:rPr>
        <w:b/>
      </w:rPr>
      <w:t>INVITACION A COTIZAR No. 036 DE 2015</w:t>
    </w:r>
  </w:p>
  <w:p w:rsidR="00B52A2A" w:rsidRPr="00B52A2A" w:rsidRDefault="00B52A2A" w:rsidP="00B52A2A">
    <w:pPr>
      <w:pStyle w:val="Encabezado"/>
      <w:jc w:val="center"/>
      <w:rPr>
        <w:b/>
      </w:rPr>
    </w:pPr>
    <w:r w:rsidRPr="00B52A2A">
      <w:rPr>
        <w:b/>
      </w:rPr>
      <w:t>________________________________________________________________________________</w:t>
    </w:r>
  </w:p>
  <w:p w:rsidR="00B52A2A" w:rsidRDefault="00B52A2A">
    <w:pPr>
      <w:pStyle w:val="Encabezado"/>
    </w:pPr>
  </w:p>
  <w:p w:rsidR="00B52A2A" w:rsidRDefault="00B52A2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72A6F"/>
    <w:multiLevelType w:val="hybridMultilevel"/>
    <w:tmpl w:val="4AF04AD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167"/>
    <w:rsid w:val="00051167"/>
    <w:rsid w:val="002560E2"/>
    <w:rsid w:val="002B37D0"/>
    <w:rsid w:val="003618AC"/>
    <w:rsid w:val="004D0F4A"/>
    <w:rsid w:val="00802575"/>
    <w:rsid w:val="00B52A2A"/>
    <w:rsid w:val="00BA57AD"/>
    <w:rsid w:val="00C50F89"/>
    <w:rsid w:val="00D10609"/>
    <w:rsid w:val="00E85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025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02575"/>
  </w:style>
  <w:style w:type="paragraph" w:styleId="Piedepgina">
    <w:name w:val="footer"/>
    <w:basedOn w:val="Normal"/>
    <w:link w:val="PiedepginaCar"/>
    <w:uiPriority w:val="99"/>
    <w:unhideWhenUsed/>
    <w:rsid w:val="008025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02575"/>
  </w:style>
  <w:style w:type="paragraph" w:styleId="Textodeglobo">
    <w:name w:val="Balloon Text"/>
    <w:basedOn w:val="Normal"/>
    <w:link w:val="TextodegloboCar"/>
    <w:uiPriority w:val="99"/>
    <w:semiHidden/>
    <w:unhideWhenUsed/>
    <w:rsid w:val="00802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0257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852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025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02575"/>
  </w:style>
  <w:style w:type="paragraph" w:styleId="Piedepgina">
    <w:name w:val="footer"/>
    <w:basedOn w:val="Normal"/>
    <w:link w:val="PiedepginaCar"/>
    <w:uiPriority w:val="99"/>
    <w:unhideWhenUsed/>
    <w:rsid w:val="008025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02575"/>
  </w:style>
  <w:style w:type="paragraph" w:styleId="Textodeglobo">
    <w:name w:val="Balloon Text"/>
    <w:basedOn w:val="Normal"/>
    <w:link w:val="TextodegloboCar"/>
    <w:uiPriority w:val="99"/>
    <w:semiHidden/>
    <w:unhideWhenUsed/>
    <w:rsid w:val="00802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0257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852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6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2</cp:revision>
  <dcterms:created xsi:type="dcterms:W3CDTF">2015-03-18T20:00:00Z</dcterms:created>
  <dcterms:modified xsi:type="dcterms:W3CDTF">2015-03-18T20:00:00Z</dcterms:modified>
</cp:coreProperties>
</file>