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A28" w:rsidRPr="00514797" w:rsidRDefault="001F6A28" w:rsidP="00DB7ACF">
      <w:pPr>
        <w:pStyle w:val="Prrafodelista"/>
        <w:jc w:val="center"/>
        <w:rPr>
          <w:rFonts w:ascii="Lucida Sans Unicode" w:hAnsi="Lucida Sans Unicode" w:cs="Lucida Sans Unicode"/>
          <w:b/>
          <w:bCs/>
          <w:sz w:val="20"/>
          <w:szCs w:val="20"/>
        </w:rPr>
      </w:pPr>
    </w:p>
    <w:p w:rsidR="00DB7ACF" w:rsidRPr="00514797" w:rsidRDefault="00DB7ACF" w:rsidP="00DB7ACF">
      <w:pPr>
        <w:pStyle w:val="Prrafodelista"/>
        <w:jc w:val="center"/>
        <w:rPr>
          <w:rFonts w:ascii="Lucida Sans Unicode" w:hAnsi="Lucida Sans Unicode" w:cs="Lucida Sans Unicode"/>
          <w:b/>
          <w:bCs/>
          <w:sz w:val="20"/>
          <w:szCs w:val="20"/>
        </w:rPr>
      </w:pPr>
      <w:r w:rsidRPr="00514797">
        <w:rPr>
          <w:rFonts w:ascii="Lucida Sans Unicode" w:hAnsi="Lucida Sans Unicode" w:cs="Lucida Sans Unicode"/>
          <w:b/>
          <w:bCs/>
          <w:sz w:val="20"/>
          <w:szCs w:val="20"/>
        </w:rPr>
        <w:t>ANEXO NO. 3 ANEXO TÉCNICO</w:t>
      </w:r>
    </w:p>
    <w:p w:rsidR="00DB7ACF" w:rsidRDefault="00DB7ACF" w:rsidP="001F6A28">
      <w:pPr>
        <w:pStyle w:val="Ttulo1"/>
        <w:numPr>
          <w:ilvl w:val="0"/>
          <w:numId w:val="0"/>
        </w:numPr>
        <w:tabs>
          <w:tab w:val="left" w:pos="708"/>
        </w:tabs>
        <w:rPr>
          <w:rFonts w:ascii="Lucida Sans Unicode" w:hAnsi="Lucida Sans Unicode" w:cs="Lucida Sans Unicode"/>
          <w:noProof/>
          <w:sz w:val="20"/>
          <w:szCs w:val="20"/>
        </w:rPr>
      </w:pPr>
    </w:p>
    <w:p w:rsidR="00D24E1F" w:rsidRPr="00514797" w:rsidRDefault="00D24E1F" w:rsidP="001F6A28">
      <w:pPr>
        <w:pStyle w:val="Ttulo1"/>
        <w:numPr>
          <w:ilvl w:val="0"/>
          <w:numId w:val="0"/>
        </w:numPr>
        <w:tabs>
          <w:tab w:val="left" w:pos="708"/>
        </w:tabs>
        <w:rPr>
          <w:rFonts w:ascii="Lucida Sans Unicode" w:hAnsi="Lucida Sans Unicode" w:cs="Lucida Sans Unicode"/>
          <w:noProof/>
          <w:sz w:val="20"/>
          <w:szCs w:val="20"/>
        </w:rPr>
      </w:pPr>
    </w:p>
    <w:p w:rsidR="00514797" w:rsidRPr="00514797" w:rsidRDefault="00514797" w:rsidP="00514797">
      <w:pPr>
        <w:jc w:val="both"/>
        <w:rPr>
          <w:rFonts w:ascii="Lucida Sans Unicode" w:hAnsi="Lucida Sans Unicode" w:cs="Lucida Sans Unicode"/>
          <w:b/>
          <w:sz w:val="20"/>
          <w:szCs w:val="20"/>
          <w:lang w:val="es-ES_tradnl"/>
        </w:rPr>
      </w:pPr>
      <w:r w:rsidRPr="00514797">
        <w:rPr>
          <w:rFonts w:ascii="Lucida Sans Unicode" w:hAnsi="Lucida Sans Unicode" w:cs="Lucida Sans Unicode"/>
          <w:b/>
          <w:sz w:val="20"/>
          <w:szCs w:val="20"/>
          <w:lang w:val="es-ES_tradnl"/>
        </w:rPr>
        <w:t>OBJETO DEL CONTRATO.</w:t>
      </w:r>
    </w:p>
    <w:p w:rsidR="00514797" w:rsidRPr="00514797" w:rsidRDefault="00514797" w:rsidP="00514797">
      <w:pPr>
        <w:ind w:left="720"/>
        <w:jc w:val="both"/>
        <w:rPr>
          <w:rFonts w:ascii="Lucida Sans Unicode" w:hAnsi="Lucida Sans Unicode" w:cs="Lucida Sans Unicode"/>
          <w:b/>
          <w:sz w:val="20"/>
          <w:szCs w:val="20"/>
          <w:lang w:val="es-ES_tradnl"/>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El Instituto Nacional de Cancerología. </w:t>
      </w:r>
      <w:proofErr w:type="spellStart"/>
      <w:r w:rsidRPr="00514797">
        <w:rPr>
          <w:rFonts w:ascii="Lucida Sans Unicode" w:hAnsi="Lucida Sans Unicode" w:cs="Lucida Sans Unicode"/>
          <w:sz w:val="20"/>
          <w:szCs w:val="20"/>
        </w:rPr>
        <w:t>E.S.E</w:t>
      </w:r>
      <w:proofErr w:type="spellEnd"/>
      <w:r w:rsidRPr="00514797">
        <w:rPr>
          <w:rFonts w:ascii="Lucida Sans Unicode" w:hAnsi="Lucida Sans Unicode" w:cs="Lucida Sans Unicode"/>
          <w:sz w:val="20"/>
          <w:szCs w:val="20"/>
        </w:rPr>
        <w:t xml:space="preserve">, Requiere contratar la Prestación del </w:t>
      </w:r>
      <w:r w:rsidRPr="00514797">
        <w:rPr>
          <w:rFonts w:ascii="Lucida Sans Unicode" w:hAnsi="Lucida Sans Unicode" w:cs="Lucida Sans Unicode"/>
          <w:b/>
          <w:sz w:val="20"/>
          <w:szCs w:val="20"/>
        </w:rPr>
        <w:t xml:space="preserve">SUMINISTRO E INSTALACIÓN DE PERSIANA EN ALUMINIO, </w:t>
      </w:r>
      <w:proofErr w:type="spellStart"/>
      <w:r w:rsidRPr="00514797">
        <w:rPr>
          <w:rFonts w:ascii="Lucida Sans Unicode" w:hAnsi="Lucida Sans Unicode" w:cs="Lucida Sans Unicode"/>
          <w:b/>
          <w:sz w:val="20"/>
          <w:szCs w:val="20"/>
        </w:rPr>
        <w:t>BLACKOUT</w:t>
      </w:r>
      <w:proofErr w:type="spellEnd"/>
      <w:r w:rsidRPr="00514797">
        <w:rPr>
          <w:rFonts w:ascii="Lucida Sans Unicode" w:hAnsi="Lucida Sans Unicode" w:cs="Lucida Sans Unicode"/>
          <w:b/>
          <w:sz w:val="20"/>
          <w:szCs w:val="20"/>
        </w:rPr>
        <w:t xml:space="preserve"> ENROLLABLE, CORTINAS ANTI FLUIDOS.</w:t>
      </w:r>
    </w:p>
    <w:p w:rsidR="00514797" w:rsidRPr="00514797" w:rsidRDefault="00514797" w:rsidP="00514797">
      <w:pPr>
        <w:tabs>
          <w:tab w:val="left" w:pos="206"/>
        </w:tabs>
        <w:jc w:val="both"/>
        <w:rPr>
          <w:rFonts w:ascii="Lucida Sans Unicode" w:hAnsi="Lucida Sans Unicode" w:cs="Lucida Sans Unicode"/>
          <w:sz w:val="20"/>
          <w:szCs w:val="20"/>
        </w:rPr>
      </w:pPr>
    </w:p>
    <w:p w:rsidR="00514797" w:rsidRPr="00514797" w:rsidRDefault="00514797" w:rsidP="00514797">
      <w:pPr>
        <w:tabs>
          <w:tab w:val="left" w:pos="206"/>
        </w:tabs>
        <w:jc w:val="both"/>
        <w:rPr>
          <w:rFonts w:ascii="Lucida Sans Unicode" w:hAnsi="Lucida Sans Unicode" w:cs="Lucida Sans Unicode"/>
          <w:sz w:val="20"/>
          <w:szCs w:val="20"/>
        </w:rPr>
      </w:pPr>
      <w:r w:rsidRPr="00514797">
        <w:rPr>
          <w:rFonts w:ascii="Lucida Sans Unicode" w:hAnsi="Lucida Sans Unicode" w:cs="Lucida Sans Unicode"/>
          <w:sz w:val="20"/>
          <w:szCs w:val="20"/>
        </w:rPr>
        <w:t>Según tabla adjunta.</w:t>
      </w:r>
    </w:p>
    <w:p w:rsidR="00514797" w:rsidRPr="00514797" w:rsidRDefault="00514797" w:rsidP="00514797">
      <w:pPr>
        <w:tabs>
          <w:tab w:val="left" w:pos="206"/>
        </w:tabs>
        <w:jc w:val="both"/>
        <w:rPr>
          <w:rFonts w:ascii="Lucida Sans Unicode" w:hAnsi="Lucida Sans Unicode" w:cs="Lucida Sans Unicode"/>
          <w:sz w:val="20"/>
          <w:szCs w:val="20"/>
        </w:rPr>
      </w:pPr>
    </w:p>
    <w:tbl>
      <w:tblPr>
        <w:tblStyle w:val="Tabladecuadrcula1clara"/>
        <w:tblW w:w="9257" w:type="dxa"/>
        <w:tblLook w:val="04A0" w:firstRow="1" w:lastRow="0" w:firstColumn="1" w:lastColumn="0" w:noHBand="0" w:noVBand="1"/>
      </w:tblPr>
      <w:tblGrid>
        <w:gridCol w:w="988"/>
        <w:gridCol w:w="2119"/>
        <w:gridCol w:w="1197"/>
        <w:gridCol w:w="2621"/>
        <w:gridCol w:w="1180"/>
        <w:gridCol w:w="1152"/>
      </w:tblGrid>
      <w:tr w:rsidR="00514797" w:rsidRPr="00514797" w:rsidTr="00FF5A4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2B5078">
            <w:pPr>
              <w:jc w:val="center"/>
              <w:rPr>
                <w:rFonts w:ascii="Lucida Sans Unicode" w:hAnsi="Lucida Sans Unicode" w:cs="Lucida Sans Unicode"/>
                <w:bCs w:val="0"/>
                <w:sz w:val="20"/>
                <w:szCs w:val="20"/>
                <w:lang w:eastAsia="es-CO"/>
              </w:rPr>
            </w:pPr>
            <w:r w:rsidRPr="00514797">
              <w:rPr>
                <w:rFonts w:ascii="Lucida Sans Unicode" w:hAnsi="Lucida Sans Unicode" w:cs="Lucida Sans Unicode"/>
                <w:bCs w:val="0"/>
                <w:sz w:val="20"/>
                <w:szCs w:val="20"/>
                <w:lang w:eastAsia="es-CO"/>
              </w:rPr>
              <w:t>ÍTEM</w:t>
            </w:r>
          </w:p>
        </w:tc>
        <w:tc>
          <w:tcPr>
            <w:tcW w:w="2119" w:type="dxa"/>
            <w:noWrap/>
            <w:vAlign w:val="center"/>
            <w:hideMark/>
          </w:tcPr>
          <w:p w:rsidR="00514797" w:rsidRPr="00514797" w:rsidRDefault="00514797" w:rsidP="00FF5A49">
            <w:pPr>
              <w:jc w:val="center"/>
              <w:cnfStyle w:val="100000000000" w:firstRow="1" w:lastRow="0" w:firstColumn="0" w:lastColumn="0" w:oddVBand="0" w:evenVBand="0" w:oddHBand="0" w:evenHBand="0" w:firstRowFirstColumn="0" w:firstRowLastColumn="0" w:lastRowFirstColumn="0" w:lastRowLastColumn="0"/>
              <w:rPr>
                <w:rFonts w:ascii="Lucida Sans Unicode" w:hAnsi="Lucida Sans Unicode" w:cs="Lucida Sans Unicode"/>
                <w:bCs w:val="0"/>
                <w:sz w:val="20"/>
                <w:szCs w:val="20"/>
                <w:lang w:eastAsia="es-CO"/>
              </w:rPr>
            </w:pPr>
            <w:r w:rsidRPr="00514797">
              <w:rPr>
                <w:rFonts w:ascii="Lucida Sans Unicode" w:hAnsi="Lucida Sans Unicode" w:cs="Lucida Sans Unicode"/>
                <w:bCs w:val="0"/>
                <w:sz w:val="20"/>
                <w:szCs w:val="20"/>
                <w:lang w:eastAsia="es-CO"/>
              </w:rPr>
              <w:t>NOMBRE</w:t>
            </w:r>
          </w:p>
        </w:tc>
        <w:tc>
          <w:tcPr>
            <w:tcW w:w="1197" w:type="dxa"/>
            <w:noWrap/>
            <w:hideMark/>
          </w:tcPr>
          <w:p w:rsidR="00514797" w:rsidRPr="00514797" w:rsidRDefault="00514797" w:rsidP="002B5078">
            <w:pPr>
              <w:jc w:val="center"/>
              <w:cnfStyle w:val="100000000000" w:firstRow="1" w:lastRow="0" w:firstColumn="0" w:lastColumn="0" w:oddVBand="0" w:evenVBand="0" w:oddHBand="0" w:evenHBand="0" w:firstRowFirstColumn="0" w:firstRowLastColumn="0" w:lastRowFirstColumn="0" w:lastRowLastColumn="0"/>
              <w:rPr>
                <w:rFonts w:ascii="Lucida Sans Unicode" w:hAnsi="Lucida Sans Unicode" w:cs="Lucida Sans Unicode"/>
                <w:bCs w:val="0"/>
                <w:sz w:val="20"/>
                <w:szCs w:val="20"/>
                <w:lang w:eastAsia="es-CO"/>
              </w:rPr>
            </w:pPr>
            <w:proofErr w:type="spellStart"/>
            <w:r w:rsidRPr="00514797">
              <w:rPr>
                <w:rFonts w:ascii="Lucida Sans Unicode" w:hAnsi="Lucida Sans Unicode" w:cs="Lucida Sans Unicode"/>
                <w:bCs w:val="0"/>
                <w:sz w:val="20"/>
                <w:szCs w:val="20"/>
                <w:lang w:eastAsia="es-CO"/>
              </w:rPr>
              <w:t>CANT</w:t>
            </w:r>
            <w:proofErr w:type="spellEnd"/>
          </w:p>
        </w:tc>
        <w:tc>
          <w:tcPr>
            <w:tcW w:w="2621" w:type="dxa"/>
            <w:noWrap/>
            <w:hideMark/>
          </w:tcPr>
          <w:p w:rsidR="00514797" w:rsidRPr="00514797" w:rsidRDefault="00514797" w:rsidP="002B5078">
            <w:pPr>
              <w:jc w:val="center"/>
              <w:cnfStyle w:val="100000000000" w:firstRow="1" w:lastRow="0" w:firstColumn="0" w:lastColumn="0" w:oddVBand="0" w:evenVBand="0" w:oddHBand="0" w:evenHBand="0" w:firstRowFirstColumn="0" w:firstRowLastColumn="0" w:lastRowFirstColumn="0" w:lastRowLastColumn="0"/>
              <w:rPr>
                <w:rFonts w:ascii="Lucida Sans Unicode" w:hAnsi="Lucida Sans Unicode" w:cs="Lucida Sans Unicode"/>
                <w:bCs w:val="0"/>
                <w:sz w:val="20"/>
                <w:szCs w:val="20"/>
                <w:lang w:eastAsia="es-CO"/>
              </w:rPr>
            </w:pPr>
            <w:r w:rsidRPr="00514797">
              <w:rPr>
                <w:rFonts w:ascii="Lucida Sans Unicode" w:hAnsi="Lucida Sans Unicode" w:cs="Lucida Sans Unicode"/>
                <w:bCs w:val="0"/>
                <w:sz w:val="20"/>
                <w:szCs w:val="20"/>
                <w:lang w:eastAsia="es-CO"/>
              </w:rPr>
              <w:t>CARACTERÍSTICAS</w:t>
            </w:r>
          </w:p>
        </w:tc>
        <w:tc>
          <w:tcPr>
            <w:tcW w:w="1180" w:type="dxa"/>
          </w:tcPr>
          <w:p w:rsidR="00514797" w:rsidRPr="00514797" w:rsidRDefault="00514797" w:rsidP="002B5078">
            <w:pPr>
              <w:jc w:val="center"/>
              <w:cnfStyle w:val="100000000000" w:firstRow="1" w:lastRow="0" w:firstColumn="0" w:lastColumn="0" w:oddVBand="0" w:evenVBand="0" w:oddHBand="0" w:evenHBand="0" w:firstRowFirstColumn="0" w:firstRowLastColumn="0" w:lastRowFirstColumn="0" w:lastRowLastColumn="0"/>
              <w:rPr>
                <w:rFonts w:ascii="Lucida Sans Unicode" w:hAnsi="Lucida Sans Unicode" w:cs="Lucida Sans Unicode"/>
                <w:bCs w:val="0"/>
                <w:sz w:val="20"/>
                <w:szCs w:val="20"/>
                <w:lang w:eastAsia="es-CO"/>
              </w:rPr>
            </w:pPr>
            <w:r w:rsidRPr="00514797">
              <w:rPr>
                <w:rFonts w:ascii="Lucida Sans Unicode" w:hAnsi="Lucida Sans Unicode" w:cs="Lucida Sans Unicode"/>
                <w:bCs w:val="0"/>
                <w:sz w:val="20"/>
                <w:szCs w:val="20"/>
                <w:lang w:eastAsia="es-CO"/>
              </w:rPr>
              <w:t>VALOR UNITARIO</w:t>
            </w:r>
          </w:p>
        </w:tc>
        <w:tc>
          <w:tcPr>
            <w:tcW w:w="1152" w:type="dxa"/>
          </w:tcPr>
          <w:p w:rsidR="00514797" w:rsidRPr="00514797" w:rsidRDefault="00514797" w:rsidP="002B5078">
            <w:pPr>
              <w:jc w:val="center"/>
              <w:cnfStyle w:val="100000000000" w:firstRow="1" w:lastRow="0" w:firstColumn="0" w:lastColumn="0" w:oddVBand="0" w:evenVBand="0" w:oddHBand="0" w:evenHBand="0" w:firstRowFirstColumn="0" w:firstRowLastColumn="0" w:lastRowFirstColumn="0" w:lastRowLastColumn="0"/>
              <w:rPr>
                <w:rFonts w:ascii="Lucida Sans Unicode" w:hAnsi="Lucida Sans Unicode" w:cs="Lucida Sans Unicode"/>
                <w:bCs w:val="0"/>
                <w:sz w:val="20"/>
                <w:szCs w:val="20"/>
                <w:lang w:eastAsia="es-CO"/>
              </w:rPr>
            </w:pPr>
            <w:r w:rsidRPr="00514797">
              <w:rPr>
                <w:rFonts w:ascii="Lucida Sans Unicode" w:hAnsi="Lucida Sans Unicode" w:cs="Lucida Sans Unicode"/>
                <w:bCs w:val="0"/>
                <w:sz w:val="20"/>
                <w:szCs w:val="20"/>
                <w:lang w:eastAsia="es-CO"/>
              </w:rPr>
              <w:t>VALOR TOTAL + IVA</w:t>
            </w: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sub administración 2 piso.</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4</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4 persianas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10,57mt2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de oncología médica y glosas 2 piso</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5</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5 persianas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12,54mt2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de coord. salud pública</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 persianas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6,48mt2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4</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de compras</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 persiana</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2,57 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5</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de enfermería 3 piso</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 persianas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7,41mt2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6</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área de vigilancia infecciones</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2,52mt2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7</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de aluminio, área de análisis de datos</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 persiana</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2,52mt2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8</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Mini Persiana aluminio área de biología cáncer</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7</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7 persianas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14,48 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lastRenderedPageBreak/>
              <w:t>9</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lackot</w:t>
            </w:r>
            <w:proofErr w:type="spellEnd"/>
            <w:r w:rsidRPr="00514797">
              <w:rPr>
                <w:rFonts w:ascii="Lucida Sans Unicode" w:hAnsi="Lucida Sans Unicode" w:cs="Lucida Sans Unicode"/>
                <w:sz w:val="20"/>
                <w:szCs w:val="20"/>
                <w:lang w:eastAsia="es-CO"/>
              </w:rPr>
              <w:t xml:space="preserve"> enrollables de área de tamo y </w:t>
            </w:r>
            <w:proofErr w:type="spellStart"/>
            <w:r w:rsidRPr="00514797">
              <w:rPr>
                <w:rFonts w:ascii="Lucida Sans Unicode" w:hAnsi="Lucida Sans Unicode" w:cs="Lucida Sans Unicode"/>
                <w:sz w:val="20"/>
                <w:szCs w:val="20"/>
                <w:lang w:eastAsia="es-CO"/>
              </w:rPr>
              <w:t>UACAI</w:t>
            </w:r>
            <w:proofErr w:type="spellEnd"/>
          </w:p>
        </w:tc>
        <w:tc>
          <w:tcPr>
            <w:tcW w:w="1197" w:type="dxa"/>
            <w:vMerge w:val="restart"/>
            <w:noWrap/>
            <w:hideMark/>
          </w:tcPr>
          <w:p w:rsidR="00514797" w:rsidRPr="00514797" w:rsidRDefault="00707419"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Pr>
                <w:rFonts w:ascii="Lucida Sans Unicode" w:hAnsi="Lucida Sans Unicode" w:cs="Lucida Sans Unicode"/>
                <w:sz w:val="20"/>
                <w:szCs w:val="20"/>
                <w:lang w:eastAsia="es-CO"/>
              </w:rPr>
              <w:t>6</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6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12,36mt2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10</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área de cirugía plástica</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6</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6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15,12mt2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11</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w:t>
            </w:r>
            <w:r>
              <w:rPr>
                <w:rFonts w:ascii="Lucida Sans Unicode" w:hAnsi="Lucida Sans Unicode" w:cs="Lucida Sans Unicode"/>
                <w:sz w:val="20"/>
                <w:szCs w:val="20"/>
                <w:lang w:eastAsia="es-CO"/>
              </w:rPr>
              <w:t>itación</w:t>
            </w:r>
            <w:r w:rsidRPr="00514797">
              <w:rPr>
                <w:rFonts w:ascii="Lucida Sans Unicode" w:hAnsi="Lucida Sans Unicode" w:cs="Lucida Sans Unicode"/>
                <w:sz w:val="20"/>
                <w:szCs w:val="20"/>
                <w:lang w:eastAsia="es-CO"/>
              </w:rPr>
              <w:t xml:space="preserve"> 498 y 499</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12</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497</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13</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495 y 496</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14</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494</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15</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492 y 493</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16</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491</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3,24mt2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17</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490.</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3,15mt2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18</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488 y 489</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3,15mt2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19</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487.</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3,15mt2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20</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enrollable habitación 485 y 486</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3,15mt2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21</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Pr>
                <w:rFonts w:ascii="Lucida Sans Unicode" w:hAnsi="Lucida Sans Unicode" w:cs="Lucida Sans Unicode"/>
                <w:sz w:val="20"/>
                <w:szCs w:val="20"/>
                <w:lang w:eastAsia="es-CO"/>
              </w:rPr>
              <w:t>B</w:t>
            </w:r>
            <w:r w:rsidRPr="00514797">
              <w:rPr>
                <w:rFonts w:ascii="Lucida Sans Unicode" w:hAnsi="Lucida Sans Unicode" w:cs="Lucida Sans Unicode"/>
                <w:sz w:val="20"/>
                <w:szCs w:val="20"/>
                <w:lang w:eastAsia="es-CO"/>
              </w:rPr>
              <w:t>lackout</w:t>
            </w:r>
            <w:proofErr w:type="spellEnd"/>
            <w:r w:rsidRPr="00514797">
              <w:rPr>
                <w:rFonts w:ascii="Lucida Sans Unicode" w:hAnsi="Lucida Sans Unicode" w:cs="Lucida Sans Unicode"/>
                <w:sz w:val="20"/>
                <w:szCs w:val="20"/>
                <w:lang w:eastAsia="es-CO"/>
              </w:rPr>
              <w:t xml:space="preserve"> área de </w:t>
            </w:r>
            <w:proofErr w:type="spellStart"/>
            <w:r w:rsidRPr="00514797">
              <w:rPr>
                <w:rFonts w:ascii="Lucida Sans Unicode" w:hAnsi="Lucida Sans Unicode" w:cs="Lucida Sans Unicode"/>
                <w:sz w:val="20"/>
                <w:szCs w:val="20"/>
                <w:lang w:eastAsia="es-CO"/>
              </w:rPr>
              <w:t>Yodoterapia</w:t>
            </w:r>
            <w:proofErr w:type="spellEnd"/>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3</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3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6,75mt2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22</w:t>
            </w: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sidRPr="00514797">
              <w:rPr>
                <w:rFonts w:ascii="Lucida Sans Unicode" w:hAnsi="Lucida Sans Unicode" w:cs="Lucida Sans Unicode"/>
                <w:sz w:val="20"/>
                <w:szCs w:val="20"/>
                <w:lang w:eastAsia="es-CO"/>
              </w:rPr>
              <w:t>Blackout</w:t>
            </w:r>
            <w:proofErr w:type="spellEnd"/>
            <w:r w:rsidRPr="00514797">
              <w:rPr>
                <w:rFonts w:ascii="Lucida Sans Unicode" w:hAnsi="Lucida Sans Unicode" w:cs="Lucida Sans Unicode"/>
                <w:sz w:val="20"/>
                <w:szCs w:val="20"/>
                <w:lang w:eastAsia="es-CO"/>
              </w:rPr>
              <w:t xml:space="preserve"> área de hospital día</w:t>
            </w: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12</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12 </w:t>
            </w:r>
            <w:proofErr w:type="spellStart"/>
            <w:r w:rsidRPr="00514797">
              <w:rPr>
                <w:rFonts w:ascii="Lucida Sans Unicode" w:hAnsi="Lucida Sans Unicode" w:cs="Lucida Sans Unicode"/>
                <w:sz w:val="20"/>
                <w:szCs w:val="20"/>
                <w:lang w:eastAsia="es-CO"/>
              </w:rPr>
              <w:t>blackot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48,12mt2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23</w:t>
            </w: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Cortinas anti fluidos</w:t>
            </w: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21</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21 cortinas</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de 45mt2</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rsidR="00514797" w:rsidRPr="00514797" w:rsidRDefault="00514797" w:rsidP="00514797">
            <w:pPr>
              <w:jc w:val="cente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24</w:t>
            </w:r>
          </w:p>
        </w:tc>
        <w:tc>
          <w:tcPr>
            <w:tcW w:w="2119" w:type="dxa"/>
            <w:vMerge w:val="restart"/>
            <w:noWrap/>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roofErr w:type="spellStart"/>
            <w:r w:rsidRPr="00514797">
              <w:rPr>
                <w:rFonts w:ascii="Lucida Sans Unicode" w:hAnsi="Lucida Sans Unicode" w:cs="Lucida Sans Unicode"/>
                <w:sz w:val="20"/>
                <w:szCs w:val="20"/>
                <w:lang w:eastAsia="es-CO"/>
              </w:rPr>
              <w:t>Blackout</w:t>
            </w:r>
            <w:proofErr w:type="spellEnd"/>
            <w:r w:rsidRPr="00514797">
              <w:rPr>
                <w:rFonts w:ascii="Lucida Sans Unicode" w:hAnsi="Lucida Sans Unicode" w:cs="Lucida Sans Unicode"/>
                <w:sz w:val="20"/>
                <w:szCs w:val="20"/>
                <w:lang w:eastAsia="es-CO"/>
              </w:rPr>
              <w:t xml:space="preserve"> de área de almacén</w:t>
            </w:r>
          </w:p>
        </w:tc>
        <w:tc>
          <w:tcPr>
            <w:tcW w:w="1197" w:type="dxa"/>
            <w:vMerge w:val="restart"/>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13</w:t>
            </w: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cantidad</w:t>
            </w:r>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 xml:space="preserve">13 </w:t>
            </w:r>
            <w:proofErr w:type="spellStart"/>
            <w:r w:rsidRPr="00514797">
              <w:rPr>
                <w:rFonts w:ascii="Lucida Sans Unicode" w:hAnsi="Lucida Sans Unicode" w:cs="Lucida Sans Unicode"/>
                <w:sz w:val="20"/>
                <w:szCs w:val="20"/>
                <w:lang w:eastAsia="es-CO"/>
              </w:rPr>
              <w:t>blackout</w:t>
            </w:r>
            <w:proofErr w:type="spellEnd"/>
          </w:p>
        </w:tc>
        <w:tc>
          <w:tcPr>
            <w:tcW w:w="1180"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vMerge/>
            <w:tcBorders>
              <w:bottom w:val="single" w:sz="4" w:space="0" w:color="auto"/>
            </w:tcBorders>
            <w:hideMark/>
          </w:tcPr>
          <w:p w:rsidR="00514797" w:rsidRPr="00514797" w:rsidRDefault="00514797" w:rsidP="00514797">
            <w:pPr>
              <w:jc w:val="center"/>
              <w:rPr>
                <w:rFonts w:ascii="Lucida Sans Unicode" w:hAnsi="Lucida Sans Unicode" w:cs="Lucida Sans Unicode"/>
                <w:sz w:val="20"/>
                <w:szCs w:val="20"/>
                <w:lang w:eastAsia="es-CO"/>
              </w:rPr>
            </w:pPr>
          </w:p>
        </w:tc>
        <w:tc>
          <w:tcPr>
            <w:tcW w:w="2119" w:type="dxa"/>
            <w:vMerge/>
            <w:tcBorders>
              <w:bottom w:val="single" w:sz="4" w:space="0" w:color="auto"/>
            </w:tcBorders>
            <w:vAlign w:val="center"/>
            <w:hideMark/>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vMerge/>
            <w:tcBorders>
              <w:bottom w:val="single" w:sz="4" w:space="0" w:color="auto"/>
            </w:tcBorders>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tcBorders>
              <w:bottom w:val="single" w:sz="4" w:space="0" w:color="auto"/>
            </w:tcBorders>
            <w:noWrap/>
            <w:hideMark/>
          </w:tcPr>
          <w:p w:rsidR="00514797" w:rsidRPr="00514797" w:rsidRDefault="00514797" w:rsidP="00514797">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área total de 35,3mt2</w:t>
            </w:r>
          </w:p>
        </w:tc>
        <w:tc>
          <w:tcPr>
            <w:tcW w:w="1180" w:type="dxa"/>
            <w:tcBorders>
              <w:bottom w:val="single" w:sz="4" w:space="0" w:color="auto"/>
            </w:tcBorders>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Borders>
              <w:bottom w:val="single" w:sz="4" w:space="0" w:color="auto"/>
            </w:tcBorders>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r w:rsidR="00514797" w:rsidRPr="00514797" w:rsidTr="00FF5A49">
        <w:trPr>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tcPr>
          <w:p w:rsidR="00514797" w:rsidRPr="00514797" w:rsidRDefault="00514797" w:rsidP="002B5078">
            <w:pPr>
              <w:rPr>
                <w:rFonts w:ascii="Lucida Sans Unicode" w:hAnsi="Lucida Sans Unicode" w:cs="Lucida Sans Unicode"/>
                <w:sz w:val="20"/>
                <w:szCs w:val="20"/>
                <w:lang w:eastAsia="es-CO"/>
              </w:rPr>
            </w:pPr>
            <w:r w:rsidRPr="00514797">
              <w:rPr>
                <w:rFonts w:ascii="Lucida Sans Unicode" w:hAnsi="Lucida Sans Unicode" w:cs="Lucida Sans Unicode"/>
                <w:sz w:val="20"/>
                <w:szCs w:val="20"/>
                <w:lang w:eastAsia="es-CO"/>
              </w:rPr>
              <w:t>TOTAL</w:t>
            </w:r>
          </w:p>
        </w:tc>
        <w:tc>
          <w:tcPr>
            <w:tcW w:w="2119" w:type="dxa"/>
            <w:tcBorders>
              <w:top w:val="single" w:sz="4" w:space="0" w:color="auto"/>
              <w:left w:val="single" w:sz="4" w:space="0" w:color="auto"/>
              <w:bottom w:val="single" w:sz="4" w:space="0" w:color="auto"/>
            </w:tcBorders>
            <w:vAlign w:val="center"/>
          </w:tcPr>
          <w:p w:rsidR="00514797" w:rsidRPr="00514797" w:rsidRDefault="00514797" w:rsidP="00FF5A49">
            <w:pPr>
              <w:jc w:val="cente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97" w:type="dxa"/>
            <w:tcBorders>
              <w:top w:val="single" w:sz="4" w:space="0" w:color="auto"/>
              <w:bottom w:val="single" w:sz="4" w:space="0" w:color="auto"/>
            </w:tcBorders>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2621" w:type="dxa"/>
            <w:tcBorders>
              <w:top w:val="single" w:sz="4" w:space="0" w:color="auto"/>
              <w:bottom w:val="single" w:sz="4" w:space="0" w:color="auto"/>
            </w:tcBorders>
            <w:noWrap/>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80" w:type="dxa"/>
            <w:tcBorders>
              <w:top w:val="single" w:sz="4" w:space="0" w:color="auto"/>
              <w:bottom w:val="single" w:sz="4" w:space="0" w:color="auto"/>
            </w:tcBorders>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c>
          <w:tcPr>
            <w:tcW w:w="1152" w:type="dxa"/>
            <w:tcBorders>
              <w:top w:val="single" w:sz="4" w:space="0" w:color="auto"/>
              <w:bottom w:val="single" w:sz="4" w:space="0" w:color="auto"/>
              <w:right w:val="single" w:sz="4" w:space="0" w:color="auto"/>
            </w:tcBorders>
          </w:tcPr>
          <w:p w:rsidR="00514797" w:rsidRPr="00514797" w:rsidRDefault="00514797" w:rsidP="002B5078">
            <w:pPr>
              <w:cnfStyle w:val="000000000000" w:firstRow="0" w:lastRow="0" w:firstColumn="0" w:lastColumn="0" w:oddVBand="0" w:evenVBand="0" w:oddHBand="0" w:evenHBand="0" w:firstRowFirstColumn="0" w:firstRowLastColumn="0" w:lastRowFirstColumn="0" w:lastRowLastColumn="0"/>
              <w:rPr>
                <w:rFonts w:ascii="Lucida Sans Unicode" w:hAnsi="Lucida Sans Unicode" w:cs="Lucida Sans Unicode"/>
                <w:sz w:val="20"/>
                <w:szCs w:val="20"/>
                <w:lang w:eastAsia="es-CO"/>
              </w:rPr>
            </w:pPr>
          </w:p>
        </w:tc>
      </w:tr>
    </w:tbl>
    <w:p w:rsidR="00514797" w:rsidRPr="00514797" w:rsidRDefault="00514797" w:rsidP="00514797">
      <w:pPr>
        <w:tabs>
          <w:tab w:val="left" w:pos="206"/>
        </w:tabs>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proponente debe ofertar la totalidad de los ítems propuestos en el anexo técnico con valor unitario y total incluyendo IVA, es requisito habilitante.</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2. OBLIGACIONES DEL CONTRATISTA.</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Realizar el </w:t>
      </w:r>
      <w:r w:rsidRPr="00514797">
        <w:rPr>
          <w:rFonts w:ascii="Lucida Sans Unicode" w:hAnsi="Lucida Sans Unicode" w:cs="Lucida Sans Unicode"/>
          <w:b/>
          <w:sz w:val="20"/>
          <w:szCs w:val="20"/>
        </w:rPr>
        <w:t xml:space="preserve">SUMINISTRO E INSTALACIÓN DE PERSIANA EN ALUMINIO, </w:t>
      </w:r>
      <w:proofErr w:type="spellStart"/>
      <w:r w:rsidRPr="00514797">
        <w:rPr>
          <w:rFonts w:ascii="Lucida Sans Unicode" w:hAnsi="Lucida Sans Unicode" w:cs="Lucida Sans Unicode"/>
          <w:b/>
          <w:sz w:val="20"/>
          <w:szCs w:val="20"/>
        </w:rPr>
        <w:t>BLACKOUT</w:t>
      </w:r>
      <w:proofErr w:type="spellEnd"/>
      <w:r w:rsidRPr="00514797">
        <w:rPr>
          <w:rFonts w:ascii="Lucida Sans Unicode" w:hAnsi="Lucida Sans Unicode" w:cs="Lucida Sans Unicode"/>
          <w:b/>
          <w:sz w:val="20"/>
          <w:szCs w:val="20"/>
        </w:rPr>
        <w:t xml:space="preserve"> ENROLLABLE, CORTINAS ANTI FLUIDOS.</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Efectuar las revisiones que sean necesarias en caso de fallas o daños y cumplir con el con el cronograma establecido para el mantenimiento preventivo.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Mantenimiento preventivo y correctivo según ordenes de trabajo y requerimiento del Instituto.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Instituto se reserva el derecho de admisión para el personal enviado por el representante legal previa evaluación de la gestión realizada.</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Entregar reporte técnico del servicio ejecutado en cada mantenimiento, en el cual deberá relacionar actividades desarrolladas. </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Realizar la limpieza del sitio donde efectué el mantenimiento.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Disponer del recurso humano idóneo y suficiente para ejecutar el servicio a contratar, en los tiempos requeridos por el Instituto previa aval y evaluación del supervisor del contrato.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Se debe enviar durante la vigencia del contrato mensualmente el reporte de pago y afiliación a la aseguradora de riesgos laborales de todo el personal técnico e ingeniería que ejecutara las actividades de mantenimiento.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 Cada empresa o proveedor debe asegurar la dotación de elementos de protección y herramientas de acuerdo al riesgo y tecnología del equipo a revisar.</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Tiempos de repuesta inferiores a 30 minutos vía telefónica y 6 horas en sitio.</w:t>
      </w:r>
    </w:p>
    <w:p w:rsidR="00514797" w:rsidRPr="00514797" w:rsidRDefault="00514797" w:rsidP="00514797">
      <w:pPr>
        <w:jc w:val="both"/>
        <w:rPr>
          <w:rFonts w:ascii="Lucida Sans Unicode" w:hAnsi="Lucida Sans Unicode" w:cs="Lucida Sans Unicode"/>
          <w:sz w:val="20"/>
          <w:szCs w:val="20"/>
        </w:rPr>
      </w:pPr>
    </w:p>
    <w:p w:rsid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Si realiza trabajos a más de 1.5 m se debe anexar la certificación de trabajo seguro en alturas del técnico que realice la labor y el permiso de trabajo en alturas firmado por el coordinador de trabajo en alturas o persona competente.</w:t>
      </w:r>
    </w:p>
    <w:p w:rsidR="00EA441E" w:rsidRDefault="00EA441E" w:rsidP="00514797">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Garantizar que los bienes y servicios contratados cumplan con las condiciones técnicas especificadas.</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 xml:space="preserve">Garantizar una entrega oportuna de los bienes y servicio contratados. </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Dar cumplimiento a las garantías de los trabajos realizados.</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Realizar la capacitación pertinente, caso de requerirse en el uso del bien o servicio contratado.</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Garantizar que todos y cada uno de los elementos para cada actividad, sea de excelente calidad, se suministre de forma oportuna y en óptimas condiciones.</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Al terminar el contrato contribuir a la liquidación del mismo.</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 xml:space="preserve">Cumplir con los estándares de calidad, en términos de oportunidad, accesibilidad, suficiencia, eficiencia, eficacia y efectividad. </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EA441E" w:rsidRPr="00EA441E" w:rsidRDefault="00EA441E" w:rsidP="00EA441E">
      <w:pPr>
        <w:jc w:val="both"/>
        <w:rPr>
          <w:rFonts w:ascii="Lucida Sans Unicode" w:hAnsi="Lucida Sans Unicode" w:cs="Lucida Sans Unicode"/>
          <w:sz w:val="20"/>
          <w:szCs w:val="20"/>
        </w:rPr>
      </w:pPr>
    </w:p>
    <w:p w:rsidR="00EA441E"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Acatar las recomendaciones del Supervisor.</w:t>
      </w:r>
    </w:p>
    <w:p w:rsidR="00EA441E" w:rsidRPr="00EA441E" w:rsidRDefault="00EA441E" w:rsidP="00EA441E">
      <w:pPr>
        <w:jc w:val="both"/>
        <w:rPr>
          <w:rFonts w:ascii="Lucida Sans Unicode" w:hAnsi="Lucida Sans Unicode" w:cs="Lucida Sans Unicode"/>
          <w:sz w:val="20"/>
          <w:szCs w:val="20"/>
        </w:rPr>
      </w:pPr>
    </w:p>
    <w:p w:rsidR="00EA441E" w:rsidRPr="00514797" w:rsidRDefault="00EA441E" w:rsidP="00EA441E">
      <w:pPr>
        <w:jc w:val="both"/>
        <w:rPr>
          <w:rFonts w:ascii="Lucida Sans Unicode" w:hAnsi="Lucida Sans Unicode" w:cs="Lucida Sans Unicode"/>
          <w:sz w:val="20"/>
          <w:szCs w:val="20"/>
        </w:rPr>
      </w:pPr>
      <w:r w:rsidRPr="00EA441E">
        <w:rPr>
          <w:rFonts w:ascii="Lucida Sans Unicode" w:hAnsi="Lucida Sans Unicode" w:cs="Lucida Sans Unicode"/>
          <w:sz w:val="20"/>
          <w:szCs w:val="20"/>
        </w:rPr>
        <w:t>Diligenciar los permisos de trabajo antes de realizar cualquier intervención de los equipos.</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3. PERFIL DEL PROPONENTE:</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Los proponentes podrán ser personas naturales, personas jurídicas, consorcios o uniones temporales, con experiencia certificada en la prestación del servicio de suministro e instalación de persianas y </w:t>
      </w:r>
      <w:proofErr w:type="spellStart"/>
      <w:r w:rsidRPr="00514797">
        <w:rPr>
          <w:rFonts w:ascii="Lucida Sans Unicode" w:hAnsi="Lucida Sans Unicode" w:cs="Lucida Sans Unicode"/>
          <w:sz w:val="20"/>
          <w:szCs w:val="20"/>
        </w:rPr>
        <w:t>blackout</w:t>
      </w:r>
      <w:proofErr w:type="spellEnd"/>
      <w:r w:rsidRPr="00514797">
        <w:rPr>
          <w:rFonts w:ascii="Lucida Sans Unicode" w:hAnsi="Lucida Sans Unicode" w:cs="Lucida Sans Unicode"/>
          <w:sz w:val="20"/>
          <w:szCs w:val="20"/>
        </w:rPr>
        <w:t>.</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En caso de personas naturales, el certificado de matrícula de persona natural, expedido por la Cámara de Comercio debe acreditar que la actividad comercial del proponente le permite realizar el objeto del presente proceso. </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Si la propuesta la presenta una persona jurídica, el certificado de existencia y representación legal, expedido por la Cámara de Comercio debe acreditar que el objeto social del proponente le permite realizar el objeto del presente proceso. </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Mediante el certificado que corresponda de acuerdo a lo anterior debe acreditarse que la actividad comercial u objeto social del proponente se realiza con anterioridad al primero de enero de 2013.</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4. EXPERIENCIA.</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Se debe anexar información relacionada con la experiencia del proponente, de acuerdo con lo establecido en los términos. (</w:t>
      </w:r>
      <w:r w:rsidRPr="00514797">
        <w:rPr>
          <w:rFonts w:ascii="Lucida Sans Unicode" w:hAnsi="Lucida Sans Unicode" w:cs="Lucida Sans Unicode"/>
          <w:b/>
          <w:sz w:val="20"/>
          <w:szCs w:val="20"/>
        </w:rPr>
        <w:t xml:space="preserve">SUMINISTRO E INSTALACIÓN DE PERSIANA EN ALUMINIO, </w:t>
      </w:r>
      <w:proofErr w:type="spellStart"/>
      <w:r w:rsidRPr="00514797">
        <w:rPr>
          <w:rFonts w:ascii="Lucida Sans Unicode" w:hAnsi="Lucida Sans Unicode" w:cs="Lucida Sans Unicode"/>
          <w:b/>
          <w:sz w:val="20"/>
          <w:szCs w:val="20"/>
        </w:rPr>
        <w:t>BLACKOUT</w:t>
      </w:r>
      <w:proofErr w:type="spellEnd"/>
      <w:r w:rsidRPr="00514797">
        <w:rPr>
          <w:rFonts w:ascii="Lucida Sans Unicode" w:hAnsi="Lucida Sans Unicode" w:cs="Lucida Sans Unicode"/>
          <w:b/>
          <w:sz w:val="20"/>
          <w:szCs w:val="20"/>
        </w:rPr>
        <w:t xml:space="preserve"> ENROLLABLE, CORTINAS ANTI FLUIDOS)</w:t>
      </w:r>
      <w:r w:rsidRPr="00514797">
        <w:rPr>
          <w:rFonts w:ascii="Lucida Sans Unicode" w:hAnsi="Lucida Sans Unicode" w:cs="Lucida Sans Unicode"/>
          <w:sz w:val="20"/>
          <w:szCs w:val="20"/>
        </w:rPr>
        <w:t>.</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Acreditar experiencia general. Para este efecto se deberá presentar mínimo dos (2) certificaciones de contratos o certificaciones que contengan información relacionada con la experiencia del proponente, de acuerdo con lo establecido en los términos. </w:t>
      </w:r>
      <w:r w:rsidRPr="00514797">
        <w:rPr>
          <w:rFonts w:ascii="Lucida Sans Unicode" w:hAnsi="Lucida Sans Unicode" w:cs="Lucida Sans Unicode"/>
          <w:b/>
          <w:sz w:val="20"/>
          <w:szCs w:val="20"/>
        </w:rPr>
        <w:t xml:space="preserve">SUMINISTRO E INSTALACIÓN DE PERSIANA EN ALUMINIO, </w:t>
      </w:r>
      <w:proofErr w:type="spellStart"/>
      <w:r w:rsidRPr="00514797">
        <w:rPr>
          <w:rFonts w:ascii="Lucida Sans Unicode" w:hAnsi="Lucida Sans Unicode" w:cs="Lucida Sans Unicode"/>
          <w:b/>
          <w:sz w:val="20"/>
          <w:szCs w:val="20"/>
        </w:rPr>
        <w:t>BLACKOUT</w:t>
      </w:r>
      <w:proofErr w:type="spellEnd"/>
      <w:r w:rsidRPr="00514797">
        <w:rPr>
          <w:rFonts w:ascii="Lucida Sans Unicode" w:hAnsi="Lucida Sans Unicode" w:cs="Lucida Sans Unicode"/>
          <w:b/>
          <w:sz w:val="20"/>
          <w:szCs w:val="20"/>
        </w:rPr>
        <w:t xml:space="preserve"> ENROLLABLE, CORTINAS ANTI FLUIDOS</w:t>
      </w:r>
      <w:r w:rsidRPr="00514797">
        <w:rPr>
          <w:rFonts w:ascii="Lucida Sans Unicode" w:hAnsi="Lucida Sans Unicode" w:cs="Lucida Sans Unicode"/>
          <w:sz w:val="20"/>
          <w:szCs w:val="20"/>
        </w:rPr>
        <w:t>.</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Las certificaciones deberán contener:</w:t>
      </w:r>
    </w:p>
    <w:p w:rsidR="00514797" w:rsidRPr="00514797" w:rsidRDefault="00514797" w:rsidP="00514797">
      <w:pPr>
        <w:rPr>
          <w:rFonts w:ascii="Lucida Sans Unicode" w:hAnsi="Lucida Sans Unicode" w:cs="Lucida Sans Unicode"/>
          <w:sz w:val="20"/>
          <w:szCs w:val="20"/>
        </w:rPr>
      </w:pP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 xml:space="preserve">Nombre o razón social del contratante, entidad contratante. </w:t>
      </w: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Objeto del contrato y actividades o productos</w:t>
      </w:r>
    </w:p>
    <w:p w:rsidR="00514797" w:rsidRPr="00514797" w:rsidRDefault="00514797" w:rsidP="00514797">
      <w:pPr>
        <w:rPr>
          <w:rFonts w:ascii="Lucida Sans Unicode" w:hAnsi="Lucida Sans Unicode" w:cs="Lucida Sans Unicode"/>
          <w:sz w:val="20"/>
          <w:szCs w:val="20"/>
        </w:rPr>
      </w:pP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 xml:space="preserve">Fecha de inicio del contrato. </w:t>
      </w: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 xml:space="preserve">Fecha de terminación del contrato. </w:t>
      </w: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 xml:space="preserve">Valor del contrato. </w:t>
      </w:r>
    </w:p>
    <w:p w:rsidR="00514797" w:rsidRPr="00514797" w:rsidRDefault="00514797" w:rsidP="00514797">
      <w:pPr>
        <w:rPr>
          <w:rFonts w:ascii="Lucida Sans Unicode" w:hAnsi="Lucida Sans Unicode" w:cs="Lucida Sans Unicode"/>
          <w:sz w:val="20"/>
          <w:szCs w:val="20"/>
        </w:rPr>
      </w:pPr>
    </w:p>
    <w:p w:rsidR="00514797" w:rsidRPr="00514797" w:rsidRDefault="00514797" w:rsidP="00514797">
      <w:pPr>
        <w:rPr>
          <w:rFonts w:ascii="Lucida Sans Unicode" w:hAnsi="Lucida Sans Unicode" w:cs="Lucida Sans Unicode"/>
          <w:b/>
          <w:sz w:val="20"/>
          <w:szCs w:val="20"/>
        </w:rPr>
      </w:pPr>
      <w:r w:rsidRPr="00514797">
        <w:rPr>
          <w:rFonts w:ascii="Lucida Sans Unicode" w:hAnsi="Lucida Sans Unicode" w:cs="Lucida Sans Unicode"/>
          <w:b/>
          <w:sz w:val="20"/>
          <w:szCs w:val="20"/>
        </w:rPr>
        <w:t>5. TALENTO HUMANO.</w:t>
      </w: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personal de servicio técnico deberá contar con formación académica y experiencia certificada de un año en la reparación y mantenimiento de cortinas y persianas de todo tipo (Adjuntar hoja de vida actualizada). Mínimo de un operario instalador. Para el cálculo de la experiencia del talento humano se tendrá en cuanta la sumatoria de meses certificados.</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 xml:space="preserve">6. EVALUACIÓN TÉCNICA: </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La evaluación técnica habilita o deshabilita al proponente, para este efecto:</w:t>
      </w:r>
    </w:p>
    <w:p w:rsidR="00514797" w:rsidRPr="00514797" w:rsidRDefault="00514797" w:rsidP="00514797">
      <w:pPr>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De acuerdo a los oferentes que se presenten a la convocatoria se realizará visita al taller donde se reparan y almacenan los insumos propios para cumplir con el contrato. El taller o bodega debe cumplir con los requisitos y obligaciones establecidos en el decreto 1072 del 2015 con relación a las condiciones de operación del sitio correspondiente, la visita se hace sin cita previa.  El horario de la visita es de 7 de la mañana a  4:00 de la tarde, de lunes a viernes. El taller o bodega debe estar en funcionamiento y debe ser propio o en su defecto con contrato de arrendamiento a nombre de la empresa del proponente en donde se evidencie el funcionamiento por transcurso no menor a seis meses.</w:t>
      </w:r>
    </w:p>
    <w:p w:rsidR="00514797" w:rsidRDefault="00514797" w:rsidP="00514797">
      <w:pPr>
        <w:rPr>
          <w:rFonts w:ascii="Lucida Sans Unicode" w:hAnsi="Lucida Sans Unicode" w:cs="Lucida Sans Unicode"/>
          <w:sz w:val="20"/>
          <w:szCs w:val="20"/>
        </w:rPr>
      </w:pPr>
    </w:p>
    <w:p w:rsidR="00EA441E" w:rsidRDefault="00EA441E" w:rsidP="00514797">
      <w:pPr>
        <w:rPr>
          <w:rFonts w:ascii="Lucida Sans Unicode" w:hAnsi="Lucida Sans Unicode" w:cs="Lucida Sans Unicode"/>
          <w:sz w:val="20"/>
          <w:szCs w:val="20"/>
        </w:rPr>
      </w:pPr>
    </w:p>
    <w:p w:rsidR="00EA441E" w:rsidRDefault="00EA441E" w:rsidP="00514797">
      <w:pPr>
        <w:rPr>
          <w:rFonts w:ascii="Lucida Sans Unicode" w:hAnsi="Lucida Sans Unicode" w:cs="Lucida Sans Unicode"/>
          <w:sz w:val="20"/>
          <w:szCs w:val="20"/>
        </w:rPr>
      </w:pPr>
    </w:p>
    <w:p w:rsidR="00EA441E" w:rsidRPr="00514797" w:rsidRDefault="00EA441E" w:rsidP="00514797">
      <w:pPr>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7. EVALUACIÓN DEL PRECIO:</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rPr>
          <w:rFonts w:ascii="Lucida Sans Unicode" w:hAnsi="Lucida Sans Unicode" w:cs="Lucida Sans Unicode"/>
          <w:sz w:val="20"/>
          <w:szCs w:val="20"/>
        </w:rPr>
      </w:pPr>
      <w:r w:rsidRPr="00514797">
        <w:rPr>
          <w:rFonts w:ascii="Lucida Sans Unicode" w:hAnsi="Lucida Sans Unicode" w:cs="Lucida Sans Unicode"/>
          <w:sz w:val="20"/>
          <w:szCs w:val="20"/>
        </w:rPr>
        <w:t>Se adjudicará a la oferta económica más favorable entre aquellos que cumplan los criterios técnicos.</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8. SEGURIDAD Y SALUD OCUPACIONAL.</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Si en el desarrollo del objeto del contrato se realizan tareas de alto riesgo y trabajo en alturas, se debe diligenciar el formato de permiso de tareas de alto riesgo y validarlo con el grupo de salud ocupacional previo al desarrollo de la actividad, entregando copia del mismo.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Se debe garantizar la divulgación del plan de emergencias al personal desde el inicio de la labor.</w:t>
      </w: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El personal debe tener conocimiento de la </w:t>
      </w:r>
      <w:proofErr w:type="spellStart"/>
      <w:r w:rsidRPr="00514797">
        <w:rPr>
          <w:rFonts w:ascii="Lucida Sans Unicode" w:hAnsi="Lucida Sans Unicode" w:cs="Lucida Sans Unicode"/>
          <w:sz w:val="20"/>
          <w:szCs w:val="20"/>
        </w:rPr>
        <w:t>ARL</w:t>
      </w:r>
      <w:proofErr w:type="spellEnd"/>
      <w:r w:rsidRPr="00514797">
        <w:rPr>
          <w:rFonts w:ascii="Lucida Sans Unicode" w:hAnsi="Lucida Sans Unicode" w:cs="Lucida Sans Unicode"/>
          <w:sz w:val="20"/>
          <w:szCs w:val="20"/>
        </w:rPr>
        <w:t xml:space="preserve"> a la cual se encuentra afiliado y los procedimientos para el reporte y atención de accidentes de trabajo.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personal que se desempeñe en áreas asistenciales debe tener el esquema de vacunación definido en el manual de bioseguridad institucional.</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personal debe participar en las actividades de promoción y prevención en seguridad y salud ocupacional que sean organizadas por el Instituto.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 xml:space="preserve">9. SISTEMA DE SEGURIDAD Y SALUD OCUPACIONAL. </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b/>
          <w:sz w:val="20"/>
          <w:szCs w:val="20"/>
        </w:rPr>
      </w:pPr>
      <w:r w:rsidRPr="00514797">
        <w:rPr>
          <w:rFonts w:ascii="Lucida Sans Unicode" w:hAnsi="Lucida Sans Unicode" w:cs="Lucida Sans Unicode"/>
          <w:b/>
          <w:sz w:val="20"/>
          <w:szCs w:val="20"/>
        </w:rPr>
        <w:t>Guía de componentes:</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Listado de elementos de protección a utilizar durante la actividad referenciando el tipo de elemento, normas técnicas que debe cumplir, personal al que se le entrega y frecuencia de cambio.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Certificados de trabajo seguro en alturas de los trabajadores si el contrato tiene relación con éstas actividades.</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Formato de permiso de trabajo para actividades de alto riesgo y trabajo seguro en alturas cuando realice éstas actividades.</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Nombre y datos de contacto del responsable de Salud Ocupacional de la Empresa y del delegado para el Instituto en los temas de seguridad y salud ocupacional.</w:t>
      </w:r>
    </w:p>
    <w:p w:rsidR="00514797" w:rsidRPr="00514797" w:rsidRDefault="00514797" w:rsidP="00514797">
      <w:pPr>
        <w:jc w:val="both"/>
        <w:rPr>
          <w:rFonts w:ascii="Lucida Sans Unicode" w:hAnsi="Lucida Sans Unicode" w:cs="Lucida Sans Unicode"/>
          <w:b/>
          <w:sz w:val="20"/>
          <w:szCs w:val="20"/>
        </w:rPr>
      </w:pPr>
    </w:p>
    <w:p w:rsidR="00514797" w:rsidRPr="00514797" w:rsidRDefault="00FF5A49" w:rsidP="00514797">
      <w:pPr>
        <w:jc w:val="both"/>
        <w:rPr>
          <w:rFonts w:ascii="Lucida Sans Unicode" w:hAnsi="Lucida Sans Unicode" w:cs="Lucida Sans Unicode"/>
          <w:b/>
          <w:sz w:val="20"/>
          <w:szCs w:val="20"/>
        </w:rPr>
      </w:pPr>
      <w:r>
        <w:rPr>
          <w:rFonts w:ascii="Lucida Sans Unicode" w:hAnsi="Lucida Sans Unicode" w:cs="Lucida Sans Unicode"/>
          <w:b/>
          <w:sz w:val="20"/>
          <w:szCs w:val="20"/>
        </w:rPr>
        <w:t>10</w:t>
      </w:r>
      <w:r w:rsidR="00514797" w:rsidRPr="00514797">
        <w:rPr>
          <w:rFonts w:ascii="Lucida Sans Unicode" w:hAnsi="Lucida Sans Unicode" w:cs="Lucida Sans Unicode"/>
          <w:b/>
          <w:sz w:val="20"/>
          <w:szCs w:val="20"/>
        </w:rPr>
        <w:t>.  EVIDENCIAS DE CALIDAD Y GESTIÓN DEL TALENTO HUMANO.</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oferente adjudicado se compromete a participar y a contribuir en la socialización y desarrollo del sistema integrado de calidad, y adicionalmente a cumplir las obligaciones y planes institucionales a nivel de habilitación, certificación y acreditación.</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 </w:t>
      </w: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Aceptar la evaluación y reevaluación del proveedor en términos de la calidad de la prestación del servicio. Los criterios de la evaluación están enmarcados en el cumplimiento de los requisitos de habilitación, acreditación y </w:t>
      </w:r>
      <w:proofErr w:type="spellStart"/>
      <w:r w:rsidRPr="00514797">
        <w:rPr>
          <w:rFonts w:ascii="Lucida Sans Unicode" w:hAnsi="Lucida Sans Unicode" w:cs="Lucida Sans Unicode"/>
          <w:sz w:val="20"/>
          <w:szCs w:val="20"/>
        </w:rPr>
        <w:t>NTCGP</w:t>
      </w:r>
      <w:proofErr w:type="spellEnd"/>
      <w:r w:rsidRPr="00514797">
        <w:rPr>
          <w:rFonts w:ascii="Lucida Sans Unicode" w:hAnsi="Lucida Sans Unicode" w:cs="Lucida Sans Unicode"/>
          <w:sz w:val="20"/>
          <w:szCs w:val="20"/>
        </w:rPr>
        <w:t>.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haya lugar.</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Gestionar los planes de mejora que sean de su competencia de manera efectiva, desde los hallazgos detectados hasta el cumplimiento de las acciones correctivas y preventivas, según el caso.</w:t>
      </w: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Resolver las discrepancias de la calidad esperada por el Instituto en el contexto de la prestación del servicio. Incluye la participación de reporte de evento adverso.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Garantizar el mantenimiento y conservaciones de los bienes institucionales (Infraestructura y equipamiento.</w:t>
      </w:r>
    </w:p>
    <w:p w:rsidR="00514797" w:rsidRPr="00514797" w:rsidRDefault="00514797" w:rsidP="00514797">
      <w:pPr>
        <w:jc w:val="both"/>
        <w:rPr>
          <w:rFonts w:ascii="Lucida Sans Unicode" w:hAnsi="Lucida Sans Unicode" w:cs="Lucida Sans Unicode"/>
          <w:sz w:val="20"/>
          <w:szCs w:val="20"/>
        </w:rPr>
      </w:pPr>
    </w:p>
    <w:p w:rsidR="00514797" w:rsidRPr="00FF5A49" w:rsidRDefault="00514797" w:rsidP="00FF5A49">
      <w:pPr>
        <w:pStyle w:val="Prrafodelista"/>
        <w:numPr>
          <w:ilvl w:val="0"/>
          <w:numId w:val="9"/>
        </w:numPr>
        <w:ind w:left="426"/>
        <w:jc w:val="both"/>
        <w:rPr>
          <w:rFonts w:ascii="Lucida Sans Unicode" w:hAnsi="Lucida Sans Unicode" w:cs="Lucida Sans Unicode"/>
          <w:b/>
          <w:sz w:val="20"/>
          <w:szCs w:val="20"/>
        </w:rPr>
      </w:pPr>
      <w:r w:rsidRPr="00FF5A49">
        <w:rPr>
          <w:rFonts w:ascii="Lucida Sans Unicode" w:hAnsi="Lucida Sans Unicode" w:cs="Lucida Sans Unicode"/>
          <w:b/>
          <w:sz w:val="20"/>
          <w:szCs w:val="20"/>
        </w:rPr>
        <w:t>Duración del Contrato.</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 xml:space="preserve"> 30 días calendario desde la  legalización del contrato.</w:t>
      </w:r>
    </w:p>
    <w:p w:rsidR="00514797" w:rsidRPr="00514797" w:rsidRDefault="00514797" w:rsidP="00514797">
      <w:pPr>
        <w:jc w:val="both"/>
        <w:rPr>
          <w:rFonts w:ascii="Lucida Sans Unicode" w:hAnsi="Lucida Sans Unicode" w:cs="Lucida Sans Unicode"/>
          <w:sz w:val="20"/>
          <w:szCs w:val="20"/>
        </w:rPr>
      </w:pPr>
    </w:p>
    <w:p w:rsidR="00514797" w:rsidRPr="00514797" w:rsidRDefault="00FF5A49" w:rsidP="00514797">
      <w:pPr>
        <w:jc w:val="both"/>
        <w:rPr>
          <w:rFonts w:ascii="Lucida Sans Unicode" w:hAnsi="Lucida Sans Unicode" w:cs="Lucida Sans Unicode"/>
          <w:sz w:val="20"/>
          <w:szCs w:val="20"/>
        </w:rPr>
      </w:pPr>
      <w:r>
        <w:rPr>
          <w:rFonts w:ascii="Lucida Sans Unicode" w:hAnsi="Lucida Sans Unicode" w:cs="Lucida Sans Unicode"/>
          <w:b/>
          <w:sz w:val="20"/>
          <w:szCs w:val="20"/>
        </w:rPr>
        <w:t>12</w:t>
      </w:r>
      <w:r w:rsidR="00514797" w:rsidRPr="00514797">
        <w:rPr>
          <w:rFonts w:ascii="Lucida Sans Unicode" w:hAnsi="Lucida Sans Unicode" w:cs="Lucida Sans Unicode"/>
          <w:b/>
          <w:sz w:val="20"/>
          <w:szCs w:val="20"/>
        </w:rPr>
        <w:t>.  Modalidad de pago</w:t>
      </w:r>
    </w:p>
    <w:p w:rsidR="00514797" w:rsidRPr="00514797" w:rsidRDefault="00514797" w:rsidP="00514797">
      <w:pPr>
        <w:jc w:val="both"/>
        <w:rPr>
          <w:rFonts w:ascii="Lucida Sans Unicode" w:hAnsi="Lucida Sans Unicode" w:cs="Lucida Sans Unicode"/>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pago se efectuará 30 días radicada factura, acorde a la tarifa establecida, conforme lo avale el supervisor del contrato.</w:t>
      </w:r>
    </w:p>
    <w:p w:rsidR="00514797" w:rsidRPr="00514797" w:rsidRDefault="00514797" w:rsidP="00514797">
      <w:pPr>
        <w:jc w:val="both"/>
        <w:rPr>
          <w:rFonts w:ascii="Lucida Sans Unicode" w:hAnsi="Lucida Sans Unicode" w:cs="Lucida Sans Unicode"/>
          <w:b/>
          <w:sz w:val="20"/>
          <w:szCs w:val="20"/>
        </w:rPr>
      </w:pPr>
    </w:p>
    <w:p w:rsidR="00514797" w:rsidRPr="00514797" w:rsidRDefault="00FF5A49" w:rsidP="00514797">
      <w:pPr>
        <w:jc w:val="both"/>
        <w:rPr>
          <w:rFonts w:ascii="Lucida Sans Unicode" w:hAnsi="Lucida Sans Unicode" w:cs="Lucida Sans Unicode"/>
          <w:b/>
          <w:sz w:val="20"/>
          <w:szCs w:val="20"/>
        </w:rPr>
      </w:pPr>
      <w:r>
        <w:rPr>
          <w:rFonts w:ascii="Lucida Sans Unicode" w:hAnsi="Lucida Sans Unicode" w:cs="Lucida Sans Unicode"/>
          <w:b/>
          <w:sz w:val="20"/>
          <w:szCs w:val="20"/>
        </w:rPr>
        <w:t>13</w:t>
      </w:r>
      <w:r w:rsidR="00514797" w:rsidRPr="00514797">
        <w:rPr>
          <w:rFonts w:ascii="Lucida Sans Unicode" w:hAnsi="Lucida Sans Unicode" w:cs="Lucida Sans Unicode"/>
          <w:b/>
          <w:sz w:val="20"/>
          <w:szCs w:val="20"/>
        </w:rPr>
        <w:t>. Supervisión del contrato.</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La supervisión del presente contrato estará a cargo de quien designe la Dirección General del Instituto Nacional de Cancerología ESE.</w:t>
      </w:r>
    </w:p>
    <w:p w:rsidR="00514797" w:rsidRPr="00514797" w:rsidRDefault="00514797" w:rsidP="00514797">
      <w:pPr>
        <w:jc w:val="both"/>
        <w:rPr>
          <w:rFonts w:ascii="Lucida Sans Unicode" w:hAnsi="Lucida Sans Unicode" w:cs="Lucida Sans Unicode"/>
          <w:b/>
          <w:sz w:val="20"/>
          <w:szCs w:val="20"/>
        </w:rPr>
      </w:pPr>
    </w:p>
    <w:p w:rsidR="00514797" w:rsidRPr="00514797" w:rsidRDefault="00FF5A49" w:rsidP="00514797">
      <w:pPr>
        <w:jc w:val="both"/>
        <w:rPr>
          <w:rFonts w:ascii="Lucida Sans Unicode" w:hAnsi="Lucida Sans Unicode" w:cs="Lucida Sans Unicode"/>
          <w:b/>
          <w:sz w:val="20"/>
          <w:szCs w:val="20"/>
        </w:rPr>
      </w:pPr>
      <w:r>
        <w:rPr>
          <w:rFonts w:ascii="Lucida Sans Unicode" w:hAnsi="Lucida Sans Unicode" w:cs="Lucida Sans Unicode"/>
          <w:b/>
          <w:sz w:val="20"/>
          <w:szCs w:val="20"/>
        </w:rPr>
        <w:t>14</w:t>
      </w:r>
      <w:bookmarkStart w:id="0" w:name="_GoBack"/>
      <w:bookmarkEnd w:id="0"/>
      <w:r w:rsidR="00514797" w:rsidRPr="00514797">
        <w:rPr>
          <w:rFonts w:ascii="Lucida Sans Unicode" w:hAnsi="Lucida Sans Unicode" w:cs="Lucida Sans Unicode"/>
          <w:b/>
          <w:sz w:val="20"/>
          <w:szCs w:val="20"/>
        </w:rPr>
        <w:t>. Domicilio para ejecución del proyecto.</w:t>
      </w:r>
    </w:p>
    <w:p w:rsidR="00514797" w:rsidRPr="00514797" w:rsidRDefault="00514797" w:rsidP="00514797">
      <w:pPr>
        <w:jc w:val="both"/>
        <w:rPr>
          <w:rFonts w:ascii="Lucida Sans Unicode" w:hAnsi="Lucida Sans Unicode" w:cs="Lucida Sans Unicode"/>
          <w:b/>
          <w:sz w:val="20"/>
          <w:szCs w:val="20"/>
        </w:rPr>
      </w:pPr>
    </w:p>
    <w:p w:rsidR="00514797" w:rsidRPr="00514797" w:rsidRDefault="00514797" w:rsidP="00514797">
      <w:pPr>
        <w:jc w:val="both"/>
        <w:rPr>
          <w:rFonts w:ascii="Lucida Sans Unicode" w:hAnsi="Lucida Sans Unicode" w:cs="Lucida Sans Unicode"/>
          <w:sz w:val="20"/>
          <w:szCs w:val="20"/>
        </w:rPr>
      </w:pPr>
      <w:r w:rsidRPr="00514797">
        <w:rPr>
          <w:rFonts w:ascii="Lucida Sans Unicode" w:hAnsi="Lucida Sans Unicode" w:cs="Lucida Sans Unicode"/>
          <w:sz w:val="20"/>
          <w:szCs w:val="20"/>
        </w:rPr>
        <w:t>El presente contrato se desarrollará en la ciudad de Bogotá D.C.</w:t>
      </w:r>
    </w:p>
    <w:p w:rsidR="002E19FD" w:rsidRPr="00DB7ACF" w:rsidRDefault="002E19FD">
      <w:pPr>
        <w:rPr>
          <w:rFonts w:ascii="Lucida Sans Unicode" w:hAnsi="Lucida Sans Unicode" w:cs="Lucida Sans Unicode"/>
          <w:sz w:val="20"/>
          <w:szCs w:val="20"/>
        </w:rPr>
      </w:pPr>
    </w:p>
    <w:sectPr w:rsidR="002E19FD" w:rsidRPr="00DB7ACF" w:rsidSect="00DB7ACF">
      <w:headerReference w:type="default" r:id="rId7"/>
      <w:footerReference w:type="default" r:id="rId8"/>
      <w:pgSz w:w="12242" w:h="18722" w:code="12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ACF" w:rsidRDefault="00DB7ACF" w:rsidP="00DB7ACF">
      <w:r>
        <w:separator/>
      </w:r>
    </w:p>
  </w:endnote>
  <w:endnote w:type="continuationSeparator" w:id="0">
    <w:p w:rsidR="00DB7ACF" w:rsidRDefault="00DB7ACF"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ACF" w:rsidRDefault="00DB7ACF">
    <w:pPr>
      <w:pStyle w:val="Piedepgina"/>
    </w:pPr>
    <w:r>
      <w:rPr>
        <w:noProof/>
        <w:lang w:eastAsia="es-CO"/>
      </w:rPr>
      <w:drawing>
        <wp:inline distT="0" distB="0" distL="0" distR="0" wp14:anchorId="74C4034B" wp14:editId="1EBF51C1">
          <wp:extent cx="5941060" cy="668655"/>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1060" cy="66865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ACF" w:rsidRDefault="00DB7ACF" w:rsidP="00DB7ACF">
      <w:r>
        <w:separator/>
      </w:r>
    </w:p>
  </w:footnote>
  <w:footnote w:type="continuationSeparator" w:id="0">
    <w:p w:rsidR="00DB7ACF" w:rsidRDefault="00DB7ACF" w:rsidP="00DB7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950" w:rsidRDefault="00DB7ACF" w:rsidP="00DB7ACF">
    <w:pPr>
      <w:pStyle w:val="Encabezado"/>
      <w:tabs>
        <w:tab w:val="clear" w:pos="4252"/>
        <w:tab w:val="clear" w:pos="8504"/>
        <w:tab w:val="right" w:pos="9974"/>
      </w:tabs>
    </w:pPr>
    <w:r>
      <w:rPr>
        <w:rFonts w:ascii="Lucida Sans Unicode" w:hAnsi="Lucida Sans Unicode" w:cs="Lucida Sans Unicode"/>
        <w:b/>
        <w:bCs/>
        <w:noProof/>
        <w:color w:val="000000"/>
        <w:sz w:val="20"/>
        <w:szCs w:val="20"/>
        <w:lang w:eastAsia="es-CO"/>
      </w:rPr>
      <w:drawing>
        <wp:anchor distT="36576" distB="36576" distL="36576" distR="36576" simplePos="0" relativeHeight="251659264" behindDoc="0" locked="0" layoutInCell="1" allowOverlap="1" wp14:anchorId="4FBCB0A9" wp14:editId="14D233DD">
          <wp:simplePos x="0" y="0"/>
          <wp:positionH relativeFrom="margin">
            <wp:posOffset>4410075</wp:posOffset>
          </wp:positionH>
          <wp:positionV relativeFrom="paragraph">
            <wp:posOffset>-287655</wp:posOffset>
          </wp:positionV>
          <wp:extent cx="2062886" cy="705737"/>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886" cy="70573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DB7ACF" w:rsidRDefault="00DB7ACF" w:rsidP="00DB7ACF">
    <w:pPr>
      <w:pStyle w:val="Ttulo3"/>
      <w:numPr>
        <w:ilvl w:val="0"/>
        <w:numId w:val="0"/>
      </w:numPr>
      <w:rPr>
        <w:rFonts w:ascii="Lucida Sans Unicode" w:hAnsi="Lucida Sans Unicode" w:cs="Lucida Sans Unicode"/>
        <w:sz w:val="20"/>
        <w:szCs w:val="20"/>
        <w:lang w:val="es-ES_tradnl"/>
      </w:rPr>
    </w:pPr>
  </w:p>
  <w:p w:rsidR="00DB7ACF" w:rsidRDefault="00DB7ACF" w:rsidP="00DB7ACF">
    <w:pPr>
      <w:pStyle w:val="Ttulo3"/>
      <w:numPr>
        <w:ilvl w:val="0"/>
        <w:numId w:val="0"/>
      </w:numPr>
      <w:rPr>
        <w:rFonts w:ascii="Lucida Sans Unicode" w:hAnsi="Lucida Sans Unicode" w:cs="Lucida Sans Unicode"/>
        <w:sz w:val="20"/>
        <w:szCs w:val="20"/>
        <w:lang w:val="es-ES_tradnl"/>
      </w:rPr>
    </w:pPr>
  </w:p>
  <w:p w:rsidR="00DB7ACF" w:rsidRPr="003F6F04" w:rsidRDefault="00514797" w:rsidP="00DB7ACF">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 227</w:t>
    </w:r>
    <w:r w:rsidR="00DB7ACF">
      <w:rPr>
        <w:rFonts w:ascii="Lucida Sans Unicode" w:hAnsi="Lucida Sans Unicode" w:cs="Lucida Sans Unicode"/>
        <w:sz w:val="20"/>
        <w:szCs w:val="20"/>
        <w:lang w:val="es-ES_tradnl"/>
      </w:rPr>
      <w:t xml:space="preserve"> DE</w:t>
    </w:r>
    <w:r w:rsidR="00DB7ACF" w:rsidRPr="003F6F04">
      <w:rPr>
        <w:rFonts w:ascii="Lucida Sans Unicode" w:hAnsi="Lucida Sans Unicode" w:cs="Lucida Sans Unicode"/>
        <w:sz w:val="20"/>
        <w:szCs w:val="20"/>
        <w:lang w:val="es-ES_tradnl"/>
      </w:rPr>
      <w:t xml:space="preserve"> 201</w:t>
    </w:r>
    <w:r w:rsidR="00DB7ACF">
      <w:rPr>
        <w:rFonts w:ascii="Lucida Sans Unicode" w:hAnsi="Lucida Sans Unicode" w:cs="Lucida Sans Unicode"/>
        <w:sz w:val="20"/>
        <w:szCs w:val="20"/>
        <w:lang w:val="es-ES_tradnl"/>
      </w:rPr>
      <w:t>6</w:t>
    </w:r>
  </w:p>
  <w:p w:rsidR="00DB7ACF" w:rsidRDefault="00DB7ACF" w:rsidP="00DB7ACF">
    <w:pPr>
      <w:pStyle w:val="Encabezado"/>
      <w:jc w:val="right"/>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FF5A49">
      <w:rPr>
        <w:rStyle w:val="Nmerodepgina"/>
        <w:rFonts w:ascii="Lucida Sans Unicode" w:hAnsi="Lucida Sans Unicode" w:cs="Lucida Sans Unicode"/>
        <w:noProof/>
        <w:sz w:val="16"/>
        <w:szCs w:val="16"/>
      </w:rPr>
      <w:t>6</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FF5A49">
      <w:rPr>
        <w:rStyle w:val="Nmerodepgina"/>
        <w:rFonts w:ascii="Lucida Sans Unicode" w:hAnsi="Lucida Sans Unicode" w:cs="Lucida Sans Unicode"/>
        <w:noProof/>
        <w:sz w:val="16"/>
        <w:szCs w:val="16"/>
      </w:rPr>
      <w:t>7</w:t>
    </w:r>
    <w:r w:rsidRPr="00B976C1">
      <w:rPr>
        <w:rStyle w:val="Nmerodepgina"/>
        <w:rFonts w:ascii="Lucida Sans Unicode" w:hAnsi="Lucida Sans Unicode" w:cs="Lucida Sans Unicode"/>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D1F89ED8"/>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3015407A"/>
    <w:multiLevelType w:val="hybridMultilevel"/>
    <w:tmpl w:val="1CCE7DDC"/>
    <w:lvl w:ilvl="0" w:tplc="240A000F">
      <w:start w:val="1"/>
      <w:numFmt w:val="decimal"/>
      <w:lvlText w:val="%1."/>
      <w:lvlJc w:val="left"/>
      <w:pPr>
        <w:ind w:left="643"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229178C"/>
    <w:multiLevelType w:val="hybridMultilevel"/>
    <w:tmpl w:val="DFA428EA"/>
    <w:lvl w:ilvl="0" w:tplc="240A000F">
      <w:start w:val="1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3CF23DF9"/>
    <w:multiLevelType w:val="hybridMultilevel"/>
    <w:tmpl w:val="5EC88514"/>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4">
    <w:nsid w:val="456C11F9"/>
    <w:multiLevelType w:val="hybridMultilevel"/>
    <w:tmpl w:val="C8004A0A"/>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6">
    <w:nsid w:val="50330AA6"/>
    <w:multiLevelType w:val="hybridMultilevel"/>
    <w:tmpl w:val="4C84ED5E"/>
    <w:lvl w:ilvl="0" w:tplc="A3EE73FC">
      <w:start w:val="1"/>
      <w:numFmt w:val="bullet"/>
      <w:lvlText w:val=""/>
      <w:lvlJc w:val="left"/>
      <w:pPr>
        <w:ind w:left="781" w:hanging="360"/>
      </w:pPr>
      <w:rPr>
        <w:rFonts w:ascii="Symbol" w:hAnsi="Symbol" w:hint="default"/>
      </w:rPr>
    </w:lvl>
    <w:lvl w:ilvl="1" w:tplc="240A0003" w:tentative="1">
      <w:start w:val="1"/>
      <w:numFmt w:val="bullet"/>
      <w:lvlText w:val="o"/>
      <w:lvlJc w:val="left"/>
      <w:pPr>
        <w:ind w:left="1501" w:hanging="360"/>
      </w:pPr>
      <w:rPr>
        <w:rFonts w:ascii="Courier New" w:hAnsi="Courier New" w:cs="Courier New" w:hint="default"/>
      </w:rPr>
    </w:lvl>
    <w:lvl w:ilvl="2" w:tplc="240A0005" w:tentative="1">
      <w:start w:val="1"/>
      <w:numFmt w:val="bullet"/>
      <w:lvlText w:val=""/>
      <w:lvlJc w:val="left"/>
      <w:pPr>
        <w:ind w:left="2221" w:hanging="360"/>
      </w:pPr>
      <w:rPr>
        <w:rFonts w:ascii="Wingdings" w:hAnsi="Wingdings" w:hint="default"/>
      </w:rPr>
    </w:lvl>
    <w:lvl w:ilvl="3" w:tplc="240A0001" w:tentative="1">
      <w:start w:val="1"/>
      <w:numFmt w:val="bullet"/>
      <w:lvlText w:val=""/>
      <w:lvlJc w:val="left"/>
      <w:pPr>
        <w:ind w:left="2941" w:hanging="360"/>
      </w:pPr>
      <w:rPr>
        <w:rFonts w:ascii="Symbol" w:hAnsi="Symbol" w:hint="default"/>
      </w:rPr>
    </w:lvl>
    <w:lvl w:ilvl="4" w:tplc="240A0003" w:tentative="1">
      <w:start w:val="1"/>
      <w:numFmt w:val="bullet"/>
      <w:lvlText w:val="o"/>
      <w:lvlJc w:val="left"/>
      <w:pPr>
        <w:ind w:left="3661" w:hanging="360"/>
      </w:pPr>
      <w:rPr>
        <w:rFonts w:ascii="Courier New" w:hAnsi="Courier New" w:cs="Courier New" w:hint="default"/>
      </w:rPr>
    </w:lvl>
    <w:lvl w:ilvl="5" w:tplc="240A0005" w:tentative="1">
      <w:start w:val="1"/>
      <w:numFmt w:val="bullet"/>
      <w:lvlText w:val=""/>
      <w:lvlJc w:val="left"/>
      <w:pPr>
        <w:ind w:left="4381" w:hanging="360"/>
      </w:pPr>
      <w:rPr>
        <w:rFonts w:ascii="Wingdings" w:hAnsi="Wingdings" w:hint="default"/>
      </w:rPr>
    </w:lvl>
    <w:lvl w:ilvl="6" w:tplc="240A0001" w:tentative="1">
      <w:start w:val="1"/>
      <w:numFmt w:val="bullet"/>
      <w:lvlText w:val=""/>
      <w:lvlJc w:val="left"/>
      <w:pPr>
        <w:ind w:left="5101" w:hanging="360"/>
      </w:pPr>
      <w:rPr>
        <w:rFonts w:ascii="Symbol" w:hAnsi="Symbol" w:hint="default"/>
      </w:rPr>
    </w:lvl>
    <w:lvl w:ilvl="7" w:tplc="240A0003" w:tentative="1">
      <w:start w:val="1"/>
      <w:numFmt w:val="bullet"/>
      <w:lvlText w:val="o"/>
      <w:lvlJc w:val="left"/>
      <w:pPr>
        <w:ind w:left="5821" w:hanging="360"/>
      </w:pPr>
      <w:rPr>
        <w:rFonts w:ascii="Courier New" w:hAnsi="Courier New" w:cs="Courier New" w:hint="default"/>
      </w:rPr>
    </w:lvl>
    <w:lvl w:ilvl="8" w:tplc="240A0005" w:tentative="1">
      <w:start w:val="1"/>
      <w:numFmt w:val="bullet"/>
      <w:lvlText w:val=""/>
      <w:lvlJc w:val="left"/>
      <w:pPr>
        <w:ind w:left="6541" w:hanging="360"/>
      </w:pPr>
      <w:rPr>
        <w:rFonts w:ascii="Wingdings" w:hAnsi="Wingdings" w:hint="default"/>
      </w:rPr>
    </w:lvl>
  </w:abstractNum>
  <w:abstractNum w:abstractNumId="7">
    <w:nsid w:val="50F209BD"/>
    <w:multiLevelType w:val="hybridMultilevel"/>
    <w:tmpl w:val="D284ACE2"/>
    <w:lvl w:ilvl="0" w:tplc="240A000F">
      <w:start w:val="1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60F432B8"/>
    <w:multiLevelType w:val="hybridMultilevel"/>
    <w:tmpl w:val="21ECDEE8"/>
    <w:lvl w:ilvl="0" w:tplc="240A0017">
      <w:start w:val="1"/>
      <w:numFmt w:val="lowerLetter"/>
      <w:lvlText w:val="%1)"/>
      <w:lvlJc w:val="left"/>
      <w:pPr>
        <w:ind w:left="1080" w:hanging="360"/>
      </w:pPr>
      <w:rPr>
        <w:rFonts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6"/>
  </w:num>
  <w:num w:numId="6">
    <w:abstractNumId w:val="8"/>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12049E"/>
    <w:rsid w:val="001F6A28"/>
    <w:rsid w:val="002E19FD"/>
    <w:rsid w:val="00514797"/>
    <w:rsid w:val="00707419"/>
    <w:rsid w:val="00CE7650"/>
    <w:rsid w:val="00CF7BE7"/>
    <w:rsid w:val="00D24E1F"/>
    <w:rsid w:val="00DB7ACF"/>
    <w:rsid w:val="00EA441E"/>
    <w:rsid w:val="00FF5A49"/>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basedOn w:val="Normal"/>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decuadrcula1clara">
    <w:name w:val="Grid Table 1 Light"/>
    <w:basedOn w:val="Tablanormal"/>
    <w:uiPriority w:val="46"/>
    <w:rsid w:val="0051479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1903</Words>
  <Characters>10469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Erika Bibiana Leon Suarez</cp:lastModifiedBy>
  <cp:revision>10</cp:revision>
  <cp:lastPrinted>2016-10-05T12:49:00Z</cp:lastPrinted>
  <dcterms:created xsi:type="dcterms:W3CDTF">2016-09-06T20:02:00Z</dcterms:created>
  <dcterms:modified xsi:type="dcterms:W3CDTF">2016-10-05T12:55:00Z</dcterms:modified>
</cp:coreProperties>
</file>