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103" w:rsidRDefault="00416103" w:rsidP="00416103">
      <w:pPr>
        <w:jc w:val="both"/>
        <w:rPr>
          <w:rFonts w:ascii="Lucida Sans Unicode" w:hAnsi="Lucida Sans Unicode" w:cs="Lucida Sans Unicode"/>
          <w:b/>
          <w:bCs/>
          <w:sz w:val="20"/>
          <w:szCs w:val="20"/>
        </w:rPr>
      </w:pPr>
      <w:r w:rsidRPr="00C62CBD">
        <w:rPr>
          <w:rFonts w:ascii="Lucida Sans Unicode" w:hAnsi="Lucida Sans Unicode" w:cs="Lucida Sans Unicode"/>
          <w:b/>
          <w:bCs/>
          <w:sz w:val="20"/>
          <w:szCs w:val="20"/>
        </w:rPr>
        <w:t>EL INSTITUTO NACIONAL DE CANCEROLOGÍA, EMPRESA SOCIAL DEL ESTADO - INVITA A PRESENTAR PROPUESTA</w:t>
      </w:r>
      <w:r>
        <w:rPr>
          <w:rFonts w:ascii="Lucida Sans Unicode" w:hAnsi="Lucida Sans Unicode" w:cs="Lucida Sans Unicode"/>
          <w:b/>
          <w:bCs/>
          <w:sz w:val="20"/>
          <w:szCs w:val="20"/>
        </w:rPr>
        <w:t xml:space="preserve">S PARA CONTRATAR </w:t>
      </w:r>
      <w:r w:rsidR="008A3CC9" w:rsidRPr="008A3CC9">
        <w:rPr>
          <w:rFonts w:ascii="Lucida Sans Unicode" w:hAnsi="Lucida Sans Unicode" w:cs="Lucida Sans Unicode"/>
          <w:b/>
          <w:sz w:val="20"/>
          <w:szCs w:val="20"/>
        </w:rPr>
        <w:t>UN SOFTWARE DE CODIGO ABIERTO QUE PERMITA LA ADMINISTRACIÓN DE TODO EL FLUJO EDITORIAL DE LA REVISTA COLOMBIANA DE CANCEROLOGIA, INCLUYENDO LA RECEPCIÓN DE MANUSCRITOS, EL PROCESO DE REVISIÓN POR PARES EVALUADORES Y LA PUBLICACIÓN EN LINEA DE ARTICULOS EN TEXTO COMPLETO, PARA LA VIGENCIA 2019</w:t>
      </w:r>
      <w:r w:rsidRPr="00C62CBD">
        <w:rPr>
          <w:rFonts w:ascii="Lucida Sans Unicode" w:hAnsi="Lucida Sans Unicode" w:cs="Lucida Sans Unicode"/>
          <w:b/>
          <w:bCs/>
          <w:sz w:val="20"/>
          <w:szCs w:val="20"/>
        </w:rPr>
        <w:t xml:space="preserve"> ACORDE A ESTA INVITACIÓN, SUS ANEXOS Y EL CONTRATO QUE SE CELEBRE PARA EL EFECTO. </w:t>
      </w:r>
      <w:bookmarkStart w:id="0" w:name="_GoBack"/>
      <w:bookmarkEnd w:id="0"/>
    </w:p>
    <w:p w:rsidR="003A07F1" w:rsidRPr="00C62CBD" w:rsidRDefault="003A07F1" w:rsidP="00416103">
      <w:pPr>
        <w:jc w:val="both"/>
        <w:rPr>
          <w:rFonts w:ascii="Lucida Sans Unicode" w:hAnsi="Lucida Sans Unicode" w:cs="Lucida Sans Unicode"/>
          <w:b/>
          <w:sz w:val="20"/>
          <w:szCs w:val="20"/>
        </w:rPr>
      </w:pPr>
    </w:p>
    <w:p w:rsidR="00240088" w:rsidRPr="00AE64C2" w:rsidRDefault="00240088" w:rsidP="00032ED2">
      <w:pPr>
        <w:jc w:val="both"/>
        <w:rPr>
          <w:rFonts w:ascii="Lucida Sans Unicode" w:hAnsi="Lucida Sans Unicode" w:cs="Lucida Sans Unicode"/>
          <w:sz w:val="12"/>
          <w:szCs w:val="20"/>
        </w:rPr>
      </w:pPr>
    </w:p>
    <w:p w:rsidR="00F82949" w:rsidRPr="003A07F1" w:rsidRDefault="00032ED2" w:rsidP="003A07F1">
      <w:pPr>
        <w:jc w:val="center"/>
        <w:rPr>
          <w:rFonts w:ascii="Lucida Sans Unicode" w:hAnsi="Lucida Sans Unicode" w:cs="Lucida Sans Unicode"/>
          <w:b/>
          <w:bCs/>
          <w:sz w:val="20"/>
          <w:szCs w:val="20"/>
        </w:rPr>
      </w:pPr>
      <w:r w:rsidRPr="00032ED2">
        <w:rPr>
          <w:rFonts w:ascii="Lucida Sans Unicode" w:hAnsi="Lucida Sans Unicode" w:cs="Lucida Sans Unicode"/>
          <w:b/>
          <w:bCs/>
          <w:sz w:val="20"/>
          <w:szCs w:val="20"/>
        </w:rPr>
        <w:t>ANEXO TÉCNICO</w:t>
      </w:r>
      <w:r>
        <w:rPr>
          <w:rFonts w:ascii="Lucida Sans Unicode" w:hAnsi="Lucida Sans Unicode" w:cs="Lucida Sans Unicode"/>
          <w:b/>
          <w:bCs/>
          <w:sz w:val="20"/>
          <w:szCs w:val="20"/>
        </w:rPr>
        <w:t xml:space="preserve"> No.3</w:t>
      </w:r>
    </w:p>
    <w:p w:rsidR="00F82949" w:rsidRPr="00F82949" w:rsidRDefault="00F82949" w:rsidP="00F82949">
      <w:pPr>
        <w:jc w:val="both"/>
        <w:rPr>
          <w:rFonts w:ascii="Lucida Sans Unicode" w:hAnsi="Lucida Sans Unicode" w:cs="Lucida Sans Unicode"/>
          <w:b/>
          <w:bCs/>
          <w:sz w:val="20"/>
          <w:szCs w:val="20"/>
        </w:rPr>
      </w:pPr>
    </w:p>
    <w:p w:rsidR="00F82949" w:rsidRPr="003A07F1" w:rsidRDefault="00F82949" w:rsidP="00076CFC">
      <w:pPr>
        <w:pStyle w:val="Continuarlista"/>
        <w:numPr>
          <w:ilvl w:val="0"/>
          <w:numId w:val="4"/>
        </w:numPr>
        <w:spacing w:after="0"/>
        <w:jc w:val="both"/>
        <w:rPr>
          <w:rFonts w:ascii="Lucida Sans Unicode" w:hAnsi="Lucida Sans Unicode" w:cs="Lucida Sans Unicode"/>
          <w:b/>
          <w:bCs/>
          <w:sz w:val="20"/>
          <w:szCs w:val="20"/>
          <w:lang w:val="es-CO"/>
        </w:rPr>
      </w:pPr>
      <w:r w:rsidRPr="003A07F1">
        <w:rPr>
          <w:rFonts w:ascii="Lucida Sans Unicode" w:hAnsi="Lucida Sans Unicode" w:cs="Lucida Sans Unicode"/>
          <w:b/>
          <w:bCs/>
          <w:sz w:val="20"/>
          <w:szCs w:val="20"/>
          <w:lang w:val="es-CO"/>
        </w:rPr>
        <w:t xml:space="preserve">OBJETO </w:t>
      </w:r>
    </w:p>
    <w:p w:rsidR="00F82949" w:rsidRPr="003A07F1" w:rsidRDefault="00F82949" w:rsidP="00F82949">
      <w:pPr>
        <w:pStyle w:val="Continuarlista"/>
        <w:spacing w:after="0"/>
        <w:ind w:left="360"/>
        <w:jc w:val="both"/>
        <w:rPr>
          <w:rFonts w:ascii="Lucida Sans Unicode" w:hAnsi="Lucida Sans Unicode" w:cs="Lucida Sans Unicode"/>
          <w:bCs/>
          <w:sz w:val="20"/>
          <w:szCs w:val="20"/>
          <w:lang w:val="es-CO"/>
        </w:rPr>
      </w:pPr>
    </w:p>
    <w:p w:rsidR="00F82949" w:rsidRPr="003A07F1" w:rsidRDefault="00F82949" w:rsidP="00F82949">
      <w:pPr>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El Instituto Nacional de Cancerología – Empresa Social del Estado, está interesado en la contratación de un software de código abierto que permite la administración de todo el flujo editorial de la Revista Colombiana de Cancerología, incluyendo la recepción de manuscritos, el proceso de revisión por pares evaluadores y la publicación en línea de artículos en texto completo, para la vigencia 2019.</w:t>
      </w:r>
    </w:p>
    <w:p w:rsidR="00F82949" w:rsidRPr="003A07F1" w:rsidRDefault="00F82949" w:rsidP="00F82949">
      <w:pPr>
        <w:jc w:val="both"/>
        <w:rPr>
          <w:rFonts w:ascii="Lucida Sans Unicode" w:hAnsi="Lucida Sans Unicode" w:cs="Lucida Sans Unicode"/>
          <w:bCs/>
          <w:sz w:val="20"/>
          <w:szCs w:val="20"/>
        </w:rPr>
      </w:pPr>
    </w:p>
    <w:p w:rsidR="00F82949" w:rsidRPr="003A07F1" w:rsidRDefault="00F82949" w:rsidP="00076CFC">
      <w:pPr>
        <w:pStyle w:val="Prrafodelista"/>
        <w:numPr>
          <w:ilvl w:val="0"/>
          <w:numId w:val="4"/>
        </w:numPr>
        <w:jc w:val="both"/>
        <w:rPr>
          <w:rFonts w:ascii="Lucida Sans Unicode" w:hAnsi="Lucida Sans Unicode" w:cs="Lucida Sans Unicode"/>
          <w:b/>
          <w:bCs/>
          <w:sz w:val="20"/>
          <w:szCs w:val="20"/>
        </w:rPr>
      </w:pPr>
      <w:r w:rsidRPr="003A07F1">
        <w:rPr>
          <w:rFonts w:ascii="Lucida Sans Unicode" w:hAnsi="Lucida Sans Unicode" w:cs="Lucida Sans Unicode"/>
          <w:b/>
          <w:bCs/>
          <w:sz w:val="20"/>
          <w:szCs w:val="20"/>
        </w:rPr>
        <w:t>DESCRIPCIÓN GENERAL DEL BIEN</w:t>
      </w:r>
    </w:p>
    <w:p w:rsidR="00F82949" w:rsidRPr="003A07F1" w:rsidRDefault="00F82949" w:rsidP="00F82949">
      <w:pPr>
        <w:jc w:val="both"/>
        <w:rPr>
          <w:rFonts w:ascii="Lucida Sans Unicode" w:hAnsi="Lucida Sans Unicode" w:cs="Lucida Sans Unicode"/>
          <w:bCs/>
          <w:sz w:val="20"/>
          <w:szCs w:val="20"/>
        </w:rPr>
      </w:pPr>
    </w:p>
    <w:p w:rsidR="00F82949" w:rsidRPr="003A07F1" w:rsidRDefault="00F82949" w:rsidP="00F82949">
      <w:pPr>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 xml:space="preserve">El Instituto Nacional de Cancerología – Empresa Social del Estado, está interesado en contratar bajo la modalidad de invitación a cotizar la suscripción de un software de código abierto que permite la administración de todo el flujo editorial de la Revista Colombiana de Cancerología, incluyendo la recepción de manuscritos, el proceso de revisión por pares evaluadores y la publicación en línea de artículos en texto completo.  </w:t>
      </w:r>
    </w:p>
    <w:p w:rsidR="00F82949" w:rsidRPr="003A07F1" w:rsidRDefault="00F82949" w:rsidP="00F82949">
      <w:pPr>
        <w:jc w:val="both"/>
        <w:rPr>
          <w:rFonts w:ascii="Lucida Sans Unicode" w:hAnsi="Lucida Sans Unicode" w:cs="Lucida Sans Unicode"/>
          <w:bCs/>
          <w:sz w:val="20"/>
          <w:szCs w:val="20"/>
        </w:rPr>
      </w:pPr>
    </w:p>
    <w:p w:rsidR="00F82949" w:rsidRPr="003A07F1" w:rsidRDefault="00F82949" w:rsidP="00076CFC">
      <w:pPr>
        <w:pStyle w:val="Prrafodelista"/>
        <w:numPr>
          <w:ilvl w:val="0"/>
          <w:numId w:val="4"/>
        </w:numPr>
        <w:jc w:val="both"/>
        <w:rPr>
          <w:rFonts w:ascii="Lucida Sans Unicode" w:hAnsi="Lucida Sans Unicode" w:cs="Lucida Sans Unicode"/>
          <w:bCs/>
          <w:sz w:val="20"/>
          <w:szCs w:val="20"/>
        </w:rPr>
      </w:pPr>
      <w:r w:rsidRPr="003A07F1">
        <w:rPr>
          <w:rFonts w:ascii="Lucida Sans Unicode" w:hAnsi="Lucida Sans Unicode" w:cs="Lucida Sans Unicode"/>
          <w:b/>
          <w:bCs/>
          <w:sz w:val="20"/>
          <w:szCs w:val="20"/>
        </w:rPr>
        <w:t>REQUISITOS HABILITANTES</w:t>
      </w:r>
      <w:r w:rsidRPr="003A07F1">
        <w:rPr>
          <w:rFonts w:ascii="Lucida Sans Unicode" w:hAnsi="Lucida Sans Unicode" w:cs="Lucida Sans Unicode"/>
          <w:bCs/>
          <w:sz w:val="20"/>
          <w:szCs w:val="20"/>
        </w:rPr>
        <w:t>.</w:t>
      </w:r>
    </w:p>
    <w:p w:rsidR="00F82949" w:rsidRPr="003A07F1" w:rsidRDefault="00F82949" w:rsidP="00F82949">
      <w:pPr>
        <w:jc w:val="both"/>
        <w:rPr>
          <w:rFonts w:ascii="Lucida Sans Unicode" w:hAnsi="Lucida Sans Unicode" w:cs="Lucida Sans Unicode"/>
          <w:bCs/>
          <w:sz w:val="20"/>
          <w:szCs w:val="20"/>
        </w:rPr>
      </w:pPr>
    </w:p>
    <w:p w:rsidR="00F82949" w:rsidRPr="003A07F1" w:rsidRDefault="00F82949" w:rsidP="00F82949">
      <w:pPr>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Experiencia específica. El proponente debe contar con una experiencia mínima de cuatro (4) años de asesoramiento en revistas indexadas</w:t>
      </w:r>
    </w:p>
    <w:p w:rsidR="00F82949" w:rsidRPr="003A07F1" w:rsidRDefault="00F82949" w:rsidP="00F82949">
      <w:pPr>
        <w:jc w:val="both"/>
        <w:rPr>
          <w:rFonts w:ascii="Lucida Sans Unicode" w:hAnsi="Lucida Sans Unicode" w:cs="Lucida Sans Unicode"/>
          <w:bCs/>
          <w:sz w:val="20"/>
          <w:szCs w:val="20"/>
        </w:rPr>
      </w:pPr>
    </w:p>
    <w:p w:rsidR="00F82949" w:rsidRDefault="00F82949" w:rsidP="00076CFC">
      <w:pPr>
        <w:pStyle w:val="Prrafodelista"/>
        <w:numPr>
          <w:ilvl w:val="0"/>
          <w:numId w:val="4"/>
        </w:numPr>
        <w:jc w:val="both"/>
        <w:rPr>
          <w:rFonts w:ascii="Lucida Sans Unicode" w:hAnsi="Lucida Sans Unicode" w:cs="Lucida Sans Unicode"/>
          <w:bCs/>
          <w:sz w:val="20"/>
          <w:szCs w:val="20"/>
        </w:rPr>
      </w:pPr>
      <w:r w:rsidRPr="003A07F1">
        <w:rPr>
          <w:rFonts w:ascii="Lucida Sans Unicode" w:hAnsi="Lucida Sans Unicode" w:cs="Lucida Sans Unicode"/>
          <w:b/>
          <w:bCs/>
          <w:sz w:val="20"/>
          <w:szCs w:val="20"/>
        </w:rPr>
        <w:t>CRITERIOS DE CALIFICACIÓN TÉCNICA DE PUNTAJE</w:t>
      </w:r>
      <w:r w:rsidRPr="003A07F1">
        <w:rPr>
          <w:rFonts w:ascii="Lucida Sans Unicode" w:hAnsi="Lucida Sans Unicode" w:cs="Lucida Sans Unicode"/>
          <w:bCs/>
          <w:sz w:val="20"/>
          <w:szCs w:val="20"/>
        </w:rPr>
        <w:t xml:space="preserve">.  </w:t>
      </w:r>
    </w:p>
    <w:p w:rsidR="003A07F1" w:rsidRPr="003A07F1" w:rsidRDefault="003A07F1" w:rsidP="003A07F1">
      <w:pPr>
        <w:pStyle w:val="Prrafodelista"/>
        <w:ind w:left="360"/>
        <w:jc w:val="both"/>
        <w:rPr>
          <w:rFonts w:ascii="Lucida Sans Unicode" w:hAnsi="Lucida Sans Unicode" w:cs="Lucida Sans Unicode"/>
          <w:bCs/>
          <w:sz w:val="20"/>
          <w:szCs w:val="20"/>
        </w:rPr>
      </w:pPr>
    </w:p>
    <w:p w:rsidR="00F82949" w:rsidRPr="003A07F1" w:rsidRDefault="00F82949" w:rsidP="00F82949">
      <w:pPr>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La calificación de las propuestas se hará sobre la base de 700 puntos que se aplicarán a los siguientes factores así:</w:t>
      </w:r>
    </w:p>
    <w:p w:rsidR="00F82949" w:rsidRPr="003A07F1" w:rsidRDefault="00F82949" w:rsidP="00F82949">
      <w:pPr>
        <w:jc w:val="center"/>
        <w:rPr>
          <w:rFonts w:ascii="Lucida Sans Unicode" w:hAnsi="Lucida Sans Unicode" w:cs="Lucida Sans Unicode"/>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0"/>
        <w:gridCol w:w="1849"/>
      </w:tblGrid>
      <w:tr w:rsidR="00F82949" w:rsidRPr="003A07F1" w:rsidTr="00957FA0">
        <w:tc>
          <w:tcPr>
            <w:tcW w:w="8075" w:type="dxa"/>
            <w:shd w:val="clear" w:color="auto" w:fill="auto"/>
          </w:tcPr>
          <w:p w:rsidR="00F82949" w:rsidRPr="003A07F1" w:rsidRDefault="00F82949" w:rsidP="00957FA0">
            <w:pPr>
              <w:jc w:val="center"/>
              <w:rPr>
                <w:rFonts w:ascii="Lucida Sans Unicode" w:hAnsi="Lucida Sans Unicode" w:cs="Lucida Sans Unicode"/>
                <w:bCs/>
                <w:sz w:val="20"/>
                <w:szCs w:val="20"/>
              </w:rPr>
            </w:pPr>
            <w:r w:rsidRPr="003A07F1">
              <w:rPr>
                <w:rFonts w:ascii="Lucida Sans Unicode" w:hAnsi="Lucida Sans Unicode" w:cs="Lucida Sans Unicode"/>
                <w:bCs/>
                <w:sz w:val="20"/>
                <w:szCs w:val="20"/>
              </w:rPr>
              <w:t>CRITERIO</w:t>
            </w:r>
          </w:p>
        </w:tc>
        <w:tc>
          <w:tcPr>
            <w:tcW w:w="1889" w:type="dxa"/>
            <w:shd w:val="clear" w:color="auto" w:fill="auto"/>
          </w:tcPr>
          <w:p w:rsidR="00F82949" w:rsidRPr="003A07F1" w:rsidRDefault="00F82949" w:rsidP="00957FA0">
            <w:pPr>
              <w:jc w:val="center"/>
              <w:rPr>
                <w:rFonts w:ascii="Lucida Sans Unicode" w:hAnsi="Lucida Sans Unicode" w:cs="Lucida Sans Unicode"/>
                <w:bCs/>
                <w:sz w:val="20"/>
                <w:szCs w:val="20"/>
              </w:rPr>
            </w:pPr>
            <w:r w:rsidRPr="003A07F1">
              <w:rPr>
                <w:rFonts w:ascii="Lucida Sans Unicode" w:hAnsi="Lucida Sans Unicode" w:cs="Lucida Sans Unicode"/>
                <w:bCs/>
                <w:sz w:val="20"/>
                <w:szCs w:val="20"/>
              </w:rPr>
              <w:t>PUNTAJE</w:t>
            </w:r>
          </w:p>
        </w:tc>
      </w:tr>
      <w:tr w:rsidR="00F82949" w:rsidRPr="003A07F1" w:rsidTr="00957FA0">
        <w:tc>
          <w:tcPr>
            <w:tcW w:w="8075" w:type="dxa"/>
            <w:shd w:val="clear" w:color="auto" w:fill="auto"/>
          </w:tcPr>
          <w:p w:rsidR="00F82949" w:rsidRPr="003A07F1" w:rsidRDefault="00F82949" w:rsidP="00076CFC">
            <w:pPr>
              <w:pStyle w:val="Prrafodelista"/>
              <w:numPr>
                <w:ilvl w:val="0"/>
                <w:numId w:val="5"/>
              </w:numPr>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Experiencia específica y cumplimiento en contratos anteriores</w:t>
            </w:r>
          </w:p>
        </w:tc>
        <w:tc>
          <w:tcPr>
            <w:tcW w:w="1889" w:type="dxa"/>
            <w:shd w:val="clear" w:color="auto" w:fill="auto"/>
          </w:tcPr>
          <w:p w:rsidR="00F82949" w:rsidRPr="003A07F1" w:rsidRDefault="00F82949" w:rsidP="00957FA0">
            <w:pPr>
              <w:jc w:val="center"/>
              <w:rPr>
                <w:rFonts w:ascii="Lucida Sans Unicode" w:hAnsi="Lucida Sans Unicode" w:cs="Lucida Sans Unicode"/>
                <w:bCs/>
                <w:sz w:val="20"/>
                <w:szCs w:val="20"/>
              </w:rPr>
            </w:pPr>
            <w:r w:rsidRPr="003A07F1">
              <w:rPr>
                <w:rFonts w:ascii="Lucida Sans Unicode" w:hAnsi="Lucida Sans Unicode" w:cs="Lucida Sans Unicode"/>
                <w:bCs/>
                <w:sz w:val="20"/>
                <w:szCs w:val="20"/>
              </w:rPr>
              <w:t>400</w:t>
            </w:r>
          </w:p>
        </w:tc>
      </w:tr>
      <w:tr w:rsidR="00F82949" w:rsidRPr="003A07F1" w:rsidTr="00957FA0">
        <w:tc>
          <w:tcPr>
            <w:tcW w:w="8075" w:type="dxa"/>
            <w:shd w:val="clear" w:color="auto" w:fill="auto"/>
          </w:tcPr>
          <w:p w:rsidR="00F82949" w:rsidRPr="003A07F1" w:rsidRDefault="00F82949" w:rsidP="00076CFC">
            <w:pPr>
              <w:pStyle w:val="Prrafodelista"/>
              <w:numPr>
                <w:ilvl w:val="0"/>
                <w:numId w:val="5"/>
              </w:numPr>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Precio</w:t>
            </w:r>
          </w:p>
        </w:tc>
        <w:tc>
          <w:tcPr>
            <w:tcW w:w="1889" w:type="dxa"/>
            <w:shd w:val="clear" w:color="auto" w:fill="auto"/>
          </w:tcPr>
          <w:p w:rsidR="00F82949" w:rsidRPr="003A07F1" w:rsidRDefault="00F82949" w:rsidP="00957FA0">
            <w:pPr>
              <w:jc w:val="center"/>
              <w:rPr>
                <w:rFonts w:ascii="Lucida Sans Unicode" w:hAnsi="Lucida Sans Unicode" w:cs="Lucida Sans Unicode"/>
                <w:bCs/>
                <w:sz w:val="20"/>
                <w:szCs w:val="20"/>
              </w:rPr>
            </w:pPr>
            <w:r w:rsidRPr="003A07F1">
              <w:rPr>
                <w:rFonts w:ascii="Lucida Sans Unicode" w:hAnsi="Lucida Sans Unicode" w:cs="Lucida Sans Unicode"/>
                <w:bCs/>
                <w:sz w:val="20"/>
                <w:szCs w:val="20"/>
              </w:rPr>
              <w:t>300</w:t>
            </w:r>
          </w:p>
        </w:tc>
      </w:tr>
      <w:tr w:rsidR="00F82949" w:rsidRPr="003A07F1" w:rsidTr="00957FA0">
        <w:tc>
          <w:tcPr>
            <w:tcW w:w="8075" w:type="dxa"/>
            <w:shd w:val="clear" w:color="auto" w:fill="auto"/>
          </w:tcPr>
          <w:p w:rsidR="00F82949" w:rsidRPr="003A07F1" w:rsidRDefault="00F82949" w:rsidP="00957FA0">
            <w:pPr>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TOTAL PUNTAJE</w:t>
            </w:r>
          </w:p>
        </w:tc>
        <w:tc>
          <w:tcPr>
            <w:tcW w:w="1889" w:type="dxa"/>
            <w:shd w:val="clear" w:color="auto" w:fill="auto"/>
          </w:tcPr>
          <w:p w:rsidR="00F82949" w:rsidRPr="003A07F1" w:rsidRDefault="00F82949" w:rsidP="00957FA0">
            <w:pPr>
              <w:jc w:val="center"/>
              <w:rPr>
                <w:rFonts w:ascii="Lucida Sans Unicode" w:hAnsi="Lucida Sans Unicode" w:cs="Lucida Sans Unicode"/>
                <w:bCs/>
                <w:sz w:val="20"/>
                <w:szCs w:val="20"/>
              </w:rPr>
            </w:pPr>
            <w:r w:rsidRPr="003A07F1">
              <w:rPr>
                <w:rFonts w:ascii="Lucida Sans Unicode" w:hAnsi="Lucida Sans Unicode" w:cs="Lucida Sans Unicode"/>
                <w:bCs/>
                <w:sz w:val="20"/>
                <w:szCs w:val="20"/>
              </w:rPr>
              <w:t>700</w:t>
            </w:r>
          </w:p>
        </w:tc>
      </w:tr>
    </w:tbl>
    <w:p w:rsidR="00F82949" w:rsidRPr="003A07F1" w:rsidRDefault="00F82949" w:rsidP="00F82949">
      <w:pPr>
        <w:jc w:val="both"/>
        <w:rPr>
          <w:rFonts w:ascii="Lucida Sans Unicode" w:hAnsi="Lucida Sans Unicode" w:cs="Lucida Sans Unicode"/>
          <w:bCs/>
          <w:sz w:val="20"/>
          <w:szCs w:val="20"/>
        </w:rPr>
      </w:pPr>
    </w:p>
    <w:p w:rsidR="00F82949" w:rsidRDefault="00F82949" w:rsidP="00F82949">
      <w:pPr>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La calificación técnica de puntaje total mínima es de 500 puntos.</w:t>
      </w:r>
    </w:p>
    <w:p w:rsidR="004F7DEC" w:rsidRDefault="004F7DEC" w:rsidP="00F82949">
      <w:pPr>
        <w:jc w:val="both"/>
        <w:rPr>
          <w:rFonts w:ascii="Lucida Sans Unicode" w:hAnsi="Lucida Sans Unicode" w:cs="Lucida Sans Unicode"/>
          <w:bCs/>
          <w:sz w:val="20"/>
          <w:szCs w:val="20"/>
        </w:rPr>
      </w:pPr>
    </w:p>
    <w:p w:rsidR="004F7DEC" w:rsidRDefault="004F7DEC" w:rsidP="00F82949">
      <w:pPr>
        <w:jc w:val="both"/>
        <w:rPr>
          <w:rFonts w:ascii="Lucida Sans Unicode" w:hAnsi="Lucida Sans Unicode" w:cs="Lucida Sans Unicode"/>
          <w:bCs/>
          <w:sz w:val="20"/>
          <w:szCs w:val="20"/>
        </w:rPr>
      </w:pPr>
    </w:p>
    <w:p w:rsidR="004F7DEC" w:rsidRDefault="004F7DEC" w:rsidP="00F82949">
      <w:pPr>
        <w:jc w:val="both"/>
        <w:rPr>
          <w:rFonts w:ascii="Lucida Sans Unicode" w:hAnsi="Lucida Sans Unicode" w:cs="Lucida Sans Unicode"/>
          <w:bCs/>
          <w:sz w:val="20"/>
          <w:szCs w:val="20"/>
        </w:rPr>
      </w:pPr>
    </w:p>
    <w:p w:rsidR="004F7DEC" w:rsidRPr="003A07F1" w:rsidRDefault="004F7DEC" w:rsidP="00F82949">
      <w:pPr>
        <w:jc w:val="both"/>
        <w:rPr>
          <w:rFonts w:ascii="Lucida Sans Unicode" w:hAnsi="Lucida Sans Unicode" w:cs="Lucida Sans Unicode"/>
          <w:bCs/>
          <w:sz w:val="20"/>
          <w:szCs w:val="20"/>
        </w:rPr>
      </w:pPr>
    </w:p>
    <w:p w:rsidR="00F82949" w:rsidRPr="003A07F1" w:rsidRDefault="00F82949" w:rsidP="00F82949">
      <w:pPr>
        <w:jc w:val="both"/>
        <w:rPr>
          <w:rFonts w:ascii="Lucida Sans Unicode" w:hAnsi="Lucida Sans Unicode" w:cs="Lucida Sans Unicode"/>
          <w:bCs/>
          <w:sz w:val="20"/>
          <w:szCs w:val="20"/>
        </w:rPr>
      </w:pPr>
    </w:p>
    <w:p w:rsidR="00F82949" w:rsidRPr="004F7DEC" w:rsidRDefault="004F7DEC" w:rsidP="004F7DEC">
      <w:pPr>
        <w:jc w:val="both"/>
        <w:rPr>
          <w:rFonts w:ascii="Lucida Sans Unicode" w:hAnsi="Lucida Sans Unicode" w:cs="Lucida Sans Unicode"/>
          <w:b/>
          <w:bCs/>
          <w:sz w:val="20"/>
          <w:szCs w:val="20"/>
        </w:rPr>
      </w:pPr>
      <w:r>
        <w:rPr>
          <w:rFonts w:ascii="Lucida Sans Unicode" w:hAnsi="Lucida Sans Unicode" w:cs="Lucida Sans Unicode"/>
          <w:b/>
          <w:bCs/>
          <w:sz w:val="20"/>
          <w:szCs w:val="20"/>
        </w:rPr>
        <w:t xml:space="preserve">a).  </w:t>
      </w:r>
      <w:r w:rsidR="00F82949" w:rsidRPr="004F7DEC">
        <w:rPr>
          <w:rFonts w:ascii="Lucida Sans Unicode" w:hAnsi="Lucida Sans Unicode" w:cs="Lucida Sans Unicode"/>
          <w:b/>
          <w:bCs/>
          <w:sz w:val="20"/>
          <w:szCs w:val="20"/>
        </w:rPr>
        <w:t>EXPERIENCIA Y CUMPLIMIENTO EN CONTRATOS ANTERIORES</w:t>
      </w:r>
    </w:p>
    <w:p w:rsidR="00F82949" w:rsidRPr="003A07F1" w:rsidRDefault="00F82949" w:rsidP="00F82949">
      <w:pPr>
        <w:pStyle w:val="Prrafodelista"/>
        <w:jc w:val="both"/>
        <w:rPr>
          <w:rFonts w:ascii="Lucida Sans Unicode" w:hAnsi="Lucida Sans Unicode" w:cs="Lucida Sans Unicode"/>
          <w:bCs/>
          <w:sz w:val="20"/>
          <w:szCs w:val="20"/>
        </w:rPr>
      </w:pPr>
    </w:p>
    <w:p w:rsidR="00F82949" w:rsidRDefault="00F82949" w:rsidP="00F82949">
      <w:pPr>
        <w:widowControl w:val="0"/>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Para efectos de la experiencia se revisarán dos subcriterios: monto y tiempo de ejecución.</w:t>
      </w:r>
    </w:p>
    <w:p w:rsidR="00556391" w:rsidRPr="003A07F1" w:rsidRDefault="00556391" w:rsidP="00F82949">
      <w:pPr>
        <w:widowControl w:val="0"/>
        <w:autoSpaceDE w:val="0"/>
        <w:autoSpaceDN w:val="0"/>
        <w:adjustRightInd w:val="0"/>
        <w:jc w:val="both"/>
        <w:rPr>
          <w:rFonts w:ascii="Lucida Sans Unicode" w:hAnsi="Lucida Sans Unicode" w:cs="Lucida Sans Unicode"/>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1"/>
        <w:gridCol w:w="1978"/>
      </w:tblGrid>
      <w:tr w:rsidR="00F82949" w:rsidRPr="003A07F1" w:rsidTr="00957FA0">
        <w:tc>
          <w:tcPr>
            <w:tcW w:w="7924" w:type="dxa"/>
            <w:shd w:val="clear" w:color="auto" w:fill="auto"/>
          </w:tcPr>
          <w:p w:rsidR="00F82949" w:rsidRPr="003A07F1" w:rsidRDefault="00F82949" w:rsidP="00076CFC">
            <w:pPr>
              <w:pStyle w:val="Prrafodelista"/>
              <w:widowControl w:val="0"/>
              <w:numPr>
                <w:ilvl w:val="0"/>
                <w:numId w:val="7"/>
              </w:numPr>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Monto contratado</w:t>
            </w:r>
          </w:p>
        </w:tc>
        <w:tc>
          <w:tcPr>
            <w:tcW w:w="2040" w:type="dxa"/>
            <w:shd w:val="clear" w:color="auto" w:fill="auto"/>
          </w:tcPr>
          <w:p w:rsidR="00F82949" w:rsidRPr="003A07F1" w:rsidRDefault="00F82949" w:rsidP="00957FA0">
            <w:pPr>
              <w:widowControl w:val="0"/>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200</w:t>
            </w:r>
          </w:p>
        </w:tc>
      </w:tr>
      <w:tr w:rsidR="00F82949" w:rsidRPr="003A07F1" w:rsidTr="00957FA0">
        <w:tc>
          <w:tcPr>
            <w:tcW w:w="7924" w:type="dxa"/>
            <w:shd w:val="clear" w:color="auto" w:fill="auto"/>
          </w:tcPr>
          <w:p w:rsidR="00F82949" w:rsidRPr="003A07F1" w:rsidRDefault="00F82949" w:rsidP="00076CFC">
            <w:pPr>
              <w:pStyle w:val="Prrafodelista"/>
              <w:widowControl w:val="0"/>
              <w:numPr>
                <w:ilvl w:val="0"/>
                <w:numId w:val="7"/>
              </w:numPr>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Tiempo ejecutado</w:t>
            </w:r>
          </w:p>
        </w:tc>
        <w:tc>
          <w:tcPr>
            <w:tcW w:w="2040" w:type="dxa"/>
            <w:shd w:val="clear" w:color="auto" w:fill="auto"/>
          </w:tcPr>
          <w:p w:rsidR="00F82949" w:rsidRPr="003A07F1" w:rsidRDefault="00F82949" w:rsidP="00957FA0">
            <w:pPr>
              <w:widowControl w:val="0"/>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200</w:t>
            </w:r>
          </w:p>
        </w:tc>
      </w:tr>
      <w:tr w:rsidR="00F82949" w:rsidRPr="003A07F1" w:rsidTr="00957FA0">
        <w:tc>
          <w:tcPr>
            <w:tcW w:w="7924" w:type="dxa"/>
            <w:shd w:val="clear" w:color="auto" w:fill="auto"/>
          </w:tcPr>
          <w:p w:rsidR="00F82949" w:rsidRPr="003A07F1" w:rsidRDefault="00F82949" w:rsidP="00957FA0">
            <w:pPr>
              <w:widowControl w:val="0"/>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TOTAL PUNTAJE</w:t>
            </w:r>
          </w:p>
        </w:tc>
        <w:tc>
          <w:tcPr>
            <w:tcW w:w="2040" w:type="dxa"/>
            <w:shd w:val="clear" w:color="auto" w:fill="auto"/>
          </w:tcPr>
          <w:p w:rsidR="00F82949" w:rsidRPr="003A07F1" w:rsidRDefault="00F82949" w:rsidP="00957FA0">
            <w:pPr>
              <w:widowControl w:val="0"/>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400</w:t>
            </w:r>
          </w:p>
        </w:tc>
      </w:tr>
    </w:tbl>
    <w:p w:rsidR="00F82949" w:rsidRPr="003A07F1" w:rsidRDefault="00F82949" w:rsidP="00F82949">
      <w:pPr>
        <w:widowControl w:val="0"/>
        <w:autoSpaceDE w:val="0"/>
        <w:autoSpaceDN w:val="0"/>
        <w:adjustRightInd w:val="0"/>
        <w:jc w:val="both"/>
        <w:rPr>
          <w:rFonts w:ascii="Lucida Sans Unicode" w:hAnsi="Lucida Sans Unicode" w:cs="Lucida Sans Unicode"/>
          <w:bCs/>
          <w:sz w:val="20"/>
          <w:szCs w:val="20"/>
        </w:rPr>
      </w:pPr>
    </w:p>
    <w:p w:rsidR="00F82949" w:rsidRPr="003A07F1" w:rsidRDefault="00F82949" w:rsidP="00076CFC">
      <w:pPr>
        <w:pStyle w:val="Prrafodelista"/>
        <w:widowControl w:val="0"/>
        <w:numPr>
          <w:ilvl w:val="0"/>
          <w:numId w:val="6"/>
        </w:numPr>
        <w:autoSpaceDE w:val="0"/>
        <w:autoSpaceDN w:val="0"/>
        <w:adjustRightInd w:val="0"/>
        <w:contextualSpacing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Monto contratado. Se asignará un máximo de doscientos (200) puntos a la propuesta que presente una sumatoria mayor de los montos contratados, sustentada a través de certificaciones de experiencia en el objeto contractual similar al del presente proceso, con revistas indexadas debidamente certificadas por cada contrato. Las certificaciones que cubran más de un año de vigencia, deben tener desagregado el valor de ejecución para cada año. Las certificaciones que no cumplan con dicho requisito no serán tenidas en cuenta. Al mayor monto contratado totalizado se le asignarán doscientos puntos (200), a los demás se les asignará un puntaje inversamente proporcional.</w:t>
      </w:r>
    </w:p>
    <w:p w:rsidR="00F82949" w:rsidRPr="003A07F1" w:rsidRDefault="00F82949" w:rsidP="00076CFC">
      <w:pPr>
        <w:pStyle w:val="Prrafodelista"/>
        <w:widowControl w:val="0"/>
        <w:numPr>
          <w:ilvl w:val="0"/>
          <w:numId w:val="6"/>
        </w:numPr>
        <w:autoSpaceDE w:val="0"/>
        <w:autoSpaceDN w:val="0"/>
        <w:adjustRightInd w:val="0"/>
        <w:contextualSpacing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 xml:space="preserve">Tiempo ejecutado. Se asignará un máximo de doscientos (200) puntos a la propuesta que presente una sumatoria mayor de meses completos ejecutados, sustentada a través de certificaciones de experiencia de objeto contractual similar al del presente proceso, con revistas indexadas, debidamente certificadas por cada contrato. Las certificaciones que no cumplan con dicho requisito no serán tenidas en cuenta. </w:t>
      </w:r>
    </w:p>
    <w:p w:rsidR="00F82949" w:rsidRPr="003A07F1" w:rsidRDefault="00F82949" w:rsidP="00F82949">
      <w:pPr>
        <w:pStyle w:val="Prrafodelista"/>
        <w:widowControl w:val="0"/>
        <w:autoSpaceDE w:val="0"/>
        <w:autoSpaceDN w:val="0"/>
        <w:adjustRightInd w:val="0"/>
        <w:ind w:left="360"/>
        <w:contextualSpacing w:val="0"/>
        <w:jc w:val="both"/>
        <w:rPr>
          <w:rFonts w:ascii="Lucida Sans Unicode" w:hAnsi="Lucida Sans Unicode" w:cs="Lucida Sans Unicode"/>
          <w:bCs/>
          <w:sz w:val="20"/>
          <w:szCs w:val="20"/>
        </w:rPr>
      </w:pPr>
    </w:p>
    <w:p w:rsidR="00F82949" w:rsidRPr="003A07F1" w:rsidRDefault="00F82949" w:rsidP="00F82949">
      <w:pPr>
        <w:widowControl w:val="0"/>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Para que las referencias contractuales sean tenidas en cuenta, deberán anotar adicionalmente el monto o valor total del contrato, término de duración y concepto de cumplido a satisfacción o no del servicio por parte de la entidad contratante.</w:t>
      </w:r>
    </w:p>
    <w:p w:rsidR="00990AB0" w:rsidRDefault="00F82949" w:rsidP="00F82949">
      <w:pPr>
        <w:widowControl w:val="0"/>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Las referencias contractuales deben relacionarse directamente con los servicios o bienes a contratar en el presente proceso</w:t>
      </w:r>
      <w:r w:rsidR="00925C38">
        <w:rPr>
          <w:rFonts w:ascii="Lucida Sans Unicode" w:hAnsi="Lucida Sans Unicode" w:cs="Lucida Sans Unicode"/>
          <w:bCs/>
          <w:sz w:val="20"/>
          <w:szCs w:val="20"/>
        </w:rPr>
        <w:t>, d</w:t>
      </w:r>
      <w:r w:rsidR="00925C38" w:rsidRPr="003A07F1">
        <w:rPr>
          <w:rFonts w:ascii="Lucida Sans Unicode" w:hAnsi="Lucida Sans Unicode" w:cs="Lucida Sans Unicode"/>
          <w:bCs/>
          <w:sz w:val="20"/>
          <w:szCs w:val="20"/>
        </w:rPr>
        <w:t>eben</w:t>
      </w:r>
      <w:r w:rsidRPr="003A07F1">
        <w:rPr>
          <w:rFonts w:ascii="Lucida Sans Unicode" w:hAnsi="Lucida Sans Unicode" w:cs="Lucida Sans Unicode"/>
          <w:bCs/>
          <w:sz w:val="20"/>
          <w:szCs w:val="20"/>
        </w:rPr>
        <w:t xml:space="preserve"> indicar</w:t>
      </w:r>
      <w:r w:rsidRPr="00925C38">
        <w:rPr>
          <w:rFonts w:ascii="Lucida Sans Unicode" w:hAnsi="Lucida Sans Unicode" w:cs="Lucida Sans Unicode"/>
          <w:b/>
          <w:bCs/>
          <w:sz w:val="20"/>
          <w:szCs w:val="20"/>
        </w:rPr>
        <w:t>:</w:t>
      </w:r>
    </w:p>
    <w:p w:rsidR="00F82949" w:rsidRPr="003A07F1" w:rsidRDefault="00F82949" w:rsidP="00F82949">
      <w:pPr>
        <w:widowControl w:val="0"/>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 xml:space="preserve"> </w:t>
      </w:r>
    </w:p>
    <w:p w:rsidR="00F82949" w:rsidRPr="003A07F1" w:rsidRDefault="00F82949" w:rsidP="00076CFC">
      <w:pPr>
        <w:widowControl w:val="0"/>
        <w:numPr>
          <w:ilvl w:val="0"/>
          <w:numId w:val="3"/>
        </w:numPr>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Nombre del contratante, con dirección y teléfono</w:t>
      </w:r>
    </w:p>
    <w:p w:rsidR="00F82949" w:rsidRPr="003A07F1" w:rsidRDefault="00F82949" w:rsidP="00076CFC">
      <w:pPr>
        <w:widowControl w:val="0"/>
        <w:numPr>
          <w:ilvl w:val="0"/>
          <w:numId w:val="3"/>
        </w:numPr>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Objeto del contrato claramente definido.</w:t>
      </w:r>
    </w:p>
    <w:p w:rsidR="00F82949" w:rsidRPr="003A07F1" w:rsidRDefault="00F82949" w:rsidP="00076CFC">
      <w:pPr>
        <w:widowControl w:val="0"/>
        <w:numPr>
          <w:ilvl w:val="0"/>
          <w:numId w:val="3"/>
        </w:numPr>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Valor contratado o ejecutado</w:t>
      </w:r>
    </w:p>
    <w:p w:rsidR="00F82949" w:rsidRPr="003A07F1" w:rsidRDefault="00F82949" w:rsidP="00076CFC">
      <w:pPr>
        <w:widowControl w:val="0"/>
        <w:numPr>
          <w:ilvl w:val="0"/>
          <w:numId w:val="3"/>
        </w:numPr>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Fecha de inicio y terminación del contrato (día, mes, año). Si no indica día específico, se asignará el último día del mes correspondiente referido en la certificación.</w:t>
      </w:r>
    </w:p>
    <w:p w:rsidR="00F82949" w:rsidRDefault="00F82949" w:rsidP="00076CFC">
      <w:pPr>
        <w:widowControl w:val="0"/>
        <w:numPr>
          <w:ilvl w:val="0"/>
          <w:numId w:val="3"/>
        </w:numPr>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Calidad y cumplimiento.</w:t>
      </w:r>
    </w:p>
    <w:p w:rsidR="00925C38" w:rsidRPr="003A07F1" w:rsidRDefault="00925C38" w:rsidP="00925C38">
      <w:pPr>
        <w:widowControl w:val="0"/>
        <w:autoSpaceDE w:val="0"/>
        <w:autoSpaceDN w:val="0"/>
        <w:adjustRightInd w:val="0"/>
        <w:ind w:left="360"/>
        <w:jc w:val="both"/>
        <w:rPr>
          <w:rFonts w:ascii="Lucida Sans Unicode" w:hAnsi="Lucida Sans Unicode" w:cs="Lucida Sans Unicode"/>
          <w:bCs/>
          <w:sz w:val="20"/>
          <w:szCs w:val="20"/>
        </w:rPr>
      </w:pPr>
    </w:p>
    <w:p w:rsidR="00F82949" w:rsidRPr="003A07F1" w:rsidRDefault="00F82949" w:rsidP="00F82949">
      <w:pPr>
        <w:widowControl w:val="0"/>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Estas certificaciones deben ser expedidas por el representante legal de la entidad contratante o por la persona a quien este delegue o esté autorizada para tal fin.</w:t>
      </w:r>
    </w:p>
    <w:p w:rsidR="00F82949" w:rsidRPr="003A07F1" w:rsidRDefault="00F82949" w:rsidP="00F82949">
      <w:pPr>
        <w:widowControl w:val="0"/>
        <w:autoSpaceDE w:val="0"/>
        <w:autoSpaceDN w:val="0"/>
        <w:adjustRightInd w:val="0"/>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NOTA: Si las referencias presentadas no cumplen con las características enunciadas, o tienen un nivel de calidad y cumplimiento insatisfactorios, no se tendrán en cuenta para su calificación y por lo tanto se les asignará un puntaje de 0.</w:t>
      </w:r>
    </w:p>
    <w:p w:rsidR="00F82949" w:rsidRPr="003A07F1" w:rsidRDefault="00F82949" w:rsidP="00F82949">
      <w:pPr>
        <w:widowControl w:val="0"/>
        <w:autoSpaceDE w:val="0"/>
        <w:autoSpaceDN w:val="0"/>
        <w:adjustRightInd w:val="0"/>
        <w:jc w:val="both"/>
        <w:rPr>
          <w:rFonts w:ascii="Lucida Sans Unicode" w:hAnsi="Lucida Sans Unicode" w:cs="Lucida Sans Unicode"/>
          <w:bCs/>
          <w:sz w:val="20"/>
          <w:szCs w:val="20"/>
        </w:rPr>
      </w:pPr>
    </w:p>
    <w:p w:rsidR="00F82949" w:rsidRDefault="004F7DEC" w:rsidP="004F7DEC">
      <w:pPr>
        <w:jc w:val="both"/>
        <w:rPr>
          <w:rFonts w:ascii="Lucida Sans Unicode" w:hAnsi="Lucida Sans Unicode" w:cs="Lucida Sans Unicode"/>
          <w:b/>
          <w:bCs/>
          <w:sz w:val="20"/>
          <w:szCs w:val="20"/>
        </w:rPr>
      </w:pPr>
      <w:r>
        <w:rPr>
          <w:rFonts w:ascii="Lucida Sans Unicode" w:hAnsi="Lucida Sans Unicode" w:cs="Lucida Sans Unicode"/>
          <w:b/>
          <w:bCs/>
          <w:sz w:val="20"/>
          <w:szCs w:val="20"/>
        </w:rPr>
        <w:t xml:space="preserve">b).  </w:t>
      </w:r>
      <w:r w:rsidR="00F82949" w:rsidRPr="004F7DEC">
        <w:rPr>
          <w:rFonts w:ascii="Lucida Sans Unicode" w:hAnsi="Lucida Sans Unicode" w:cs="Lucida Sans Unicode"/>
          <w:b/>
          <w:bCs/>
          <w:sz w:val="20"/>
          <w:szCs w:val="20"/>
        </w:rPr>
        <w:t>PRECIO</w:t>
      </w:r>
    </w:p>
    <w:p w:rsidR="004F7DEC" w:rsidRPr="004F7DEC" w:rsidRDefault="004F7DEC" w:rsidP="004F7DEC">
      <w:pPr>
        <w:jc w:val="both"/>
        <w:rPr>
          <w:rFonts w:ascii="Lucida Sans Unicode" w:hAnsi="Lucida Sans Unicode" w:cs="Lucida Sans Unicode"/>
          <w:b/>
          <w:bCs/>
          <w:sz w:val="20"/>
          <w:szCs w:val="20"/>
        </w:rPr>
      </w:pPr>
    </w:p>
    <w:p w:rsidR="00F82949" w:rsidRDefault="00F82949" w:rsidP="00F82949">
      <w:pPr>
        <w:pStyle w:val="Textoindependiente"/>
        <w:rPr>
          <w:rFonts w:ascii="Lucida Sans Unicode" w:hAnsi="Lucida Sans Unicode" w:cs="Lucida Sans Unicode"/>
          <w:bCs/>
          <w:lang w:val="es-CO"/>
        </w:rPr>
      </w:pPr>
      <w:r w:rsidRPr="003A07F1">
        <w:rPr>
          <w:rFonts w:ascii="Lucida Sans Unicode" w:hAnsi="Lucida Sans Unicode" w:cs="Lucida Sans Unicode"/>
          <w:bCs/>
          <w:lang w:val="es-CO"/>
        </w:rPr>
        <w:t>Al precio más bajo, se le asignarán trescientos (300) puntos y a los siguientes proponentes se les asignará un puntaje inversamente proporcional.</w:t>
      </w:r>
    </w:p>
    <w:p w:rsidR="004F7DEC" w:rsidRDefault="004F7DEC" w:rsidP="00F82949">
      <w:pPr>
        <w:pStyle w:val="Textoindependiente"/>
        <w:rPr>
          <w:rFonts w:ascii="Lucida Sans Unicode" w:hAnsi="Lucida Sans Unicode" w:cs="Lucida Sans Unicode"/>
          <w:bCs/>
          <w:lang w:val="es-CO"/>
        </w:rPr>
      </w:pPr>
    </w:p>
    <w:p w:rsidR="00F82949" w:rsidRPr="003A07F1" w:rsidRDefault="00F82949" w:rsidP="00F82949">
      <w:pPr>
        <w:pStyle w:val="Prrafodelista"/>
        <w:ind w:left="1440"/>
        <w:jc w:val="both"/>
        <w:rPr>
          <w:rFonts w:ascii="Lucida Sans Unicode" w:hAnsi="Lucida Sans Unicode" w:cs="Lucida Sans Unicode"/>
          <w:bCs/>
          <w:sz w:val="20"/>
          <w:szCs w:val="20"/>
        </w:rPr>
      </w:pPr>
    </w:p>
    <w:p w:rsidR="00F82949" w:rsidRPr="003A07F1" w:rsidRDefault="00F82949" w:rsidP="00076CFC">
      <w:pPr>
        <w:pStyle w:val="Prrafodelista"/>
        <w:numPr>
          <w:ilvl w:val="0"/>
          <w:numId w:val="4"/>
        </w:numPr>
        <w:ind w:left="284" w:hanging="284"/>
        <w:jc w:val="both"/>
        <w:rPr>
          <w:rFonts w:ascii="Lucida Sans Unicode" w:hAnsi="Lucida Sans Unicode" w:cs="Lucida Sans Unicode"/>
          <w:b/>
          <w:bCs/>
          <w:sz w:val="20"/>
          <w:szCs w:val="20"/>
        </w:rPr>
      </w:pPr>
      <w:r w:rsidRPr="003A07F1">
        <w:rPr>
          <w:rFonts w:ascii="Lucida Sans Unicode" w:hAnsi="Lucida Sans Unicode" w:cs="Lucida Sans Unicode"/>
          <w:b/>
          <w:bCs/>
          <w:sz w:val="20"/>
          <w:szCs w:val="20"/>
        </w:rPr>
        <w:t xml:space="preserve">CARACTERISTICAS ESPECIFICAS DEL SERVICIO </w:t>
      </w:r>
    </w:p>
    <w:p w:rsidR="00F82949" w:rsidRPr="003A07F1" w:rsidRDefault="00F82949" w:rsidP="00F82949">
      <w:pPr>
        <w:jc w:val="both"/>
        <w:rPr>
          <w:rFonts w:ascii="Lucida Sans Unicode" w:hAnsi="Lucida Sans Unicode" w:cs="Lucida Sans Unicode"/>
          <w:bCs/>
          <w:sz w:val="20"/>
          <w:szCs w:val="20"/>
        </w:rPr>
      </w:pPr>
    </w:p>
    <w:p w:rsidR="00F82949" w:rsidRPr="003A07F1" w:rsidRDefault="00F82949" w:rsidP="00F82949">
      <w:p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ED-0101 Soporte técnico y funcional</w:t>
      </w:r>
      <w:r w:rsidRPr="003A07F1">
        <w:rPr>
          <w:rFonts w:ascii="Lucida Sans Unicode" w:hAnsi="Lucida Sans Unicode" w:cs="Lucida Sans Unicode"/>
          <w:bCs/>
          <w:sz w:val="20"/>
          <w:szCs w:val="20"/>
        </w:rPr>
        <w:tab/>
      </w:r>
    </w:p>
    <w:p w:rsidR="00F82949" w:rsidRPr="003A07F1" w:rsidRDefault="00F82949" w:rsidP="00F82949">
      <w:pPr>
        <w:autoSpaceDE w:val="0"/>
        <w:autoSpaceDN w:val="0"/>
        <w:adjustRightInd w:val="0"/>
        <w:rPr>
          <w:rFonts w:ascii="Lucida Sans Unicode" w:hAnsi="Lucida Sans Unicode" w:cs="Lucida Sans Unicode"/>
          <w:bCs/>
          <w:sz w:val="20"/>
          <w:szCs w:val="20"/>
        </w:rPr>
      </w:pPr>
    </w:p>
    <w:p w:rsidR="00F82949" w:rsidRPr="003A07F1" w:rsidRDefault="00F82949" w:rsidP="00F82949">
      <w:p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Suscripción anual a soporte técnico para la plataforma del sistema de gestión de revistas OJS Versión 3.1. Incluye:</w:t>
      </w:r>
    </w:p>
    <w:p w:rsidR="00F82949" w:rsidRPr="003A07F1" w:rsidRDefault="00F82949" w:rsidP="00F82949">
      <w:pPr>
        <w:autoSpaceDE w:val="0"/>
        <w:autoSpaceDN w:val="0"/>
        <w:adjustRightInd w:val="0"/>
        <w:rPr>
          <w:rFonts w:ascii="Lucida Sans Unicode" w:hAnsi="Lucida Sans Unicode" w:cs="Lucida Sans Unicode"/>
          <w:bCs/>
          <w:sz w:val="20"/>
          <w:szCs w:val="20"/>
        </w:rPr>
      </w:pPr>
    </w:p>
    <w:p w:rsidR="00F82949" w:rsidRPr="003A07F1" w:rsidRDefault="00F82949" w:rsidP="00076CFC">
      <w:pPr>
        <w:pStyle w:val="Prrafodelista"/>
        <w:numPr>
          <w:ilvl w:val="0"/>
          <w:numId w:val="8"/>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 xml:space="preserve">Soporte y acompañamiento durante un año al grupo de editores de la institución para el uso y manejo del sistema de gestión de revistas Open Journal  Systems (OJS) </w:t>
      </w:r>
    </w:p>
    <w:p w:rsidR="00F82949" w:rsidRPr="003A07F1" w:rsidRDefault="00F82949" w:rsidP="00076CFC">
      <w:pPr>
        <w:pStyle w:val="Prrafodelista"/>
        <w:numPr>
          <w:ilvl w:val="0"/>
          <w:numId w:val="8"/>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 xml:space="preserve">Actualización permanente </w:t>
      </w:r>
    </w:p>
    <w:p w:rsidR="00F82949" w:rsidRPr="003A07F1" w:rsidRDefault="00F82949" w:rsidP="00076CFC">
      <w:pPr>
        <w:pStyle w:val="Prrafodelista"/>
        <w:numPr>
          <w:ilvl w:val="0"/>
          <w:numId w:val="8"/>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 xml:space="preserve">Copias de seguridad y respaldo </w:t>
      </w:r>
    </w:p>
    <w:p w:rsidR="00F82949" w:rsidRPr="003A07F1" w:rsidRDefault="00F82949" w:rsidP="00076CFC">
      <w:pPr>
        <w:pStyle w:val="Prrafodelista"/>
        <w:numPr>
          <w:ilvl w:val="0"/>
          <w:numId w:val="8"/>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 xml:space="preserve">Asesoría funcional todo el año </w:t>
      </w:r>
    </w:p>
    <w:p w:rsidR="00F82949" w:rsidRPr="003A07F1" w:rsidRDefault="00F82949" w:rsidP="00076CFC">
      <w:pPr>
        <w:pStyle w:val="Prrafodelista"/>
        <w:numPr>
          <w:ilvl w:val="0"/>
          <w:numId w:val="8"/>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Valores agregados de acuerdo con lo estipulado en la propuesta.</w:t>
      </w:r>
    </w:p>
    <w:p w:rsidR="00F82949" w:rsidRPr="003A07F1" w:rsidRDefault="00F82949" w:rsidP="00F82949">
      <w:pPr>
        <w:autoSpaceDE w:val="0"/>
        <w:autoSpaceDN w:val="0"/>
        <w:adjustRightInd w:val="0"/>
        <w:rPr>
          <w:rFonts w:ascii="Lucida Sans Unicode" w:hAnsi="Lucida Sans Unicode" w:cs="Lucida Sans Unicode"/>
          <w:bCs/>
          <w:sz w:val="20"/>
          <w:szCs w:val="20"/>
        </w:rPr>
      </w:pPr>
    </w:p>
    <w:p w:rsidR="00F82949" w:rsidRPr="003A07F1" w:rsidRDefault="00F82949" w:rsidP="00F82949">
      <w:p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ED-0115 Soporte técnico DOI primer año</w:t>
      </w:r>
    </w:p>
    <w:p w:rsidR="00F82949" w:rsidRPr="003A07F1" w:rsidRDefault="00F82949" w:rsidP="00F82949">
      <w:pPr>
        <w:autoSpaceDE w:val="0"/>
        <w:autoSpaceDN w:val="0"/>
        <w:adjustRightInd w:val="0"/>
        <w:rPr>
          <w:rFonts w:ascii="Lucida Sans Unicode" w:hAnsi="Lucida Sans Unicode" w:cs="Lucida Sans Unicode"/>
          <w:bCs/>
          <w:sz w:val="20"/>
          <w:szCs w:val="20"/>
        </w:rPr>
      </w:pPr>
    </w:p>
    <w:p w:rsidR="00F82949" w:rsidRPr="003A07F1" w:rsidRDefault="00F82949" w:rsidP="00076CFC">
      <w:pPr>
        <w:pStyle w:val="Prrafodelista"/>
        <w:numPr>
          <w:ilvl w:val="0"/>
          <w:numId w:val="9"/>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 xml:space="preserve">Consultoría + suscripción primer año. </w:t>
      </w:r>
    </w:p>
    <w:p w:rsidR="00F82949" w:rsidRPr="003A07F1" w:rsidRDefault="00F82949" w:rsidP="00076CFC">
      <w:pPr>
        <w:pStyle w:val="Prrafodelista"/>
        <w:numPr>
          <w:ilvl w:val="0"/>
          <w:numId w:val="9"/>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 xml:space="preserve">Servicio anual que incluye la suscripción al sistema </w:t>
      </w:r>
    </w:p>
    <w:p w:rsidR="00F82949" w:rsidRPr="003A07F1" w:rsidRDefault="00F82949" w:rsidP="00076CFC">
      <w:pPr>
        <w:pStyle w:val="Prrafodelista"/>
        <w:numPr>
          <w:ilvl w:val="0"/>
          <w:numId w:val="9"/>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Crossref y el soporte y acompañamiento durante un año al grupo de editores de la institución para el uso y manejo del DOI para las publicaciones de la entidad.</w:t>
      </w:r>
    </w:p>
    <w:p w:rsidR="00F82949" w:rsidRPr="003A07F1" w:rsidRDefault="00F82949" w:rsidP="00F82949">
      <w:pPr>
        <w:jc w:val="both"/>
        <w:rPr>
          <w:rFonts w:ascii="Lucida Sans Unicode" w:hAnsi="Lucida Sans Unicode" w:cs="Lucida Sans Unicode"/>
          <w:bCs/>
          <w:sz w:val="20"/>
          <w:szCs w:val="20"/>
        </w:rPr>
      </w:pPr>
    </w:p>
    <w:p w:rsidR="00F82949" w:rsidRPr="003A07F1" w:rsidRDefault="00F82949" w:rsidP="00F82949">
      <w:pPr>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ED-0117 Paquetes DOI</w:t>
      </w:r>
    </w:p>
    <w:p w:rsidR="00F82949" w:rsidRPr="003A07F1" w:rsidRDefault="00F82949" w:rsidP="00F82949">
      <w:pPr>
        <w:autoSpaceDE w:val="0"/>
        <w:autoSpaceDN w:val="0"/>
        <w:adjustRightInd w:val="0"/>
        <w:rPr>
          <w:rFonts w:ascii="Lucida Sans Unicode" w:hAnsi="Lucida Sans Unicode" w:cs="Lucida Sans Unicode"/>
          <w:bCs/>
          <w:sz w:val="20"/>
          <w:szCs w:val="20"/>
        </w:rPr>
      </w:pPr>
    </w:p>
    <w:p w:rsidR="00F82949" w:rsidRPr="003A07F1" w:rsidRDefault="00F82949" w:rsidP="00076CFC">
      <w:pPr>
        <w:pStyle w:val="Prrafodelista"/>
        <w:numPr>
          <w:ilvl w:val="0"/>
          <w:numId w:val="10"/>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Asignación y activación de sufijos DOI.</w:t>
      </w:r>
    </w:p>
    <w:p w:rsidR="00F82949" w:rsidRPr="003A07F1" w:rsidRDefault="00F82949" w:rsidP="00076CFC">
      <w:pPr>
        <w:pStyle w:val="Prrafodelista"/>
        <w:numPr>
          <w:ilvl w:val="0"/>
          <w:numId w:val="10"/>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Pago a Crossref por concepto de "DOI Deposits".</w:t>
      </w:r>
    </w:p>
    <w:p w:rsidR="00F82949" w:rsidRPr="003A07F1" w:rsidRDefault="004F7DEC" w:rsidP="00076CFC">
      <w:pPr>
        <w:pStyle w:val="Prrafodelista"/>
        <w:numPr>
          <w:ilvl w:val="0"/>
          <w:numId w:val="10"/>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Generación</w:t>
      </w:r>
      <w:r w:rsidR="00F82949" w:rsidRPr="003A07F1">
        <w:rPr>
          <w:rFonts w:ascii="Lucida Sans Unicode" w:hAnsi="Lucida Sans Unicode" w:cs="Lucida Sans Unicode"/>
          <w:bCs/>
          <w:sz w:val="20"/>
          <w:szCs w:val="20"/>
        </w:rPr>
        <w:t xml:space="preserve"> y </w:t>
      </w:r>
      <w:r w:rsidRPr="003A07F1">
        <w:rPr>
          <w:rFonts w:ascii="Lucida Sans Unicode" w:hAnsi="Lucida Sans Unicode" w:cs="Lucida Sans Unicode"/>
          <w:bCs/>
          <w:sz w:val="20"/>
          <w:szCs w:val="20"/>
        </w:rPr>
        <w:t>validación</w:t>
      </w:r>
      <w:r w:rsidR="00F82949" w:rsidRPr="003A07F1">
        <w:rPr>
          <w:rFonts w:ascii="Lucida Sans Unicode" w:hAnsi="Lucida Sans Unicode" w:cs="Lucida Sans Unicode"/>
          <w:bCs/>
          <w:sz w:val="20"/>
          <w:szCs w:val="20"/>
        </w:rPr>
        <w:t xml:space="preserve"> de XML de acuerdo con la DTD de CrossRef</w:t>
      </w:r>
    </w:p>
    <w:p w:rsidR="00F82949" w:rsidRPr="003A07F1" w:rsidRDefault="00F82949" w:rsidP="00F82949">
      <w:pPr>
        <w:pStyle w:val="Prrafodelista"/>
        <w:autoSpaceDE w:val="0"/>
        <w:autoSpaceDN w:val="0"/>
        <w:adjustRightInd w:val="0"/>
        <w:rPr>
          <w:rFonts w:ascii="Lucida Sans Unicode" w:hAnsi="Lucida Sans Unicode" w:cs="Lucida Sans Unicode"/>
          <w:bCs/>
          <w:sz w:val="20"/>
          <w:szCs w:val="20"/>
        </w:rPr>
      </w:pPr>
    </w:p>
    <w:p w:rsidR="00F82949" w:rsidRPr="003A07F1" w:rsidRDefault="00F82949" w:rsidP="00076CFC">
      <w:pPr>
        <w:pStyle w:val="Prrafodelista"/>
        <w:numPr>
          <w:ilvl w:val="0"/>
          <w:numId w:val="10"/>
        </w:numPr>
        <w:jc w:val="both"/>
        <w:rPr>
          <w:rFonts w:ascii="Lucida Sans Unicode" w:hAnsi="Lucida Sans Unicode" w:cs="Lucida Sans Unicode"/>
          <w:bCs/>
          <w:sz w:val="20"/>
          <w:szCs w:val="20"/>
        </w:rPr>
      </w:pPr>
      <w:r w:rsidRPr="003A07F1">
        <w:rPr>
          <w:rFonts w:ascii="Lucida Sans Unicode" w:hAnsi="Lucida Sans Unicode" w:cs="Lucida Sans Unicode"/>
          <w:bCs/>
          <w:sz w:val="20"/>
          <w:szCs w:val="20"/>
        </w:rPr>
        <w:t>Cargue de metadatos en el sistema de CrossRef</w:t>
      </w:r>
    </w:p>
    <w:p w:rsidR="00F82949" w:rsidRPr="003A07F1" w:rsidRDefault="00F82949" w:rsidP="00F82949">
      <w:pPr>
        <w:jc w:val="both"/>
        <w:rPr>
          <w:rFonts w:ascii="Lucida Sans Unicode" w:hAnsi="Lucida Sans Unicode" w:cs="Lucida Sans Unicode"/>
          <w:bCs/>
          <w:sz w:val="20"/>
          <w:szCs w:val="20"/>
        </w:rPr>
      </w:pPr>
    </w:p>
    <w:p w:rsidR="00F82949" w:rsidRDefault="00925C38" w:rsidP="00F82949">
      <w:pPr>
        <w:autoSpaceDE w:val="0"/>
        <w:autoSpaceDN w:val="0"/>
        <w:adjustRightInd w:val="0"/>
        <w:rPr>
          <w:rFonts w:ascii="Lucida Sans Unicode" w:hAnsi="Lucida Sans Unicode" w:cs="Lucida Sans Unicode"/>
          <w:bCs/>
          <w:sz w:val="20"/>
          <w:szCs w:val="20"/>
        </w:rPr>
      </w:pPr>
      <w:r>
        <w:rPr>
          <w:rFonts w:ascii="Lucida Sans Unicode" w:hAnsi="Lucida Sans Unicode" w:cs="Lucida Sans Unicode"/>
          <w:bCs/>
          <w:sz w:val="20"/>
          <w:szCs w:val="20"/>
        </w:rPr>
        <w:t>Términos y condiciones</w:t>
      </w:r>
    </w:p>
    <w:p w:rsidR="00925C38" w:rsidRPr="003A07F1" w:rsidRDefault="00925C38" w:rsidP="00F82949">
      <w:pPr>
        <w:autoSpaceDE w:val="0"/>
        <w:autoSpaceDN w:val="0"/>
        <w:adjustRightInd w:val="0"/>
        <w:rPr>
          <w:rFonts w:ascii="Lucida Sans Unicode" w:hAnsi="Lucida Sans Unicode" w:cs="Lucida Sans Unicode"/>
          <w:bCs/>
          <w:sz w:val="20"/>
          <w:szCs w:val="20"/>
        </w:rPr>
      </w:pPr>
    </w:p>
    <w:p w:rsidR="00F82949" w:rsidRPr="003A07F1" w:rsidRDefault="00F82949" w:rsidP="00076CFC">
      <w:pPr>
        <w:pStyle w:val="Prrafodelista"/>
        <w:numPr>
          <w:ilvl w:val="0"/>
          <w:numId w:val="11"/>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 xml:space="preserve">La única forma de pago es anticipada. La </w:t>
      </w:r>
      <w:r w:rsidR="004F7DEC" w:rsidRPr="003A07F1">
        <w:rPr>
          <w:rFonts w:ascii="Lucida Sans Unicode" w:hAnsi="Lucida Sans Unicode" w:cs="Lucida Sans Unicode"/>
          <w:bCs/>
          <w:sz w:val="20"/>
          <w:szCs w:val="20"/>
        </w:rPr>
        <w:t>asignación</w:t>
      </w:r>
      <w:r w:rsidRPr="003A07F1">
        <w:rPr>
          <w:rFonts w:ascii="Lucida Sans Unicode" w:hAnsi="Lucida Sans Unicode" w:cs="Lucida Sans Unicode"/>
          <w:bCs/>
          <w:sz w:val="20"/>
          <w:szCs w:val="20"/>
        </w:rPr>
        <w:t xml:space="preserve"> de los números DOI se realizará solamente </w:t>
      </w:r>
      <w:r w:rsidR="004F7DEC" w:rsidRPr="003A07F1">
        <w:rPr>
          <w:rFonts w:ascii="Lucida Sans Unicode" w:hAnsi="Lucida Sans Unicode" w:cs="Lucida Sans Unicode"/>
          <w:bCs/>
          <w:sz w:val="20"/>
          <w:szCs w:val="20"/>
        </w:rPr>
        <w:t>después</w:t>
      </w:r>
      <w:r w:rsidRPr="003A07F1">
        <w:rPr>
          <w:rFonts w:ascii="Lucida Sans Unicode" w:hAnsi="Lucida Sans Unicode" w:cs="Lucida Sans Unicode"/>
          <w:bCs/>
          <w:sz w:val="20"/>
          <w:szCs w:val="20"/>
        </w:rPr>
        <w:t xml:space="preserve"> de recibir el pago.</w:t>
      </w:r>
    </w:p>
    <w:p w:rsidR="00F82949" w:rsidRPr="003A07F1" w:rsidRDefault="00F82949" w:rsidP="00076CFC">
      <w:pPr>
        <w:pStyle w:val="Prrafodelista"/>
        <w:numPr>
          <w:ilvl w:val="0"/>
          <w:numId w:val="11"/>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La entrega del paquete DOI se realizará mediante el certificado de garantía de activación DOI que Biteca entregará al cliente una vez recibido el pago correspondiente.</w:t>
      </w:r>
    </w:p>
    <w:p w:rsidR="00F82949" w:rsidRPr="003A07F1" w:rsidRDefault="00F82949" w:rsidP="00076CFC">
      <w:pPr>
        <w:pStyle w:val="Prrafodelista"/>
        <w:numPr>
          <w:ilvl w:val="0"/>
          <w:numId w:val="11"/>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Los DOI incluidos en el paquete deben utilizarse durante el año de servicio. Si al terminar el año de servicio el cliente no ha activado todos los DOI comprados en el paquete, el cliente puede renovar el servicio de soporte técnico DOI y suscripción a Crossref (ED-0147) para ampliar la vigencia del paquete, en caso de no renovar dicho servicio no se recibirán más solicitudes de activación y se perderán los DOI no activados dentro del paquete.</w:t>
      </w:r>
    </w:p>
    <w:p w:rsidR="00F82949" w:rsidRPr="003A07F1" w:rsidRDefault="00F82949" w:rsidP="00076CFC">
      <w:pPr>
        <w:pStyle w:val="Prrafodelista"/>
        <w:numPr>
          <w:ilvl w:val="0"/>
          <w:numId w:val="11"/>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El precio del paquete DOI no incluye la suscripción al sistema CrossRef ni soporte técnico frente de DOI o Crossref. Los clientes interesados en la renovación del soporte técnico deberán contratar dicho servicio (ED-0147)</w:t>
      </w:r>
    </w:p>
    <w:p w:rsidR="00F82949" w:rsidRPr="003A07F1" w:rsidRDefault="00F82949" w:rsidP="00076CFC">
      <w:pPr>
        <w:pStyle w:val="Prrafodelista"/>
        <w:numPr>
          <w:ilvl w:val="0"/>
          <w:numId w:val="11"/>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Para la adquisición de los DOI en instituciones que no estén afiliadas a CrossRef es indispensable contratar el soporte técnico DOI del primer año (ED-0115).</w:t>
      </w:r>
    </w:p>
    <w:p w:rsidR="00F82949" w:rsidRPr="003A07F1" w:rsidRDefault="00F82949" w:rsidP="00076CFC">
      <w:pPr>
        <w:pStyle w:val="Prrafodelista"/>
        <w:numPr>
          <w:ilvl w:val="0"/>
          <w:numId w:val="11"/>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La activación de los DOI se realizan en un término aproximado de 24 a 48 horas después de recibida la solicitud de activación a través de la mesa de servicios.</w:t>
      </w:r>
    </w:p>
    <w:p w:rsidR="00F82949" w:rsidRPr="003A07F1" w:rsidRDefault="00F82949" w:rsidP="00F82949">
      <w:pPr>
        <w:autoSpaceDE w:val="0"/>
        <w:autoSpaceDN w:val="0"/>
        <w:adjustRightInd w:val="0"/>
        <w:rPr>
          <w:rFonts w:ascii="Lucida Sans Unicode" w:hAnsi="Lucida Sans Unicode" w:cs="Lucida Sans Unicode"/>
          <w:bCs/>
          <w:sz w:val="20"/>
          <w:szCs w:val="20"/>
        </w:rPr>
      </w:pPr>
    </w:p>
    <w:p w:rsidR="00F82949" w:rsidRPr="003A07F1" w:rsidRDefault="00F82949" w:rsidP="00F82949">
      <w:p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ED-0121 Servicio antiplagio</w:t>
      </w:r>
    </w:p>
    <w:p w:rsidR="00F82949" w:rsidRPr="003A07F1" w:rsidRDefault="00F82949" w:rsidP="00F82949">
      <w:pPr>
        <w:autoSpaceDE w:val="0"/>
        <w:autoSpaceDN w:val="0"/>
        <w:adjustRightInd w:val="0"/>
        <w:rPr>
          <w:rFonts w:ascii="Lucida Sans Unicode" w:hAnsi="Lucida Sans Unicode" w:cs="Lucida Sans Unicode"/>
          <w:bCs/>
          <w:sz w:val="20"/>
          <w:szCs w:val="20"/>
        </w:rPr>
      </w:pPr>
    </w:p>
    <w:p w:rsidR="00F82949" w:rsidRPr="003A07F1" w:rsidRDefault="00F82949" w:rsidP="00076CFC">
      <w:pPr>
        <w:pStyle w:val="Prrafodelista"/>
        <w:numPr>
          <w:ilvl w:val="0"/>
          <w:numId w:val="12"/>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Servicio de suscripción al sistema antiplagio (iThenticate) para la revisión de artículos de la Revista del Instituto Nacional de Cancerología. Vigencia de un año.</w:t>
      </w:r>
    </w:p>
    <w:p w:rsidR="00F82949" w:rsidRPr="003A07F1" w:rsidRDefault="00F82949" w:rsidP="00F82949">
      <w:pPr>
        <w:autoSpaceDE w:val="0"/>
        <w:autoSpaceDN w:val="0"/>
        <w:adjustRightInd w:val="0"/>
        <w:rPr>
          <w:rFonts w:ascii="Lucida Sans Unicode" w:hAnsi="Lucida Sans Unicode" w:cs="Lucida Sans Unicode"/>
          <w:bCs/>
          <w:sz w:val="20"/>
          <w:szCs w:val="20"/>
        </w:rPr>
      </w:pPr>
    </w:p>
    <w:p w:rsidR="00F82949" w:rsidRPr="003A07F1" w:rsidRDefault="00F82949" w:rsidP="00F82949">
      <w:p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ED-0131 Diagramación artículos en PDF</w:t>
      </w:r>
    </w:p>
    <w:p w:rsidR="00F82949" w:rsidRPr="003A07F1" w:rsidRDefault="00F82949" w:rsidP="00F82949">
      <w:pPr>
        <w:autoSpaceDE w:val="0"/>
        <w:autoSpaceDN w:val="0"/>
        <w:adjustRightInd w:val="0"/>
        <w:rPr>
          <w:rFonts w:ascii="Lucida Sans Unicode" w:hAnsi="Lucida Sans Unicode" w:cs="Lucida Sans Unicode"/>
          <w:bCs/>
          <w:sz w:val="20"/>
          <w:szCs w:val="20"/>
        </w:rPr>
      </w:pPr>
    </w:p>
    <w:p w:rsidR="00F82949" w:rsidRPr="003A07F1" w:rsidRDefault="00F82949" w:rsidP="00076CFC">
      <w:pPr>
        <w:pStyle w:val="Prrafodelista"/>
        <w:numPr>
          <w:ilvl w:val="0"/>
          <w:numId w:val="12"/>
        </w:numPr>
        <w:autoSpaceDE w:val="0"/>
        <w:autoSpaceDN w:val="0"/>
        <w:adjustRightInd w:val="0"/>
        <w:rPr>
          <w:rFonts w:ascii="Lucida Sans Unicode" w:hAnsi="Lucida Sans Unicode" w:cs="Lucida Sans Unicode"/>
          <w:bCs/>
          <w:sz w:val="20"/>
          <w:szCs w:val="20"/>
        </w:rPr>
      </w:pPr>
      <w:r w:rsidRPr="003A07F1">
        <w:rPr>
          <w:rFonts w:ascii="Lucida Sans Unicode" w:hAnsi="Lucida Sans Unicode" w:cs="Lucida Sans Unicode"/>
          <w:bCs/>
          <w:sz w:val="20"/>
          <w:szCs w:val="20"/>
        </w:rPr>
        <w:t>Diagramación de artículos en formato PDF</w:t>
      </w:r>
    </w:p>
    <w:p w:rsidR="00F82949" w:rsidRPr="003A07F1" w:rsidRDefault="00F82949" w:rsidP="00F82949">
      <w:pPr>
        <w:rPr>
          <w:rFonts w:ascii="Lucida Sans Unicode" w:hAnsi="Lucida Sans Unicode" w:cs="Lucida Sans Unicode"/>
          <w:bCs/>
          <w:sz w:val="20"/>
          <w:szCs w:val="20"/>
        </w:rPr>
      </w:pPr>
    </w:p>
    <w:p w:rsidR="00032ED2" w:rsidRDefault="00FC09E3" w:rsidP="00076CFC">
      <w:pPr>
        <w:pStyle w:val="Prrafodelista"/>
        <w:numPr>
          <w:ilvl w:val="0"/>
          <w:numId w:val="4"/>
        </w:numPr>
        <w:rPr>
          <w:rFonts w:ascii="Lucida Sans Unicode" w:hAnsi="Lucida Sans Unicode" w:cs="Lucida Sans Unicode"/>
          <w:b/>
          <w:bCs/>
          <w:sz w:val="20"/>
          <w:szCs w:val="20"/>
        </w:rPr>
      </w:pPr>
      <w:r w:rsidRPr="004F7DEC">
        <w:rPr>
          <w:rFonts w:ascii="Lucida Sans Unicode" w:hAnsi="Lucida Sans Unicode" w:cs="Lucida Sans Unicode"/>
          <w:b/>
          <w:bCs/>
          <w:sz w:val="20"/>
          <w:szCs w:val="20"/>
        </w:rPr>
        <w:t>OBLIGACIONES DEL CONTRATISTA PARA LA CORRECTA EJECUCIÓN DEL CONTRATO</w:t>
      </w:r>
    </w:p>
    <w:p w:rsidR="00FC09E3" w:rsidRDefault="00FC09E3" w:rsidP="00FC09E3">
      <w:pPr>
        <w:rPr>
          <w:rFonts w:ascii="Lucida Sans Unicode" w:hAnsi="Lucida Sans Unicode" w:cs="Lucida Sans Unicode"/>
          <w:b/>
          <w:bCs/>
          <w:sz w:val="20"/>
          <w:szCs w:val="20"/>
        </w:rPr>
      </w:pPr>
    </w:p>
    <w:p w:rsidR="00FC09E3" w:rsidRPr="00FC09E3" w:rsidRDefault="00FC09E3" w:rsidP="00FC09E3">
      <w:pPr>
        <w:jc w:val="both"/>
        <w:rPr>
          <w:rFonts w:ascii="Lucida Sans Unicode" w:hAnsi="Lucida Sans Unicode" w:cs="Lucida Sans Unicode"/>
          <w:bCs/>
          <w:sz w:val="20"/>
          <w:szCs w:val="20"/>
        </w:rPr>
      </w:pPr>
      <w:r w:rsidRPr="00FC09E3">
        <w:rPr>
          <w:rFonts w:ascii="Lucida Sans Unicode" w:hAnsi="Lucida Sans Unicode" w:cs="Lucida Sans Unicode"/>
          <w:bCs/>
          <w:sz w:val="20"/>
          <w:szCs w:val="20"/>
        </w:rPr>
        <w:t>Dentro de la ejecución del documento contractual, el CONTRATISTA se obliga a:</w:t>
      </w:r>
    </w:p>
    <w:p w:rsidR="00FC09E3" w:rsidRDefault="00FC09E3" w:rsidP="00FC09E3">
      <w:pPr>
        <w:rPr>
          <w:rFonts w:ascii="Lucida Sans Unicode" w:hAnsi="Lucida Sans Unicode" w:cs="Lucida Sans Unicode"/>
          <w:bCs/>
          <w:sz w:val="20"/>
          <w:szCs w:val="20"/>
        </w:rPr>
      </w:pPr>
    </w:p>
    <w:p w:rsidR="00FC09E3" w:rsidRPr="00594C87" w:rsidRDefault="00FC09E3" w:rsidP="00FC09E3">
      <w:pPr>
        <w:pStyle w:val="Prrafodelista"/>
        <w:ind w:left="0"/>
        <w:jc w:val="both"/>
        <w:rPr>
          <w:rFonts w:ascii="Arial" w:hAnsi="Arial" w:cs="Arial"/>
          <w:sz w:val="18"/>
          <w:szCs w:val="18"/>
        </w:rPr>
      </w:pPr>
      <w:r w:rsidRPr="00FC09E3">
        <w:rPr>
          <w:rFonts w:ascii="Lucida Sans Unicode" w:hAnsi="Lucida Sans Unicode" w:cs="Lucida Sans Unicode"/>
          <w:b/>
          <w:bCs/>
          <w:sz w:val="20"/>
          <w:szCs w:val="20"/>
        </w:rPr>
        <w:t xml:space="preserve">a). </w:t>
      </w:r>
      <w:r w:rsidRPr="00FC09E3">
        <w:rPr>
          <w:rFonts w:ascii="Lucida Sans Unicode" w:hAnsi="Lucida Sans Unicode" w:cs="Lucida Sans Unicode"/>
          <w:bCs/>
          <w:sz w:val="20"/>
          <w:szCs w:val="20"/>
        </w:rPr>
        <w:t xml:space="preserve"> </w:t>
      </w:r>
      <w:r w:rsidRPr="00FC09E3">
        <w:rPr>
          <w:rFonts w:ascii="Lucida Sans Unicode" w:hAnsi="Lucida Sans Unicode" w:cs="Lucida Sans Unicode"/>
          <w:b/>
          <w:bCs/>
          <w:sz w:val="20"/>
          <w:szCs w:val="20"/>
        </w:rPr>
        <w:t>OBLIGACIONES DE CARÁCTER GENERAL</w:t>
      </w:r>
      <w:r w:rsidRPr="00594C87">
        <w:rPr>
          <w:rFonts w:ascii="Arial" w:hAnsi="Arial" w:cs="Arial"/>
          <w:sz w:val="18"/>
          <w:szCs w:val="18"/>
        </w:rPr>
        <w:t>:</w:t>
      </w:r>
    </w:p>
    <w:p w:rsidR="00FC09E3" w:rsidRDefault="00FC09E3" w:rsidP="00FC09E3">
      <w:pPr>
        <w:rPr>
          <w:rFonts w:ascii="Lucida Sans Unicode" w:hAnsi="Lucida Sans Unicode" w:cs="Lucida Sans Unicode"/>
          <w:b/>
          <w:bCs/>
          <w:sz w:val="20"/>
          <w:szCs w:val="20"/>
        </w:rPr>
      </w:pPr>
    </w:p>
    <w:p w:rsidR="00FC09E3" w:rsidRPr="00FC09E3" w:rsidRDefault="00FC09E3" w:rsidP="00076CFC">
      <w:pPr>
        <w:pStyle w:val="Default"/>
        <w:numPr>
          <w:ilvl w:val="0"/>
          <w:numId w:val="13"/>
        </w:numPr>
        <w:adjustRightInd/>
        <w:spacing w:after="17"/>
        <w:jc w:val="both"/>
        <w:rPr>
          <w:rFonts w:ascii="Lucida Sans Unicode" w:eastAsia="Times New Roman" w:hAnsi="Lucida Sans Unicode" w:cs="Lucida Sans Unicode"/>
          <w:bCs/>
          <w:color w:val="auto"/>
          <w:sz w:val="20"/>
          <w:szCs w:val="20"/>
          <w:lang w:eastAsia="es-ES"/>
        </w:rPr>
      </w:pPr>
      <w:r w:rsidRPr="00FC09E3">
        <w:rPr>
          <w:rFonts w:ascii="Lucida Sans Unicode" w:eastAsia="Times New Roman" w:hAnsi="Lucida Sans Unicode" w:cs="Lucida Sans Unicode"/>
          <w:bCs/>
          <w:color w:val="auto"/>
          <w:sz w:val="20"/>
          <w:szCs w:val="20"/>
          <w:lang w:eastAsia="es-ES"/>
        </w:rPr>
        <w:t>Cumplir con los ofrecimientos, condiciones y términos de la propuesta que hace parte integral del contrato.</w:t>
      </w:r>
    </w:p>
    <w:p w:rsidR="00FC09E3" w:rsidRPr="00FC09E3" w:rsidRDefault="00FC09E3" w:rsidP="00076CFC">
      <w:pPr>
        <w:pStyle w:val="Default"/>
        <w:numPr>
          <w:ilvl w:val="0"/>
          <w:numId w:val="13"/>
        </w:numPr>
        <w:adjustRightInd/>
        <w:spacing w:after="17"/>
        <w:jc w:val="both"/>
        <w:rPr>
          <w:rFonts w:ascii="Lucida Sans Unicode" w:eastAsia="Times New Roman" w:hAnsi="Lucida Sans Unicode" w:cs="Lucida Sans Unicode"/>
          <w:bCs/>
          <w:color w:val="auto"/>
          <w:sz w:val="20"/>
          <w:szCs w:val="20"/>
          <w:lang w:eastAsia="es-ES"/>
        </w:rPr>
      </w:pPr>
      <w:r w:rsidRPr="00FC09E3">
        <w:rPr>
          <w:rFonts w:ascii="Lucida Sans Unicode" w:eastAsia="Times New Roman" w:hAnsi="Lucida Sans Unicode" w:cs="Lucida Sans Unicode"/>
          <w:bCs/>
          <w:color w:val="auto"/>
          <w:sz w:val="20"/>
          <w:szCs w:val="20"/>
          <w:lang w:eastAsia="es-ES"/>
        </w:rPr>
        <w:t xml:space="preserve">Cumplir con las normas ambientales y de seguridad industrial. </w:t>
      </w:r>
    </w:p>
    <w:p w:rsidR="00FC09E3" w:rsidRPr="00FC09E3" w:rsidRDefault="00FC09E3" w:rsidP="00076CFC">
      <w:pPr>
        <w:pStyle w:val="Default"/>
        <w:numPr>
          <w:ilvl w:val="0"/>
          <w:numId w:val="13"/>
        </w:numPr>
        <w:adjustRightInd/>
        <w:spacing w:after="17"/>
        <w:jc w:val="both"/>
        <w:rPr>
          <w:rFonts w:ascii="Lucida Sans Unicode" w:eastAsia="Times New Roman" w:hAnsi="Lucida Sans Unicode" w:cs="Lucida Sans Unicode"/>
          <w:bCs/>
          <w:color w:val="auto"/>
          <w:sz w:val="20"/>
          <w:szCs w:val="20"/>
          <w:lang w:eastAsia="es-ES"/>
        </w:rPr>
      </w:pPr>
      <w:r w:rsidRPr="00FC09E3">
        <w:rPr>
          <w:rFonts w:ascii="Lucida Sans Unicode" w:eastAsia="Times New Roman" w:hAnsi="Lucida Sans Unicode" w:cs="Lucida Sans Unicode"/>
          <w:bCs/>
          <w:color w:val="auto"/>
          <w:sz w:val="20"/>
          <w:szCs w:val="20"/>
          <w:lang w:eastAsia="es-ES"/>
        </w:rPr>
        <w:t xml:space="preserve">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la misma mediante liquidación efectuada por la Entidad Administradora. </w:t>
      </w:r>
    </w:p>
    <w:p w:rsidR="00FC09E3" w:rsidRPr="00FC09E3" w:rsidRDefault="00FC09E3" w:rsidP="00076CFC">
      <w:pPr>
        <w:pStyle w:val="Default"/>
        <w:numPr>
          <w:ilvl w:val="0"/>
          <w:numId w:val="13"/>
        </w:numPr>
        <w:adjustRightInd/>
        <w:spacing w:after="17"/>
        <w:jc w:val="both"/>
        <w:rPr>
          <w:rFonts w:ascii="Lucida Sans Unicode" w:eastAsia="Times New Roman" w:hAnsi="Lucida Sans Unicode" w:cs="Lucida Sans Unicode"/>
          <w:bCs/>
          <w:color w:val="auto"/>
          <w:sz w:val="20"/>
          <w:szCs w:val="20"/>
          <w:lang w:eastAsia="es-ES"/>
        </w:rPr>
      </w:pPr>
      <w:r w:rsidRPr="00FC09E3">
        <w:rPr>
          <w:rFonts w:ascii="Lucida Sans Unicode" w:eastAsia="Times New Roman" w:hAnsi="Lucida Sans Unicode" w:cs="Lucida Sans Unicode"/>
          <w:bCs/>
          <w:color w:val="auto"/>
          <w:sz w:val="20"/>
          <w:szCs w:val="20"/>
          <w:lang w:eastAsia="es-ES"/>
        </w:rPr>
        <w:t xml:space="preserve">Atender los requerimientos que efectúe el Instituto a través del supervisor del contrato. </w:t>
      </w:r>
    </w:p>
    <w:p w:rsidR="00FC09E3" w:rsidRPr="00FC09E3" w:rsidRDefault="00FC09E3" w:rsidP="00076CFC">
      <w:pPr>
        <w:pStyle w:val="Default"/>
        <w:numPr>
          <w:ilvl w:val="0"/>
          <w:numId w:val="13"/>
        </w:numPr>
        <w:adjustRightInd/>
        <w:spacing w:after="17"/>
        <w:jc w:val="both"/>
        <w:rPr>
          <w:rFonts w:ascii="Lucida Sans Unicode" w:eastAsia="Times New Roman" w:hAnsi="Lucida Sans Unicode" w:cs="Lucida Sans Unicode"/>
          <w:bCs/>
          <w:color w:val="auto"/>
          <w:sz w:val="20"/>
          <w:szCs w:val="20"/>
          <w:lang w:eastAsia="es-ES"/>
        </w:rPr>
      </w:pPr>
      <w:r w:rsidRPr="00FC09E3">
        <w:rPr>
          <w:rFonts w:ascii="Lucida Sans Unicode" w:eastAsia="Times New Roman" w:hAnsi="Lucida Sans Unicode" w:cs="Lucida Sans Unicode"/>
          <w:bCs/>
          <w:color w:val="auto"/>
          <w:sz w:val="20"/>
          <w:szCs w:val="20"/>
          <w:lang w:eastAsia="es-ES"/>
        </w:rPr>
        <w:t xml:space="preserve">Actuar con suma diligencia en la ejecución del servicio contratado. </w:t>
      </w:r>
    </w:p>
    <w:p w:rsidR="00FC09E3" w:rsidRPr="00FC09E3" w:rsidRDefault="00FC09E3" w:rsidP="00076CFC">
      <w:pPr>
        <w:pStyle w:val="Default"/>
        <w:numPr>
          <w:ilvl w:val="0"/>
          <w:numId w:val="13"/>
        </w:numPr>
        <w:adjustRightInd/>
        <w:spacing w:after="17"/>
        <w:jc w:val="both"/>
        <w:rPr>
          <w:rFonts w:ascii="Lucida Sans Unicode" w:eastAsia="Times New Roman" w:hAnsi="Lucida Sans Unicode" w:cs="Lucida Sans Unicode"/>
          <w:bCs/>
          <w:color w:val="auto"/>
          <w:sz w:val="20"/>
          <w:szCs w:val="20"/>
          <w:lang w:eastAsia="es-ES"/>
        </w:rPr>
      </w:pPr>
      <w:r w:rsidRPr="00FC09E3">
        <w:rPr>
          <w:rFonts w:ascii="Lucida Sans Unicode" w:eastAsia="Times New Roman" w:hAnsi="Lucida Sans Unicode" w:cs="Lucida Sans Unicode"/>
          <w:bCs/>
          <w:color w:val="auto"/>
          <w:sz w:val="20"/>
          <w:szCs w:val="20"/>
          <w:lang w:eastAsia="es-ES"/>
        </w:rPr>
        <w:t xml:space="preserve">Proporcionar todos los materiales y herramientas, así como personal necesario, para el desarrollo del objeto contractual, sin ningún costo adicional para el Instituto. </w:t>
      </w:r>
    </w:p>
    <w:p w:rsidR="00FC09E3" w:rsidRPr="00FC09E3" w:rsidRDefault="00FC09E3" w:rsidP="00076CFC">
      <w:pPr>
        <w:pStyle w:val="Default"/>
        <w:numPr>
          <w:ilvl w:val="0"/>
          <w:numId w:val="13"/>
        </w:numPr>
        <w:adjustRightInd/>
        <w:spacing w:after="17"/>
        <w:jc w:val="both"/>
        <w:rPr>
          <w:rFonts w:ascii="Lucida Sans Unicode" w:eastAsia="Times New Roman" w:hAnsi="Lucida Sans Unicode" w:cs="Lucida Sans Unicode"/>
          <w:bCs/>
          <w:color w:val="auto"/>
          <w:sz w:val="20"/>
          <w:szCs w:val="20"/>
          <w:lang w:eastAsia="es-ES"/>
        </w:rPr>
      </w:pPr>
      <w:r w:rsidRPr="00FC09E3">
        <w:rPr>
          <w:rFonts w:ascii="Lucida Sans Unicode" w:eastAsia="Times New Roman" w:hAnsi="Lucida Sans Unicode" w:cs="Lucida Sans Unicode"/>
          <w:bCs/>
          <w:color w:val="auto"/>
          <w:sz w:val="20"/>
          <w:szCs w:val="20"/>
          <w:lang w:eastAsia="es-ES"/>
        </w:rPr>
        <w:t xml:space="preserve">Responder por los daños y perjuicios hasta por culpa leve cuando se cause perjuicio al Instituto o a terceros en la ejecución del objeto contratado, cuando estos sean debidamente comprobados </w:t>
      </w:r>
    </w:p>
    <w:p w:rsidR="00FC09E3" w:rsidRPr="00FC09E3" w:rsidRDefault="00FC09E3" w:rsidP="00076CFC">
      <w:pPr>
        <w:pStyle w:val="Default"/>
        <w:numPr>
          <w:ilvl w:val="0"/>
          <w:numId w:val="13"/>
        </w:numPr>
        <w:adjustRightInd/>
        <w:spacing w:after="17"/>
        <w:jc w:val="both"/>
        <w:rPr>
          <w:rFonts w:ascii="Lucida Sans Unicode" w:eastAsia="Times New Roman" w:hAnsi="Lucida Sans Unicode" w:cs="Lucida Sans Unicode"/>
          <w:bCs/>
          <w:color w:val="auto"/>
          <w:sz w:val="20"/>
          <w:szCs w:val="20"/>
          <w:lang w:eastAsia="es-ES"/>
        </w:rPr>
      </w:pPr>
      <w:r w:rsidRPr="00FC09E3">
        <w:rPr>
          <w:rFonts w:ascii="Lucida Sans Unicode" w:eastAsia="Times New Roman" w:hAnsi="Lucida Sans Unicode" w:cs="Lucida Sans Unicode"/>
          <w:bCs/>
          <w:color w:val="auto"/>
          <w:sz w:val="20"/>
          <w:szCs w:val="20"/>
          <w:lang w:eastAsia="es-ES"/>
        </w:rPr>
        <w:t>Guardar la confidencialidad de toda la información que le sea entregada y que se encuentre bajo su custodia o que por cualquier otra circunstancia deba conocer o a la que tenga acceso y responderá patrimonialmente por los perjuicios que su divulgación y/o utilización indebida por sí o por un tercero, cause a la administración o a terceros</w:t>
      </w:r>
    </w:p>
    <w:p w:rsidR="00FC09E3" w:rsidRPr="00FC09E3" w:rsidRDefault="00FC09E3" w:rsidP="00076CFC">
      <w:pPr>
        <w:pStyle w:val="Prrafodelista"/>
        <w:numPr>
          <w:ilvl w:val="0"/>
          <w:numId w:val="13"/>
        </w:numPr>
        <w:autoSpaceDE w:val="0"/>
        <w:autoSpaceDN w:val="0"/>
        <w:adjustRightInd w:val="0"/>
        <w:jc w:val="both"/>
        <w:outlineLvl w:val="2"/>
        <w:rPr>
          <w:rFonts w:ascii="Lucida Sans Unicode" w:hAnsi="Lucida Sans Unicode" w:cs="Lucida Sans Unicode"/>
          <w:bCs/>
          <w:sz w:val="20"/>
          <w:szCs w:val="20"/>
        </w:rPr>
      </w:pPr>
      <w:r w:rsidRPr="00FC09E3">
        <w:rPr>
          <w:rFonts w:ascii="Lucida Sans Unicode" w:hAnsi="Lucida Sans Unicode" w:cs="Lucida Sans Unicode"/>
          <w:bCs/>
          <w:sz w:val="20"/>
          <w:szCs w:val="20"/>
        </w:rPr>
        <w:t>Presentar facturas con los documentos y requisitos exigidos por la DIAN y el INSTITUTO</w:t>
      </w:r>
    </w:p>
    <w:p w:rsidR="00FC09E3" w:rsidRPr="00FC09E3" w:rsidRDefault="00FC09E3" w:rsidP="00076CFC">
      <w:pPr>
        <w:pStyle w:val="Prrafodelista"/>
        <w:numPr>
          <w:ilvl w:val="0"/>
          <w:numId w:val="13"/>
        </w:numPr>
        <w:autoSpaceDE w:val="0"/>
        <w:autoSpaceDN w:val="0"/>
        <w:adjustRightInd w:val="0"/>
        <w:jc w:val="both"/>
        <w:outlineLvl w:val="2"/>
        <w:rPr>
          <w:rFonts w:ascii="Lucida Sans Unicode" w:hAnsi="Lucida Sans Unicode" w:cs="Lucida Sans Unicode"/>
          <w:bCs/>
          <w:sz w:val="20"/>
          <w:szCs w:val="20"/>
        </w:rPr>
      </w:pPr>
      <w:r w:rsidRPr="00FC09E3">
        <w:rPr>
          <w:rFonts w:ascii="Lucida Sans Unicode" w:hAnsi="Lucida Sans Unicode" w:cs="Lucida Sans Unicode"/>
          <w:bCs/>
          <w:sz w:val="20"/>
          <w:szCs w:val="20"/>
        </w:rPr>
        <w:t>Al terminar el contrato contribuir a la liquidación del mismo</w:t>
      </w:r>
    </w:p>
    <w:p w:rsidR="00FC09E3" w:rsidRPr="00FC09E3" w:rsidRDefault="00FC09E3" w:rsidP="00076CFC">
      <w:pPr>
        <w:pStyle w:val="Prrafodelista"/>
        <w:numPr>
          <w:ilvl w:val="0"/>
          <w:numId w:val="13"/>
        </w:numPr>
        <w:autoSpaceDE w:val="0"/>
        <w:autoSpaceDN w:val="0"/>
        <w:adjustRightInd w:val="0"/>
        <w:jc w:val="both"/>
        <w:outlineLvl w:val="2"/>
        <w:rPr>
          <w:rFonts w:ascii="Lucida Sans Unicode" w:hAnsi="Lucida Sans Unicode" w:cs="Lucida Sans Unicode"/>
          <w:bCs/>
          <w:sz w:val="20"/>
          <w:szCs w:val="20"/>
        </w:rPr>
      </w:pPr>
      <w:r w:rsidRPr="00FC09E3">
        <w:rPr>
          <w:rFonts w:ascii="Lucida Sans Unicode" w:hAnsi="Lucida Sans Unicode" w:cs="Lucida Sans Unicode"/>
          <w:bCs/>
          <w:sz w:val="20"/>
          <w:szCs w:val="20"/>
        </w:rPr>
        <w:t xml:space="preserve">Demostrar la implementación de controles de calidad tanto de proceso como de resultado. El proveedor aceptará que la oficina de gestión de la calidad realice en cualquier tiempo el control de calidad y verificación de los estándares de calidad tanto de los servicios ofrecidos. </w:t>
      </w:r>
    </w:p>
    <w:p w:rsidR="00FC09E3" w:rsidRPr="00FC09E3" w:rsidRDefault="00FC09E3" w:rsidP="00076CFC">
      <w:pPr>
        <w:pStyle w:val="Prrafodelista"/>
        <w:numPr>
          <w:ilvl w:val="0"/>
          <w:numId w:val="13"/>
        </w:numPr>
        <w:autoSpaceDE w:val="0"/>
        <w:autoSpaceDN w:val="0"/>
        <w:adjustRightInd w:val="0"/>
        <w:jc w:val="both"/>
        <w:outlineLvl w:val="2"/>
        <w:rPr>
          <w:rFonts w:ascii="Lucida Sans Unicode" w:hAnsi="Lucida Sans Unicode" w:cs="Lucida Sans Unicode"/>
          <w:bCs/>
          <w:sz w:val="20"/>
          <w:szCs w:val="20"/>
        </w:rPr>
      </w:pPr>
      <w:r w:rsidRPr="00FC09E3">
        <w:rPr>
          <w:rFonts w:ascii="Lucida Sans Unicode" w:hAnsi="Lucida Sans Unicode" w:cs="Lucida Sans Unicode"/>
          <w:bCs/>
          <w:sz w:val="20"/>
          <w:szCs w:val="20"/>
        </w:rPr>
        <w:t>Cumplir con las demás obligaciones, estipulaciones y establecidos en los términos de referencia de la invitación a cotizar, sus anexos y la propuesta presentada, documentos que forman parte integral de ésta contratación.</w:t>
      </w:r>
    </w:p>
    <w:p w:rsidR="00FC09E3" w:rsidRDefault="00FC09E3" w:rsidP="00076CFC">
      <w:pPr>
        <w:pStyle w:val="Default"/>
        <w:numPr>
          <w:ilvl w:val="0"/>
          <w:numId w:val="13"/>
        </w:numPr>
        <w:adjustRightInd/>
        <w:jc w:val="both"/>
        <w:rPr>
          <w:rFonts w:ascii="Lucida Sans Unicode" w:eastAsia="Times New Roman" w:hAnsi="Lucida Sans Unicode" w:cs="Lucida Sans Unicode"/>
          <w:bCs/>
          <w:color w:val="auto"/>
          <w:sz w:val="20"/>
          <w:szCs w:val="20"/>
          <w:lang w:eastAsia="es-ES"/>
        </w:rPr>
      </w:pPr>
      <w:r w:rsidRPr="00FC09E3">
        <w:rPr>
          <w:rFonts w:ascii="Lucida Sans Unicode" w:eastAsia="Times New Roman" w:hAnsi="Lucida Sans Unicode" w:cs="Lucida Sans Unicode"/>
          <w:bCs/>
          <w:color w:val="auto"/>
          <w:sz w:val="20"/>
          <w:szCs w:val="20"/>
          <w:lang w:eastAsia="es-ES"/>
        </w:rPr>
        <w:t>Todas las demás que se deriven del objeto del contrato y permitan llevar a feliz término la contratación que surja de esta convocatoria</w:t>
      </w:r>
      <w:r w:rsidR="00925C38">
        <w:rPr>
          <w:rFonts w:ascii="Lucida Sans Unicode" w:eastAsia="Times New Roman" w:hAnsi="Lucida Sans Unicode" w:cs="Lucida Sans Unicode"/>
          <w:bCs/>
          <w:color w:val="auto"/>
          <w:sz w:val="20"/>
          <w:szCs w:val="20"/>
          <w:lang w:eastAsia="es-ES"/>
        </w:rPr>
        <w:t>.</w:t>
      </w:r>
    </w:p>
    <w:p w:rsidR="00925C38" w:rsidRPr="00FC09E3" w:rsidRDefault="00925C38" w:rsidP="00925C38">
      <w:pPr>
        <w:pStyle w:val="Default"/>
        <w:adjustRightInd/>
        <w:ind w:left="720"/>
        <w:jc w:val="both"/>
        <w:rPr>
          <w:rFonts w:ascii="Lucida Sans Unicode" w:eastAsia="Times New Roman" w:hAnsi="Lucida Sans Unicode" w:cs="Lucida Sans Unicode"/>
          <w:bCs/>
          <w:color w:val="auto"/>
          <w:sz w:val="20"/>
          <w:szCs w:val="20"/>
          <w:lang w:eastAsia="es-ES"/>
        </w:rPr>
      </w:pPr>
    </w:p>
    <w:p w:rsidR="00FC09E3" w:rsidRDefault="00FC09E3" w:rsidP="00FC09E3">
      <w:pPr>
        <w:rPr>
          <w:rFonts w:ascii="Lucida Sans Unicode" w:hAnsi="Lucida Sans Unicode" w:cs="Lucida Sans Unicode"/>
          <w:b/>
          <w:bCs/>
          <w:sz w:val="20"/>
          <w:szCs w:val="20"/>
        </w:rPr>
      </w:pPr>
      <w:r>
        <w:rPr>
          <w:rFonts w:ascii="Lucida Sans Unicode" w:hAnsi="Lucida Sans Unicode" w:cs="Lucida Sans Unicode"/>
          <w:b/>
          <w:bCs/>
          <w:sz w:val="20"/>
          <w:szCs w:val="20"/>
        </w:rPr>
        <w:t xml:space="preserve">b).  </w:t>
      </w:r>
      <w:r w:rsidRPr="00FC09E3">
        <w:rPr>
          <w:rFonts w:ascii="Lucida Sans Unicode" w:hAnsi="Lucida Sans Unicode" w:cs="Lucida Sans Unicode"/>
          <w:b/>
          <w:bCs/>
          <w:sz w:val="20"/>
          <w:szCs w:val="20"/>
        </w:rPr>
        <w:t>OBLIGACIONES ADICIONALES DE CARÁCTER ESPECÍFICO</w:t>
      </w:r>
    </w:p>
    <w:p w:rsidR="00FC09E3" w:rsidRDefault="00FC09E3" w:rsidP="00FC09E3">
      <w:pPr>
        <w:rPr>
          <w:rFonts w:ascii="Lucida Sans Unicode" w:hAnsi="Lucida Sans Unicode" w:cs="Lucida Sans Unicode"/>
          <w:b/>
          <w:bCs/>
          <w:sz w:val="20"/>
          <w:szCs w:val="20"/>
        </w:rPr>
      </w:pPr>
    </w:p>
    <w:p w:rsidR="00FC09E3" w:rsidRPr="00FC09E3" w:rsidRDefault="00FC09E3" w:rsidP="00076CFC">
      <w:pPr>
        <w:pStyle w:val="Prrafodelista"/>
        <w:numPr>
          <w:ilvl w:val="0"/>
          <w:numId w:val="14"/>
        </w:numPr>
        <w:autoSpaceDE w:val="0"/>
        <w:autoSpaceDN w:val="0"/>
        <w:adjustRightInd w:val="0"/>
        <w:rPr>
          <w:rFonts w:ascii="Lucida Sans Unicode" w:hAnsi="Lucida Sans Unicode" w:cs="Lucida Sans Unicode"/>
          <w:bCs/>
          <w:sz w:val="20"/>
          <w:szCs w:val="20"/>
        </w:rPr>
      </w:pPr>
      <w:r w:rsidRPr="00FC09E3">
        <w:rPr>
          <w:rFonts w:ascii="Lucida Sans Unicode" w:hAnsi="Lucida Sans Unicode" w:cs="Lucida Sans Unicode"/>
          <w:bCs/>
          <w:sz w:val="20"/>
          <w:szCs w:val="20"/>
        </w:rPr>
        <w:t>Soporte técnico  y funcional</w:t>
      </w:r>
    </w:p>
    <w:p w:rsidR="00FC09E3" w:rsidRPr="00FC09E3" w:rsidRDefault="00FC09E3" w:rsidP="00076CFC">
      <w:pPr>
        <w:pStyle w:val="Prrafodelista"/>
        <w:numPr>
          <w:ilvl w:val="0"/>
          <w:numId w:val="14"/>
        </w:numPr>
        <w:autoSpaceDE w:val="0"/>
        <w:autoSpaceDN w:val="0"/>
        <w:adjustRightInd w:val="0"/>
        <w:rPr>
          <w:rFonts w:ascii="Lucida Sans Unicode" w:hAnsi="Lucida Sans Unicode" w:cs="Lucida Sans Unicode"/>
          <w:bCs/>
          <w:sz w:val="20"/>
          <w:szCs w:val="20"/>
        </w:rPr>
      </w:pPr>
      <w:r w:rsidRPr="00FC09E3">
        <w:rPr>
          <w:rFonts w:ascii="Lucida Sans Unicode" w:hAnsi="Lucida Sans Unicode" w:cs="Lucida Sans Unicode"/>
          <w:bCs/>
          <w:sz w:val="20"/>
          <w:szCs w:val="20"/>
        </w:rPr>
        <w:t xml:space="preserve">Soporte técnico DOI primer año (Identificación de única forma del contenido electrónico del artículo) </w:t>
      </w:r>
    </w:p>
    <w:p w:rsidR="00FC09E3" w:rsidRPr="00FC09E3" w:rsidRDefault="00FC09E3" w:rsidP="00076CFC">
      <w:pPr>
        <w:pStyle w:val="Prrafodelista"/>
        <w:numPr>
          <w:ilvl w:val="0"/>
          <w:numId w:val="14"/>
        </w:numPr>
        <w:autoSpaceDE w:val="0"/>
        <w:autoSpaceDN w:val="0"/>
        <w:adjustRightInd w:val="0"/>
        <w:rPr>
          <w:rFonts w:ascii="Lucida Sans Unicode" w:hAnsi="Lucida Sans Unicode" w:cs="Lucida Sans Unicode"/>
          <w:bCs/>
          <w:sz w:val="20"/>
          <w:szCs w:val="20"/>
        </w:rPr>
      </w:pPr>
      <w:r w:rsidRPr="00FC09E3">
        <w:rPr>
          <w:rFonts w:ascii="Lucida Sans Unicode" w:hAnsi="Lucida Sans Unicode" w:cs="Lucida Sans Unicode"/>
          <w:bCs/>
          <w:sz w:val="20"/>
          <w:szCs w:val="20"/>
        </w:rPr>
        <w:t>Paquetes DOI</w:t>
      </w:r>
    </w:p>
    <w:p w:rsidR="00FC09E3" w:rsidRPr="00FC09E3" w:rsidRDefault="00FC09E3" w:rsidP="00076CFC">
      <w:pPr>
        <w:pStyle w:val="Prrafodelista"/>
        <w:numPr>
          <w:ilvl w:val="0"/>
          <w:numId w:val="14"/>
        </w:numPr>
        <w:autoSpaceDE w:val="0"/>
        <w:autoSpaceDN w:val="0"/>
        <w:adjustRightInd w:val="0"/>
        <w:rPr>
          <w:rFonts w:ascii="Lucida Sans Unicode" w:hAnsi="Lucida Sans Unicode" w:cs="Lucida Sans Unicode"/>
          <w:bCs/>
          <w:sz w:val="20"/>
          <w:szCs w:val="20"/>
        </w:rPr>
      </w:pPr>
      <w:r w:rsidRPr="00FC09E3">
        <w:rPr>
          <w:rFonts w:ascii="Lucida Sans Unicode" w:hAnsi="Lucida Sans Unicode" w:cs="Lucida Sans Unicode"/>
          <w:bCs/>
          <w:sz w:val="20"/>
          <w:szCs w:val="20"/>
        </w:rPr>
        <w:t>Servicio antiplagio</w:t>
      </w:r>
    </w:p>
    <w:p w:rsidR="00FC09E3" w:rsidRPr="00FC09E3" w:rsidRDefault="00FC09E3" w:rsidP="00076CFC">
      <w:pPr>
        <w:pStyle w:val="Prrafodelista"/>
        <w:numPr>
          <w:ilvl w:val="0"/>
          <w:numId w:val="14"/>
        </w:numPr>
        <w:autoSpaceDE w:val="0"/>
        <w:autoSpaceDN w:val="0"/>
        <w:adjustRightInd w:val="0"/>
        <w:jc w:val="both"/>
        <w:rPr>
          <w:rFonts w:ascii="Lucida Sans Unicode" w:hAnsi="Lucida Sans Unicode" w:cs="Lucida Sans Unicode"/>
          <w:bCs/>
          <w:sz w:val="20"/>
          <w:szCs w:val="20"/>
        </w:rPr>
      </w:pPr>
      <w:r w:rsidRPr="00FC09E3">
        <w:rPr>
          <w:rFonts w:ascii="Lucida Sans Unicode" w:hAnsi="Lucida Sans Unicode" w:cs="Lucida Sans Unicode"/>
          <w:bCs/>
          <w:sz w:val="20"/>
          <w:szCs w:val="20"/>
        </w:rPr>
        <w:t>Diagramación artículos en PDF</w:t>
      </w:r>
    </w:p>
    <w:p w:rsidR="00FC09E3" w:rsidRPr="00FC09E3" w:rsidRDefault="00FC09E3" w:rsidP="00076CFC">
      <w:pPr>
        <w:pStyle w:val="Prrafodelista"/>
        <w:numPr>
          <w:ilvl w:val="0"/>
          <w:numId w:val="14"/>
        </w:numPr>
        <w:autoSpaceDE w:val="0"/>
        <w:autoSpaceDN w:val="0"/>
        <w:adjustRightInd w:val="0"/>
        <w:jc w:val="both"/>
        <w:rPr>
          <w:rFonts w:ascii="Lucida Sans Unicode" w:hAnsi="Lucida Sans Unicode" w:cs="Lucida Sans Unicode"/>
          <w:bCs/>
          <w:sz w:val="20"/>
          <w:szCs w:val="20"/>
        </w:rPr>
      </w:pPr>
      <w:r w:rsidRPr="00FC09E3">
        <w:rPr>
          <w:rFonts w:ascii="Lucida Sans Unicode" w:hAnsi="Lucida Sans Unicode" w:cs="Lucida Sans Unicode"/>
          <w:bCs/>
          <w:sz w:val="20"/>
          <w:szCs w:val="20"/>
        </w:rPr>
        <w:t>Backup de la información de manera trimestral</w:t>
      </w:r>
    </w:p>
    <w:p w:rsidR="00FC09E3" w:rsidRPr="00FC09E3" w:rsidRDefault="00FC09E3" w:rsidP="00076CFC">
      <w:pPr>
        <w:pStyle w:val="Prrafodelista"/>
        <w:numPr>
          <w:ilvl w:val="0"/>
          <w:numId w:val="14"/>
        </w:numPr>
        <w:rPr>
          <w:rFonts w:ascii="Lucida Sans Unicode" w:hAnsi="Lucida Sans Unicode" w:cs="Lucida Sans Unicode"/>
          <w:bCs/>
          <w:sz w:val="20"/>
          <w:szCs w:val="20"/>
        </w:rPr>
      </w:pPr>
      <w:r w:rsidRPr="00FC09E3">
        <w:rPr>
          <w:rFonts w:ascii="Lucida Sans Unicode" w:hAnsi="Lucida Sans Unicode" w:cs="Lucida Sans Unicode"/>
          <w:bCs/>
          <w:sz w:val="20"/>
          <w:szCs w:val="20"/>
        </w:rPr>
        <w:t>El proveedor debe Contar con sistemas Antivirus, antimalware y Firewall para la protección de servidores, equipos y periféricos, impresoras, redes de datos y voz,  y demás sistemas que así lo requieran.</w:t>
      </w:r>
    </w:p>
    <w:p w:rsidR="00FC09E3" w:rsidRPr="00FC09E3" w:rsidRDefault="00FC09E3" w:rsidP="00076CFC">
      <w:pPr>
        <w:pStyle w:val="Prrafodelista"/>
        <w:numPr>
          <w:ilvl w:val="0"/>
          <w:numId w:val="14"/>
        </w:numPr>
        <w:shd w:val="clear" w:color="auto" w:fill="FFFFFF"/>
        <w:ind w:left="714" w:hanging="357"/>
        <w:jc w:val="both"/>
        <w:rPr>
          <w:rFonts w:ascii="Lucida Sans Unicode" w:hAnsi="Lucida Sans Unicode" w:cs="Lucida Sans Unicode"/>
          <w:bCs/>
          <w:sz w:val="20"/>
          <w:szCs w:val="20"/>
        </w:rPr>
      </w:pPr>
      <w:r w:rsidRPr="00FC09E3">
        <w:rPr>
          <w:rFonts w:ascii="Lucida Sans Unicode" w:hAnsi="Lucida Sans Unicode" w:cs="Lucida Sans Unicode"/>
          <w:bCs/>
          <w:sz w:val="20"/>
          <w:szCs w:val="20"/>
        </w:rPr>
        <w:t>El proveedor debe prevenir en los equipos finales la falta de antivirus, parches, o software de prevención de intrusión de hosts y acceder así a la red poniendo en riesgo a otros equipos de contaminación y expansión de </w:t>
      </w:r>
      <w:hyperlink r:id="rId8" w:tooltip="Gusano informático" w:history="1">
        <w:r w:rsidRPr="00FC09E3">
          <w:rPr>
            <w:rFonts w:ascii="Lucida Sans Unicode" w:hAnsi="Lucida Sans Unicode" w:cs="Lucida Sans Unicode"/>
            <w:bCs/>
            <w:sz w:val="20"/>
            <w:szCs w:val="20"/>
          </w:rPr>
          <w:t>gusanos informáticos</w:t>
        </w:r>
      </w:hyperlink>
      <w:r w:rsidRPr="00FC09E3">
        <w:rPr>
          <w:rFonts w:ascii="Lucida Sans Unicode" w:hAnsi="Lucida Sans Unicode" w:cs="Lucida Sans Unicode"/>
          <w:bCs/>
          <w:sz w:val="20"/>
          <w:szCs w:val="20"/>
        </w:rPr>
        <w:t>.</w:t>
      </w:r>
    </w:p>
    <w:p w:rsidR="00FC09E3" w:rsidRPr="00FC09E3" w:rsidRDefault="00FC09E3" w:rsidP="00076CFC">
      <w:pPr>
        <w:pStyle w:val="Prrafodelista"/>
        <w:numPr>
          <w:ilvl w:val="0"/>
          <w:numId w:val="14"/>
        </w:numPr>
        <w:shd w:val="clear" w:color="auto" w:fill="FFFFFF"/>
        <w:ind w:left="714" w:hanging="357"/>
        <w:jc w:val="both"/>
        <w:rPr>
          <w:rFonts w:ascii="Lucida Sans Unicode" w:hAnsi="Lucida Sans Unicode" w:cs="Lucida Sans Unicode"/>
          <w:bCs/>
          <w:sz w:val="20"/>
          <w:szCs w:val="20"/>
        </w:rPr>
      </w:pPr>
      <w:r w:rsidRPr="00FC09E3">
        <w:rPr>
          <w:rFonts w:ascii="Lucida Sans Unicode" w:hAnsi="Lucida Sans Unicode" w:cs="Lucida Sans Unicode"/>
          <w:bCs/>
          <w:sz w:val="20"/>
          <w:szCs w:val="20"/>
        </w:rPr>
        <w:t>Se debe limitar el uso de la red para aquellos usuarios que realmente lo necesiten, limitar y controlar el acceso de  puertos abiertos, e Identificar de forma inequívoca a los usuarios y sistemas que interactúan en la redes.</w:t>
      </w:r>
    </w:p>
    <w:p w:rsidR="00FC09E3" w:rsidRPr="00FC09E3" w:rsidRDefault="00FC09E3" w:rsidP="00076CFC">
      <w:pPr>
        <w:pStyle w:val="Prrafodelista"/>
        <w:numPr>
          <w:ilvl w:val="0"/>
          <w:numId w:val="14"/>
        </w:numPr>
        <w:shd w:val="clear" w:color="auto" w:fill="FFFFFF"/>
        <w:ind w:left="714" w:hanging="357"/>
        <w:jc w:val="both"/>
        <w:rPr>
          <w:rFonts w:ascii="Lucida Sans Unicode" w:hAnsi="Lucida Sans Unicode" w:cs="Lucida Sans Unicode"/>
          <w:bCs/>
          <w:sz w:val="20"/>
          <w:szCs w:val="20"/>
        </w:rPr>
      </w:pPr>
      <w:r w:rsidRPr="00FC09E3">
        <w:rPr>
          <w:rFonts w:ascii="Lucida Sans Unicode" w:hAnsi="Lucida Sans Unicode" w:cs="Lucida Sans Unicode"/>
          <w:bCs/>
          <w:sz w:val="20"/>
          <w:szCs w:val="20"/>
        </w:rPr>
        <w:t>Se deben poder obtener el registro de cada acción o evento que tenga lugar en la red  de  telecomunicaciones (</w:t>
      </w:r>
      <w:proofErr w:type="spellStart"/>
      <w:r w:rsidRPr="00FC09E3">
        <w:rPr>
          <w:rFonts w:ascii="Lucida Sans Unicode" w:hAnsi="Lucida Sans Unicode" w:cs="Lucida Sans Unicode"/>
          <w:bCs/>
          <w:sz w:val="20"/>
          <w:szCs w:val="20"/>
        </w:rPr>
        <w:t>logs</w:t>
      </w:r>
      <w:proofErr w:type="spellEnd"/>
      <w:r w:rsidRPr="00FC09E3">
        <w:rPr>
          <w:rFonts w:ascii="Lucida Sans Unicode" w:hAnsi="Lucida Sans Unicode" w:cs="Lucida Sans Unicode"/>
          <w:bCs/>
          <w:sz w:val="20"/>
          <w:szCs w:val="20"/>
        </w:rPr>
        <w:t>).  Estos registros deben servir para contrarrestar el repudio de eventos por parte de los usuarios</w:t>
      </w:r>
    </w:p>
    <w:p w:rsidR="00FC09E3" w:rsidRPr="00FC09E3" w:rsidRDefault="00FC09E3" w:rsidP="00076CFC">
      <w:pPr>
        <w:pStyle w:val="Prrafodelista"/>
        <w:numPr>
          <w:ilvl w:val="0"/>
          <w:numId w:val="14"/>
        </w:numPr>
        <w:shd w:val="clear" w:color="auto" w:fill="FFFFFF"/>
        <w:ind w:left="714" w:hanging="357"/>
        <w:jc w:val="both"/>
        <w:rPr>
          <w:rFonts w:ascii="Lucida Sans Unicode" w:hAnsi="Lucida Sans Unicode" w:cs="Lucida Sans Unicode"/>
          <w:bCs/>
          <w:sz w:val="20"/>
          <w:szCs w:val="20"/>
        </w:rPr>
      </w:pPr>
      <w:r w:rsidRPr="00FC09E3">
        <w:rPr>
          <w:rFonts w:ascii="Lucida Sans Unicode" w:hAnsi="Lucida Sans Unicode" w:cs="Lucida Sans Unicode"/>
          <w:bCs/>
          <w:sz w:val="20"/>
          <w:szCs w:val="20"/>
        </w:rPr>
        <w:t xml:space="preserve">La información confidencial del instituto se debe transmitir utilizando técnicas de </w:t>
      </w:r>
      <w:proofErr w:type="spellStart"/>
      <w:r w:rsidRPr="00FC09E3">
        <w:rPr>
          <w:rFonts w:ascii="Lucida Sans Unicode" w:hAnsi="Lucida Sans Unicode" w:cs="Lucida Sans Unicode"/>
          <w:bCs/>
          <w:sz w:val="20"/>
          <w:szCs w:val="20"/>
        </w:rPr>
        <w:t>ciframiento</w:t>
      </w:r>
      <w:proofErr w:type="spellEnd"/>
      <w:r w:rsidRPr="00FC09E3">
        <w:rPr>
          <w:rFonts w:ascii="Lucida Sans Unicode" w:hAnsi="Lucida Sans Unicode" w:cs="Lucida Sans Unicode"/>
          <w:bCs/>
          <w:sz w:val="20"/>
          <w:szCs w:val="20"/>
        </w:rPr>
        <w:t xml:space="preserve">, VPN o canal de datos establecido  INC de manera segura, fuera del email o sistemas de nube de propiedad y control del PROVEEDOR, ya que no es recomendable que esta se guarde en cuentas de correo que podrían ser atacadas, compartidas con otras campañas o </w:t>
      </w:r>
      <w:proofErr w:type="spellStart"/>
      <w:r w:rsidRPr="00FC09E3">
        <w:rPr>
          <w:rFonts w:ascii="Lucida Sans Unicode" w:hAnsi="Lucida Sans Unicode" w:cs="Lucida Sans Unicode"/>
          <w:bCs/>
          <w:sz w:val="20"/>
          <w:szCs w:val="20"/>
        </w:rPr>
        <w:t>o</w:t>
      </w:r>
      <w:proofErr w:type="spellEnd"/>
      <w:r w:rsidRPr="00FC09E3">
        <w:rPr>
          <w:rFonts w:ascii="Lucida Sans Unicode" w:hAnsi="Lucida Sans Unicode" w:cs="Lucida Sans Unicode"/>
          <w:bCs/>
          <w:sz w:val="20"/>
          <w:szCs w:val="20"/>
        </w:rPr>
        <w:t xml:space="preserve"> bien producirse su pérdida ante cualquier error humano o informático.</w:t>
      </w:r>
    </w:p>
    <w:p w:rsidR="00FC09E3" w:rsidRPr="00FC09E3" w:rsidRDefault="00FC09E3" w:rsidP="00076CFC">
      <w:pPr>
        <w:pStyle w:val="Prrafodelista"/>
        <w:numPr>
          <w:ilvl w:val="0"/>
          <w:numId w:val="14"/>
        </w:numPr>
        <w:shd w:val="clear" w:color="auto" w:fill="FFFFFF"/>
        <w:ind w:left="714" w:hanging="357"/>
        <w:jc w:val="both"/>
        <w:rPr>
          <w:rFonts w:ascii="Lucida Sans Unicode" w:hAnsi="Lucida Sans Unicode" w:cs="Lucida Sans Unicode"/>
          <w:bCs/>
          <w:sz w:val="20"/>
          <w:szCs w:val="20"/>
        </w:rPr>
      </w:pPr>
      <w:r w:rsidRPr="00FC09E3">
        <w:rPr>
          <w:rFonts w:ascii="Lucida Sans Unicode" w:hAnsi="Lucida Sans Unicode" w:cs="Lucida Sans Unicode"/>
          <w:bCs/>
          <w:sz w:val="20"/>
          <w:szCs w:val="20"/>
        </w:rPr>
        <w:t>El PROVEEDOR debe evitar la utilización de información de los pacientes y ciudadanos como material de desarrollo, pruebas y/o capacitación durante la ejecución de su servicio. Se deben preparar y contar una data ofuscada o de prueba previamente preparada para realizar estas labores.</w:t>
      </w:r>
    </w:p>
    <w:p w:rsidR="00FC09E3" w:rsidRPr="00FC09E3" w:rsidRDefault="00FC09E3" w:rsidP="00076CFC">
      <w:pPr>
        <w:pStyle w:val="Prrafodelista"/>
        <w:numPr>
          <w:ilvl w:val="0"/>
          <w:numId w:val="14"/>
        </w:numPr>
        <w:shd w:val="clear" w:color="auto" w:fill="FFFFFF"/>
        <w:ind w:left="714" w:hanging="357"/>
        <w:jc w:val="both"/>
        <w:rPr>
          <w:rFonts w:ascii="Lucida Sans Unicode" w:hAnsi="Lucida Sans Unicode" w:cs="Lucida Sans Unicode"/>
          <w:bCs/>
          <w:sz w:val="20"/>
          <w:szCs w:val="20"/>
        </w:rPr>
      </w:pPr>
      <w:r w:rsidRPr="00FC09E3">
        <w:rPr>
          <w:rFonts w:ascii="Lucida Sans Unicode" w:hAnsi="Lucida Sans Unicode" w:cs="Lucida Sans Unicode"/>
          <w:bCs/>
          <w:sz w:val="20"/>
          <w:szCs w:val="20"/>
        </w:rPr>
        <w:t>Se debe separar las incidencias de seguridad internas frente a las externas que corresponden y afectan a los pacientes y ciudadano del INC, con la finalidad de atacarlas a tiempo y tomar las previsiones necesarias. Se debe informar al Supervisor de contrato y Oficial de seguridad de la información en el INC de cualquier incidencia relacionada con seguridad de la información de manera inmediata.</w:t>
      </w:r>
    </w:p>
    <w:p w:rsidR="00FC09E3" w:rsidRPr="00FC09E3" w:rsidRDefault="00FC09E3" w:rsidP="00076CFC">
      <w:pPr>
        <w:pStyle w:val="Prrafodelista"/>
        <w:numPr>
          <w:ilvl w:val="0"/>
          <w:numId w:val="14"/>
        </w:numPr>
        <w:ind w:left="714" w:hanging="357"/>
        <w:rPr>
          <w:rFonts w:ascii="Lucida Sans Unicode" w:hAnsi="Lucida Sans Unicode" w:cs="Lucida Sans Unicode"/>
          <w:bCs/>
          <w:sz w:val="20"/>
          <w:szCs w:val="20"/>
        </w:rPr>
      </w:pPr>
      <w:r w:rsidRPr="00FC09E3">
        <w:rPr>
          <w:rFonts w:ascii="Lucida Sans Unicode" w:hAnsi="Lucida Sans Unicode" w:cs="Lucida Sans Unicode"/>
          <w:bCs/>
          <w:sz w:val="20"/>
          <w:szCs w:val="20"/>
        </w:rPr>
        <w:t>El proveedor debe marcar adecuadamente la información o documentos que sean confidenciales del INC, durante todo el ciclo de vida de la data  para que sus empleados  y administradores de plataformas no tengan la posibilidad de equivocarse en el tratamiento de la información del INC.</w:t>
      </w:r>
    </w:p>
    <w:p w:rsidR="00FC09E3" w:rsidRPr="00FC09E3" w:rsidRDefault="00FC09E3" w:rsidP="00076CFC">
      <w:pPr>
        <w:pStyle w:val="Prrafodelista"/>
        <w:numPr>
          <w:ilvl w:val="0"/>
          <w:numId w:val="14"/>
        </w:numPr>
        <w:shd w:val="clear" w:color="auto" w:fill="FFFFFF"/>
        <w:ind w:left="714" w:hanging="357"/>
        <w:jc w:val="both"/>
        <w:rPr>
          <w:rFonts w:ascii="Lucida Sans Unicode" w:hAnsi="Lucida Sans Unicode" w:cs="Lucida Sans Unicode"/>
          <w:bCs/>
          <w:sz w:val="20"/>
          <w:szCs w:val="20"/>
        </w:rPr>
      </w:pPr>
      <w:r w:rsidRPr="00FC09E3">
        <w:rPr>
          <w:rFonts w:ascii="Lucida Sans Unicode" w:hAnsi="Lucida Sans Unicode" w:cs="Lucida Sans Unicode"/>
          <w:bCs/>
          <w:sz w:val="20"/>
          <w:szCs w:val="20"/>
        </w:rPr>
        <w:t>El PROVEEDOR debe contar con planes de continuidad y de respaldo en caso de ocurrencia de eventos catastróficos. Dichos planes deben ser probados y evidenciados periódicamente mediante informe entregado al INC. El proveedor debe garantizar la continuidad de operación tecnología de la solución, manteniendo documentados y disponibles los procedimientos de contingencia</w:t>
      </w:r>
    </w:p>
    <w:p w:rsidR="00FC09E3" w:rsidRPr="00FC09E3" w:rsidRDefault="00FC09E3" w:rsidP="00076CFC">
      <w:pPr>
        <w:pStyle w:val="Prrafodelista"/>
        <w:numPr>
          <w:ilvl w:val="0"/>
          <w:numId w:val="14"/>
        </w:numPr>
        <w:shd w:val="clear" w:color="auto" w:fill="FFFFFF"/>
        <w:ind w:left="714" w:hanging="357"/>
        <w:jc w:val="both"/>
        <w:rPr>
          <w:rFonts w:ascii="Lucida Sans Unicode" w:hAnsi="Lucida Sans Unicode" w:cs="Lucida Sans Unicode"/>
          <w:bCs/>
          <w:sz w:val="20"/>
          <w:szCs w:val="20"/>
        </w:rPr>
      </w:pPr>
      <w:r w:rsidRPr="00FC09E3">
        <w:rPr>
          <w:rFonts w:ascii="Lucida Sans Unicode" w:hAnsi="Lucida Sans Unicode" w:cs="Lucida Sans Unicode"/>
          <w:bCs/>
          <w:sz w:val="20"/>
          <w:szCs w:val="20"/>
        </w:rPr>
        <w:t>Para asegurar la continuidad del servicio en el sitio o remota EL PROVEEDOR dispondrá de los equipos de recambio necesarios para realizar los cambios en caso de que la reparación de un equipo requiera de soporte especializado o gestión de garantía</w:t>
      </w:r>
    </w:p>
    <w:p w:rsidR="00FC09E3" w:rsidRDefault="00FC09E3" w:rsidP="00076CFC">
      <w:pPr>
        <w:pStyle w:val="Prrafodelista"/>
        <w:numPr>
          <w:ilvl w:val="0"/>
          <w:numId w:val="14"/>
        </w:numPr>
        <w:ind w:left="714" w:hanging="357"/>
        <w:rPr>
          <w:rFonts w:ascii="Lucida Sans Unicode" w:hAnsi="Lucida Sans Unicode" w:cs="Lucida Sans Unicode"/>
          <w:bCs/>
          <w:sz w:val="20"/>
          <w:szCs w:val="20"/>
        </w:rPr>
      </w:pPr>
      <w:r w:rsidRPr="00FC09E3">
        <w:rPr>
          <w:rFonts w:ascii="Lucida Sans Unicode" w:hAnsi="Lucida Sans Unicode" w:cs="Lucida Sans Unicode"/>
          <w:bCs/>
          <w:sz w:val="20"/>
          <w:szCs w:val="20"/>
        </w:rPr>
        <w:t>Los sistemas deben estar protegidos por contraseñas seguras. EL PROVEEDOR debe acogerse al manual de  contraseñas seguras del INC, la cual exige que se cumplan las siguientes características:</w:t>
      </w:r>
    </w:p>
    <w:p w:rsidR="00FC09E3" w:rsidRDefault="00FC09E3" w:rsidP="00FC09E3">
      <w:pPr>
        <w:rPr>
          <w:rFonts w:ascii="Lucida Sans Unicode" w:hAnsi="Lucida Sans Unicode" w:cs="Lucida Sans Unicode"/>
          <w:bCs/>
          <w:sz w:val="20"/>
          <w:szCs w:val="20"/>
        </w:rPr>
      </w:pPr>
    </w:p>
    <w:p w:rsidR="00FC09E3" w:rsidRPr="009254F3" w:rsidRDefault="00FC09E3" w:rsidP="00FC09E3">
      <w:pPr>
        <w:ind w:left="360"/>
        <w:rPr>
          <w:rFonts w:ascii="Lucida Sans Unicode" w:hAnsi="Lucida Sans Unicode" w:cs="Lucida Sans Unicode"/>
          <w:b/>
          <w:bCs/>
          <w:sz w:val="20"/>
          <w:szCs w:val="20"/>
        </w:rPr>
      </w:pPr>
      <w:r w:rsidRPr="009254F3">
        <w:rPr>
          <w:rFonts w:ascii="Lucida Sans Unicode" w:hAnsi="Lucida Sans Unicode" w:cs="Lucida Sans Unicode"/>
          <w:b/>
          <w:bCs/>
          <w:sz w:val="20"/>
          <w:szCs w:val="20"/>
        </w:rPr>
        <w:t>Política  INC de Contraseñas  para servicios  críticos, usuarios administradores, archivos de configuración de plataformas y/o bases de datos  publicados a internet.</w:t>
      </w:r>
    </w:p>
    <w:p w:rsidR="00FC09E3" w:rsidRPr="00FC09E3" w:rsidRDefault="00FC09E3" w:rsidP="00FC09E3">
      <w:pPr>
        <w:ind w:left="360"/>
        <w:rPr>
          <w:rFonts w:ascii="Lucida Sans Unicode" w:hAnsi="Lucida Sans Unicode" w:cs="Lucida Sans Unicode"/>
          <w:bCs/>
          <w:sz w:val="20"/>
          <w:szCs w:val="20"/>
        </w:rPr>
      </w:pPr>
    </w:p>
    <w:p w:rsidR="00FC09E3" w:rsidRPr="00FC09E3" w:rsidRDefault="00FC09E3" w:rsidP="00076CFC">
      <w:pPr>
        <w:pStyle w:val="Prrafodelista"/>
        <w:numPr>
          <w:ilvl w:val="0"/>
          <w:numId w:val="15"/>
        </w:numPr>
        <w:rPr>
          <w:rFonts w:ascii="Lucida Sans Unicode" w:hAnsi="Lucida Sans Unicode" w:cs="Lucida Sans Unicode"/>
          <w:bCs/>
          <w:sz w:val="20"/>
          <w:szCs w:val="20"/>
        </w:rPr>
      </w:pPr>
      <w:r w:rsidRPr="00FC09E3">
        <w:rPr>
          <w:rFonts w:ascii="Lucida Sans Unicode" w:hAnsi="Lucida Sans Unicode" w:cs="Lucida Sans Unicode"/>
          <w:bCs/>
          <w:sz w:val="20"/>
          <w:szCs w:val="20"/>
        </w:rPr>
        <w:t>Longitud  mínima: 20 caracteres</w:t>
      </w:r>
    </w:p>
    <w:p w:rsidR="00FC09E3" w:rsidRPr="00FC09E3" w:rsidRDefault="00FC09E3" w:rsidP="00076CFC">
      <w:pPr>
        <w:pStyle w:val="Prrafodelista"/>
        <w:numPr>
          <w:ilvl w:val="0"/>
          <w:numId w:val="15"/>
        </w:numPr>
        <w:rPr>
          <w:rFonts w:ascii="Lucida Sans Unicode" w:hAnsi="Lucida Sans Unicode" w:cs="Lucida Sans Unicode"/>
          <w:bCs/>
          <w:sz w:val="20"/>
          <w:szCs w:val="20"/>
        </w:rPr>
      </w:pPr>
      <w:r w:rsidRPr="00FC09E3">
        <w:rPr>
          <w:rFonts w:ascii="Lucida Sans Unicode" w:hAnsi="Lucida Sans Unicode" w:cs="Lucida Sans Unicode"/>
          <w:bCs/>
          <w:sz w:val="20"/>
          <w:szCs w:val="20"/>
        </w:rPr>
        <w:t xml:space="preserve">Generada por un sistema aleatorio de contraseñas ( Pueden usarla herramienta </w:t>
      </w:r>
      <w:proofErr w:type="spellStart"/>
      <w:r w:rsidRPr="00FC09E3">
        <w:rPr>
          <w:rFonts w:ascii="Lucida Sans Unicode" w:hAnsi="Lucida Sans Unicode" w:cs="Lucida Sans Unicode"/>
          <w:bCs/>
          <w:sz w:val="20"/>
          <w:szCs w:val="20"/>
        </w:rPr>
        <w:t>Password</w:t>
      </w:r>
      <w:proofErr w:type="spellEnd"/>
      <w:r w:rsidRPr="00FC09E3">
        <w:rPr>
          <w:rFonts w:ascii="Lucida Sans Unicode" w:hAnsi="Lucida Sans Unicode" w:cs="Lucida Sans Unicode"/>
          <w:bCs/>
          <w:sz w:val="20"/>
          <w:szCs w:val="20"/>
        </w:rPr>
        <w:t xml:space="preserve"> </w:t>
      </w:r>
      <w:proofErr w:type="spellStart"/>
      <w:r w:rsidRPr="00FC09E3">
        <w:rPr>
          <w:rFonts w:ascii="Lucida Sans Unicode" w:hAnsi="Lucida Sans Unicode" w:cs="Lucida Sans Unicode"/>
          <w:bCs/>
          <w:sz w:val="20"/>
          <w:szCs w:val="20"/>
        </w:rPr>
        <w:t>Generation</w:t>
      </w:r>
      <w:proofErr w:type="spellEnd"/>
      <w:r w:rsidRPr="00FC09E3">
        <w:rPr>
          <w:rFonts w:ascii="Lucida Sans Unicode" w:hAnsi="Lucida Sans Unicode" w:cs="Lucida Sans Unicode"/>
          <w:bCs/>
          <w:sz w:val="20"/>
          <w:szCs w:val="20"/>
        </w:rPr>
        <w:t xml:space="preserve"> del aplicativo KEEPASS, o usar cualquiera del mercado)</w:t>
      </w:r>
    </w:p>
    <w:p w:rsidR="00FC09E3" w:rsidRPr="00FC09E3" w:rsidRDefault="00FC09E3" w:rsidP="00076CFC">
      <w:pPr>
        <w:pStyle w:val="Prrafodelista"/>
        <w:numPr>
          <w:ilvl w:val="0"/>
          <w:numId w:val="15"/>
        </w:numPr>
        <w:rPr>
          <w:rFonts w:ascii="Lucida Sans Unicode" w:hAnsi="Lucida Sans Unicode" w:cs="Lucida Sans Unicode"/>
          <w:bCs/>
          <w:sz w:val="20"/>
          <w:szCs w:val="20"/>
        </w:rPr>
      </w:pPr>
      <w:r w:rsidRPr="00FC09E3">
        <w:rPr>
          <w:rFonts w:ascii="Lucida Sans Unicode" w:hAnsi="Lucida Sans Unicode" w:cs="Lucida Sans Unicode"/>
          <w:bCs/>
          <w:sz w:val="20"/>
          <w:szCs w:val="20"/>
        </w:rPr>
        <w:t>Alfanumérica (Números y letras)</w:t>
      </w:r>
    </w:p>
    <w:p w:rsidR="00FC09E3" w:rsidRPr="00FC09E3" w:rsidRDefault="00FC09E3" w:rsidP="00076CFC">
      <w:pPr>
        <w:pStyle w:val="Prrafodelista"/>
        <w:numPr>
          <w:ilvl w:val="0"/>
          <w:numId w:val="15"/>
        </w:numPr>
        <w:rPr>
          <w:rFonts w:ascii="Lucida Sans Unicode" w:hAnsi="Lucida Sans Unicode" w:cs="Lucida Sans Unicode"/>
          <w:bCs/>
          <w:sz w:val="20"/>
          <w:szCs w:val="20"/>
        </w:rPr>
      </w:pPr>
      <w:r w:rsidRPr="00FC09E3">
        <w:rPr>
          <w:rFonts w:ascii="Lucida Sans Unicode" w:hAnsi="Lucida Sans Unicode" w:cs="Lucida Sans Unicode"/>
          <w:bCs/>
          <w:sz w:val="20"/>
          <w:szCs w:val="20"/>
        </w:rPr>
        <w:t>Combinación de Mayúsculas y Minúsculas</w:t>
      </w:r>
    </w:p>
    <w:p w:rsidR="00FC09E3" w:rsidRPr="00FC09E3" w:rsidRDefault="00FC09E3" w:rsidP="00076CFC">
      <w:pPr>
        <w:pStyle w:val="Prrafodelista"/>
        <w:numPr>
          <w:ilvl w:val="0"/>
          <w:numId w:val="15"/>
        </w:numPr>
        <w:rPr>
          <w:rFonts w:ascii="Lucida Sans Unicode" w:hAnsi="Lucida Sans Unicode" w:cs="Lucida Sans Unicode"/>
          <w:bCs/>
          <w:sz w:val="20"/>
          <w:szCs w:val="20"/>
        </w:rPr>
      </w:pPr>
      <w:r w:rsidRPr="00FC09E3">
        <w:rPr>
          <w:rFonts w:ascii="Lucida Sans Unicode" w:hAnsi="Lucida Sans Unicode" w:cs="Lucida Sans Unicode"/>
          <w:bCs/>
          <w:sz w:val="20"/>
          <w:szCs w:val="20"/>
        </w:rPr>
        <w:t>Caracteres especiales (mínimo 2)</w:t>
      </w:r>
    </w:p>
    <w:p w:rsidR="00FC09E3" w:rsidRPr="00FC09E3" w:rsidRDefault="00FC09E3" w:rsidP="00076CFC">
      <w:pPr>
        <w:pStyle w:val="Prrafodelista"/>
        <w:numPr>
          <w:ilvl w:val="0"/>
          <w:numId w:val="15"/>
        </w:numPr>
        <w:rPr>
          <w:rFonts w:ascii="Lucida Sans Unicode" w:hAnsi="Lucida Sans Unicode" w:cs="Lucida Sans Unicode"/>
          <w:bCs/>
          <w:sz w:val="20"/>
          <w:szCs w:val="20"/>
        </w:rPr>
      </w:pPr>
      <w:r w:rsidRPr="00FC09E3">
        <w:rPr>
          <w:rFonts w:ascii="Lucida Sans Unicode" w:hAnsi="Lucida Sans Unicode" w:cs="Lucida Sans Unicode"/>
          <w:bCs/>
          <w:sz w:val="20"/>
          <w:szCs w:val="20"/>
        </w:rPr>
        <w:t xml:space="preserve">Tiempo máximo de vida de la contraseña (TTL): 90 días </w:t>
      </w:r>
    </w:p>
    <w:p w:rsidR="00FC09E3" w:rsidRPr="00FC09E3" w:rsidRDefault="00FC09E3" w:rsidP="00076CFC">
      <w:pPr>
        <w:pStyle w:val="Prrafodelista"/>
        <w:numPr>
          <w:ilvl w:val="0"/>
          <w:numId w:val="15"/>
        </w:numPr>
        <w:rPr>
          <w:rFonts w:ascii="Lucida Sans Unicode" w:hAnsi="Lucida Sans Unicode" w:cs="Lucida Sans Unicode"/>
          <w:bCs/>
          <w:sz w:val="20"/>
          <w:szCs w:val="20"/>
        </w:rPr>
      </w:pPr>
      <w:r w:rsidRPr="00FC09E3">
        <w:rPr>
          <w:rFonts w:ascii="Lucida Sans Unicode" w:hAnsi="Lucida Sans Unicode" w:cs="Lucida Sans Unicode"/>
          <w:bCs/>
          <w:sz w:val="20"/>
          <w:szCs w:val="20"/>
        </w:rPr>
        <w:t>Histórico de contraseñas: No permitir uso de contraseñas utilizadas previamente</w:t>
      </w:r>
    </w:p>
    <w:p w:rsidR="00FC09E3" w:rsidRPr="00FC09E3" w:rsidRDefault="00FC09E3" w:rsidP="00FC09E3">
      <w:pPr>
        <w:ind w:left="360"/>
        <w:rPr>
          <w:rFonts w:ascii="Lucida Sans Unicode" w:hAnsi="Lucida Sans Unicode" w:cs="Lucida Sans Unicode"/>
          <w:bCs/>
          <w:sz w:val="20"/>
          <w:szCs w:val="20"/>
        </w:rPr>
      </w:pPr>
    </w:p>
    <w:p w:rsidR="00FC09E3" w:rsidRPr="009254F3" w:rsidRDefault="00FC09E3" w:rsidP="00FC09E3">
      <w:pPr>
        <w:ind w:left="360"/>
        <w:rPr>
          <w:rFonts w:ascii="Lucida Sans Unicode" w:hAnsi="Lucida Sans Unicode" w:cs="Lucida Sans Unicode"/>
          <w:b/>
          <w:bCs/>
          <w:sz w:val="20"/>
          <w:szCs w:val="20"/>
        </w:rPr>
      </w:pPr>
      <w:r w:rsidRPr="009254F3">
        <w:rPr>
          <w:rFonts w:ascii="Lucida Sans Unicode" w:hAnsi="Lucida Sans Unicode" w:cs="Lucida Sans Unicode"/>
          <w:b/>
          <w:bCs/>
          <w:sz w:val="20"/>
          <w:szCs w:val="20"/>
        </w:rPr>
        <w:t>Política Contraseñas  para Usuarios y servicios no críticos</w:t>
      </w:r>
    </w:p>
    <w:p w:rsidR="00FC09E3" w:rsidRPr="00FC09E3" w:rsidRDefault="00FC09E3" w:rsidP="00FC09E3">
      <w:pPr>
        <w:ind w:firstLine="360"/>
        <w:rPr>
          <w:rFonts w:ascii="Lucida Sans Unicode" w:hAnsi="Lucida Sans Unicode" w:cs="Lucida Sans Unicode"/>
          <w:bCs/>
          <w:sz w:val="20"/>
          <w:szCs w:val="20"/>
        </w:rPr>
      </w:pPr>
    </w:p>
    <w:p w:rsidR="00FC09E3" w:rsidRPr="00FC09E3" w:rsidRDefault="00FC09E3" w:rsidP="00076CFC">
      <w:pPr>
        <w:pStyle w:val="Prrafodelista"/>
        <w:numPr>
          <w:ilvl w:val="0"/>
          <w:numId w:val="16"/>
        </w:numPr>
        <w:rPr>
          <w:rFonts w:ascii="Lucida Sans Unicode" w:hAnsi="Lucida Sans Unicode" w:cs="Lucida Sans Unicode"/>
          <w:bCs/>
          <w:sz w:val="20"/>
          <w:szCs w:val="20"/>
        </w:rPr>
      </w:pPr>
      <w:r w:rsidRPr="00FC09E3">
        <w:rPr>
          <w:rFonts w:ascii="Lucida Sans Unicode" w:hAnsi="Lucida Sans Unicode" w:cs="Lucida Sans Unicode"/>
          <w:bCs/>
          <w:sz w:val="20"/>
          <w:szCs w:val="20"/>
        </w:rPr>
        <w:t>Longitud  mínima: 8 caracteres</w:t>
      </w:r>
    </w:p>
    <w:p w:rsidR="00FC09E3" w:rsidRPr="00FC09E3" w:rsidRDefault="00FC09E3" w:rsidP="00076CFC">
      <w:pPr>
        <w:pStyle w:val="Prrafodelista"/>
        <w:numPr>
          <w:ilvl w:val="0"/>
          <w:numId w:val="16"/>
        </w:numPr>
        <w:rPr>
          <w:rFonts w:ascii="Lucida Sans Unicode" w:hAnsi="Lucida Sans Unicode" w:cs="Lucida Sans Unicode"/>
          <w:bCs/>
          <w:sz w:val="20"/>
          <w:szCs w:val="20"/>
        </w:rPr>
      </w:pPr>
      <w:r w:rsidRPr="00FC09E3">
        <w:rPr>
          <w:rFonts w:ascii="Lucida Sans Unicode" w:hAnsi="Lucida Sans Unicode" w:cs="Lucida Sans Unicode"/>
          <w:bCs/>
          <w:sz w:val="20"/>
          <w:szCs w:val="20"/>
        </w:rPr>
        <w:t>Alfanumérica (Números y letras)</w:t>
      </w:r>
    </w:p>
    <w:p w:rsidR="00FC09E3" w:rsidRPr="00FC09E3" w:rsidRDefault="00FC09E3" w:rsidP="00076CFC">
      <w:pPr>
        <w:pStyle w:val="Prrafodelista"/>
        <w:numPr>
          <w:ilvl w:val="0"/>
          <w:numId w:val="16"/>
        </w:numPr>
        <w:rPr>
          <w:rFonts w:ascii="Lucida Sans Unicode" w:hAnsi="Lucida Sans Unicode" w:cs="Lucida Sans Unicode"/>
          <w:bCs/>
          <w:sz w:val="20"/>
          <w:szCs w:val="20"/>
        </w:rPr>
      </w:pPr>
      <w:r w:rsidRPr="00FC09E3">
        <w:rPr>
          <w:rFonts w:ascii="Lucida Sans Unicode" w:hAnsi="Lucida Sans Unicode" w:cs="Lucida Sans Unicode"/>
          <w:bCs/>
          <w:sz w:val="20"/>
          <w:szCs w:val="20"/>
        </w:rPr>
        <w:t>Mínimo 1 mayúscula</w:t>
      </w:r>
    </w:p>
    <w:p w:rsidR="00FC09E3" w:rsidRPr="00FC09E3" w:rsidRDefault="00FC09E3" w:rsidP="00076CFC">
      <w:pPr>
        <w:pStyle w:val="Prrafodelista"/>
        <w:numPr>
          <w:ilvl w:val="0"/>
          <w:numId w:val="16"/>
        </w:numPr>
        <w:rPr>
          <w:rFonts w:ascii="Lucida Sans Unicode" w:hAnsi="Lucida Sans Unicode" w:cs="Lucida Sans Unicode"/>
          <w:bCs/>
          <w:sz w:val="20"/>
          <w:szCs w:val="20"/>
        </w:rPr>
      </w:pPr>
      <w:r w:rsidRPr="00FC09E3">
        <w:rPr>
          <w:rFonts w:ascii="Lucida Sans Unicode" w:hAnsi="Lucida Sans Unicode" w:cs="Lucida Sans Unicode"/>
          <w:bCs/>
          <w:sz w:val="20"/>
          <w:szCs w:val="20"/>
        </w:rPr>
        <w:t>Mínimo 1 carácter especial</w:t>
      </w:r>
    </w:p>
    <w:p w:rsidR="00FC09E3" w:rsidRPr="00FC09E3" w:rsidRDefault="00FC09E3" w:rsidP="00076CFC">
      <w:pPr>
        <w:pStyle w:val="Prrafodelista"/>
        <w:numPr>
          <w:ilvl w:val="0"/>
          <w:numId w:val="16"/>
        </w:numPr>
        <w:rPr>
          <w:rFonts w:ascii="Lucida Sans Unicode" w:hAnsi="Lucida Sans Unicode" w:cs="Lucida Sans Unicode"/>
          <w:bCs/>
          <w:sz w:val="20"/>
          <w:szCs w:val="20"/>
        </w:rPr>
      </w:pPr>
      <w:r w:rsidRPr="00FC09E3">
        <w:rPr>
          <w:rFonts w:ascii="Lucida Sans Unicode" w:hAnsi="Lucida Sans Unicode" w:cs="Lucida Sans Unicode"/>
          <w:bCs/>
          <w:sz w:val="20"/>
          <w:szCs w:val="20"/>
        </w:rPr>
        <w:t xml:space="preserve">Tiempo máximo de vida de la contraseña (TTL): 45 días </w:t>
      </w:r>
    </w:p>
    <w:p w:rsidR="00FC09E3" w:rsidRPr="00FC09E3" w:rsidRDefault="00FC09E3" w:rsidP="00076CFC">
      <w:pPr>
        <w:pStyle w:val="Prrafodelista"/>
        <w:numPr>
          <w:ilvl w:val="0"/>
          <w:numId w:val="16"/>
        </w:numPr>
        <w:rPr>
          <w:rFonts w:ascii="Lucida Sans Unicode" w:hAnsi="Lucida Sans Unicode" w:cs="Lucida Sans Unicode"/>
          <w:bCs/>
          <w:sz w:val="20"/>
          <w:szCs w:val="20"/>
        </w:rPr>
      </w:pPr>
      <w:r w:rsidRPr="00FC09E3">
        <w:rPr>
          <w:rFonts w:ascii="Lucida Sans Unicode" w:hAnsi="Lucida Sans Unicode" w:cs="Lucida Sans Unicode"/>
          <w:bCs/>
          <w:sz w:val="20"/>
          <w:szCs w:val="20"/>
        </w:rPr>
        <w:t>Histórico de contraseñas: No permitir usar la misma contraseña de los últimos 5 cambios</w:t>
      </w:r>
    </w:p>
    <w:p w:rsidR="00FC09E3" w:rsidRPr="00FC09E3" w:rsidRDefault="00FC09E3" w:rsidP="00076CFC">
      <w:pPr>
        <w:pStyle w:val="Prrafodelista"/>
        <w:numPr>
          <w:ilvl w:val="0"/>
          <w:numId w:val="16"/>
        </w:numPr>
        <w:rPr>
          <w:rFonts w:ascii="Lucida Sans Unicode" w:hAnsi="Lucida Sans Unicode" w:cs="Lucida Sans Unicode"/>
          <w:bCs/>
          <w:sz w:val="20"/>
          <w:szCs w:val="20"/>
        </w:rPr>
      </w:pPr>
      <w:r w:rsidRPr="00FC09E3">
        <w:rPr>
          <w:rFonts w:ascii="Lucida Sans Unicode" w:hAnsi="Lucida Sans Unicode" w:cs="Lucida Sans Unicode"/>
          <w:bCs/>
          <w:sz w:val="20"/>
          <w:szCs w:val="20"/>
        </w:rPr>
        <w:t>Bloqueo de cuenta  por intentos fallidos: Después de 5 intentos</w:t>
      </w:r>
    </w:p>
    <w:p w:rsidR="00076CFC" w:rsidRDefault="00FC09E3" w:rsidP="00076CFC">
      <w:pPr>
        <w:pStyle w:val="Prrafodelista"/>
        <w:numPr>
          <w:ilvl w:val="0"/>
          <w:numId w:val="16"/>
        </w:numPr>
        <w:rPr>
          <w:rFonts w:ascii="Lucida Sans Unicode" w:hAnsi="Lucida Sans Unicode" w:cs="Lucida Sans Unicode"/>
          <w:bCs/>
          <w:sz w:val="20"/>
          <w:szCs w:val="20"/>
        </w:rPr>
      </w:pPr>
      <w:r w:rsidRPr="00FC09E3">
        <w:rPr>
          <w:rFonts w:ascii="Lucida Sans Unicode" w:hAnsi="Lucida Sans Unicode" w:cs="Lucida Sans Unicode"/>
          <w:bCs/>
          <w:sz w:val="20"/>
          <w:szCs w:val="20"/>
        </w:rPr>
        <w:t>No debe contener el nombre de usuario, nombre o apellidos del usuario, numero de cedula o documento de identificación.</w:t>
      </w:r>
    </w:p>
    <w:p w:rsidR="00076CFC" w:rsidRPr="00076CFC" w:rsidRDefault="00076CFC" w:rsidP="00076CFC">
      <w:pPr>
        <w:pStyle w:val="Prrafodelista"/>
        <w:rPr>
          <w:rFonts w:ascii="Lucida Sans Unicode" w:hAnsi="Lucida Sans Unicode" w:cs="Lucida Sans Unicode"/>
          <w:bCs/>
          <w:sz w:val="20"/>
          <w:szCs w:val="20"/>
        </w:rPr>
      </w:pPr>
    </w:p>
    <w:p w:rsidR="00076CFC" w:rsidRPr="00076CFC" w:rsidRDefault="00076CFC" w:rsidP="00076CFC">
      <w:pPr>
        <w:pStyle w:val="Prrafodelista"/>
        <w:numPr>
          <w:ilvl w:val="0"/>
          <w:numId w:val="14"/>
        </w:numPr>
        <w:rPr>
          <w:rFonts w:ascii="Lucida Sans Unicode" w:hAnsi="Lucida Sans Unicode" w:cs="Lucida Sans Unicode"/>
          <w:bCs/>
          <w:sz w:val="20"/>
          <w:szCs w:val="20"/>
        </w:rPr>
      </w:pPr>
      <w:r w:rsidRPr="00076CFC">
        <w:rPr>
          <w:rFonts w:ascii="Lucida Sans Unicode" w:hAnsi="Lucida Sans Unicode" w:cs="Lucida Sans Unicode"/>
          <w:bCs/>
          <w:sz w:val="20"/>
          <w:szCs w:val="20"/>
        </w:rPr>
        <w:t>El PROVEEDOR debe contar con políticas de backup o respaldos de información y configuración de los sistemas de red, servidores, máquinas virtuales, sistemas de información, bases de datos y sistemas de almacenamiento. La restauración de dichos backup debe ser probados periódicamente y el PROVEEDOR debe  entregar  evidencia de la mismas INC.</w:t>
      </w:r>
    </w:p>
    <w:p w:rsidR="00076CFC" w:rsidRDefault="00076CFC" w:rsidP="00076CFC">
      <w:pPr>
        <w:pStyle w:val="Prrafodelista"/>
        <w:numPr>
          <w:ilvl w:val="0"/>
          <w:numId w:val="14"/>
        </w:numPr>
        <w:rPr>
          <w:rFonts w:ascii="Lucida Sans Unicode" w:hAnsi="Lucida Sans Unicode" w:cs="Lucida Sans Unicode"/>
          <w:bCs/>
          <w:sz w:val="20"/>
          <w:szCs w:val="20"/>
        </w:rPr>
      </w:pPr>
      <w:r w:rsidRPr="00076CFC">
        <w:rPr>
          <w:rFonts w:ascii="Lucida Sans Unicode" w:hAnsi="Lucida Sans Unicode" w:cs="Lucida Sans Unicode"/>
          <w:bCs/>
          <w:sz w:val="20"/>
          <w:szCs w:val="20"/>
        </w:rPr>
        <w:t>El PROVEEDOR debe gestionar de manera oportuna actualizaciones o parches de sistemas, servidores, telefonía, redes y/o comunicaciones, sin afectación del servicio prestado al INC.</w:t>
      </w:r>
    </w:p>
    <w:p w:rsidR="00925C38" w:rsidRPr="00925C38" w:rsidRDefault="00925C38" w:rsidP="00925C38">
      <w:pPr>
        <w:rPr>
          <w:rFonts w:ascii="Lucida Sans Unicode" w:hAnsi="Lucida Sans Unicode" w:cs="Lucida Sans Unicode"/>
          <w:bCs/>
          <w:sz w:val="20"/>
          <w:szCs w:val="20"/>
        </w:rPr>
      </w:pPr>
    </w:p>
    <w:p w:rsidR="00076CFC" w:rsidRPr="00076CFC" w:rsidRDefault="00076CFC" w:rsidP="00076CFC">
      <w:pPr>
        <w:pStyle w:val="Prrafodelista"/>
        <w:numPr>
          <w:ilvl w:val="0"/>
          <w:numId w:val="14"/>
        </w:numPr>
        <w:rPr>
          <w:rFonts w:ascii="Lucida Sans Unicode" w:hAnsi="Lucida Sans Unicode" w:cs="Lucida Sans Unicode"/>
          <w:bCs/>
          <w:sz w:val="20"/>
          <w:szCs w:val="20"/>
        </w:rPr>
      </w:pPr>
      <w:r w:rsidRPr="00076CFC">
        <w:rPr>
          <w:rFonts w:ascii="Lucida Sans Unicode" w:hAnsi="Lucida Sans Unicode" w:cs="Lucida Sans Unicode"/>
          <w:bCs/>
          <w:sz w:val="20"/>
          <w:szCs w:val="20"/>
        </w:rPr>
        <w:t xml:space="preserve">El PROVEEDOR debe revisar y registrar de forma periódica los cambios que se pueden producir en las amenazas que  existen  sobre  los sistemas y redes a proteger. Cualquier cambio en los niveles de riesgo o en la aparición de nuevas amenazas deben ser reportados al supervisor de contrato. </w:t>
      </w:r>
    </w:p>
    <w:p w:rsidR="00076CFC" w:rsidRPr="00076CFC" w:rsidRDefault="00076CFC" w:rsidP="00076CFC">
      <w:pPr>
        <w:pStyle w:val="Prrafodelista"/>
        <w:numPr>
          <w:ilvl w:val="0"/>
          <w:numId w:val="14"/>
        </w:numPr>
        <w:rPr>
          <w:rFonts w:ascii="Lucida Sans Unicode" w:hAnsi="Lucida Sans Unicode" w:cs="Lucida Sans Unicode"/>
          <w:bCs/>
          <w:sz w:val="20"/>
          <w:szCs w:val="20"/>
        </w:rPr>
      </w:pPr>
      <w:r w:rsidRPr="00076CFC">
        <w:rPr>
          <w:rFonts w:ascii="Lucida Sans Unicode" w:hAnsi="Lucida Sans Unicode" w:cs="Lucida Sans Unicode"/>
          <w:bCs/>
          <w:sz w:val="20"/>
          <w:szCs w:val="20"/>
        </w:rPr>
        <w:t>Cuando ocurran cambios  de las configuraciones de seguridad en  los sistemas y redes objeto del contrato, es necesario que sean comunicados previamente por escrito al supervisor de contrato y al Oficial de seguridad de la información en el INC, y a ser posible que se realice un backup previamente.</w:t>
      </w:r>
    </w:p>
    <w:p w:rsidR="00076CFC" w:rsidRPr="00076CFC" w:rsidRDefault="00076CFC" w:rsidP="00076CFC">
      <w:pPr>
        <w:pStyle w:val="Prrafodelista"/>
        <w:numPr>
          <w:ilvl w:val="0"/>
          <w:numId w:val="14"/>
        </w:numPr>
        <w:rPr>
          <w:rFonts w:ascii="Lucida Sans Unicode" w:hAnsi="Lucida Sans Unicode" w:cs="Lucida Sans Unicode"/>
          <w:bCs/>
          <w:sz w:val="20"/>
          <w:szCs w:val="20"/>
        </w:rPr>
      </w:pPr>
      <w:r w:rsidRPr="00076CFC">
        <w:rPr>
          <w:rFonts w:ascii="Lucida Sans Unicode" w:hAnsi="Lucida Sans Unicode" w:cs="Lucida Sans Unicode"/>
          <w:bCs/>
          <w:sz w:val="20"/>
          <w:szCs w:val="20"/>
        </w:rPr>
        <w:t>El PROVEEDOR debe adaptarse al uso de herramienta  de conexión remota o VPN para soporte remoto que recomiende el instituto, y debe adquirir el licenciamiento de la misma si es necesario.</w:t>
      </w:r>
    </w:p>
    <w:p w:rsidR="00076CFC" w:rsidRPr="00076CFC" w:rsidRDefault="00076CFC" w:rsidP="00076CFC">
      <w:pPr>
        <w:pStyle w:val="Prrafodelista"/>
        <w:numPr>
          <w:ilvl w:val="0"/>
          <w:numId w:val="14"/>
        </w:numPr>
        <w:rPr>
          <w:rFonts w:ascii="Lucida Sans Unicode" w:hAnsi="Lucida Sans Unicode" w:cs="Lucida Sans Unicode"/>
          <w:bCs/>
          <w:sz w:val="20"/>
          <w:szCs w:val="20"/>
        </w:rPr>
      </w:pPr>
      <w:r w:rsidRPr="00076CFC">
        <w:rPr>
          <w:rFonts w:ascii="Lucida Sans Unicode" w:hAnsi="Lucida Sans Unicode" w:cs="Lucida Sans Unicode"/>
          <w:bCs/>
          <w:sz w:val="20"/>
          <w:szCs w:val="20"/>
        </w:rPr>
        <w:t>El PROVEEDOR debe firmar y cumplir  acuerdo de confidencialidad, manejo de datos personales, derechos de autor  y deber secreto con el INC.</w:t>
      </w:r>
    </w:p>
    <w:p w:rsidR="00076CFC" w:rsidRDefault="00076CFC" w:rsidP="00076CFC">
      <w:pPr>
        <w:pStyle w:val="Prrafodelista"/>
        <w:shd w:val="clear" w:color="auto" w:fill="FFFFFF"/>
        <w:spacing w:after="312"/>
        <w:jc w:val="both"/>
        <w:rPr>
          <w:rFonts w:ascii="Lucida Sans Unicode" w:hAnsi="Lucida Sans Unicode" w:cs="Lucida Sans Unicode"/>
          <w:bCs/>
          <w:sz w:val="20"/>
          <w:szCs w:val="20"/>
        </w:rPr>
      </w:pPr>
      <w:r w:rsidRPr="00076CFC">
        <w:rPr>
          <w:rFonts w:ascii="Lucida Sans Unicode" w:hAnsi="Lucida Sans Unicode" w:cs="Lucida Sans Unicode"/>
          <w:bCs/>
          <w:sz w:val="20"/>
          <w:szCs w:val="20"/>
        </w:rPr>
        <w:t>El PROVEEDOR debe  Propender por el buen uso de tipo laboral  de recursos de canales, internet, correo  y recursos tecnológicos del INC.</w:t>
      </w:r>
    </w:p>
    <w:p w:rsidR="00076CFC" w:rsidRDefault="00076CFC" w:rsidP="00076CFC">
      <w:pPr>
        <w:pStyle w:val="Prrafodelista"/>
        <w:numPr>
          <w:ilvl w:val="0"/>
          <w:numId w:val="14"/>
        </w:numPr>
        <w:shd w:val="clear" w:color="auto" w:fill="FFFFFF"/>
        <w:spacing w:after="312"/>
        <w:jc w:val="both"/>
        <w:rPr>
          <w:rFonts w:ascii="Lucida Sans Unicode" w:hAnsi="Lucida Sans Unicode" w:cs="Lucida Sans Unicode"/>
          <w:bCs/>
          <w:sz w:val="20"/>
          <w:szCs w:val="20"/>
        </w:rPr>
      </w:pPr>
      <w:r w:rsidRPr="00076CFC">
        <w:rPr>
          <w:rFonts w:ascii="Lucida Sans Unicode" w:hAnsi="Lucida Sans Unicode" w:cs="Lucida Sans Unicode"/>
          <w:bCs/>
          <w:sz w:val="20"/>
          <w:szCs w:val="20"/>
        </w:rPr>
        <w:t>El PROVEEDOR debe  Propender por el buen uso de tipo laboral  de recursos de canales, internet, correo  y recursos tecnológicos del INC</w:t>
      </w:r>
      <w:r>
        <w:rPr>
          <w:rFonts w:ascii="Lucida Sans Unicode" w:hAnsi="Lucida Sans Unicode" w:cs="Lucida Sans Unicode"/>
          <w:bCs/>
          <w:sz w:val="20"/>
          <w:szCs w:val="20"/>
        </w:rPr>
        <w:t>.</w:t>
      </w:r>
    </w:p>
    <w:p w:rsidR="00076CFC" w:rsidRDefault="00076CFC" w:rsidP="00076CFC">
      <w:pPr>
        <w:pStyle w:val="Prrafodelista"/>
        <w:shd w:val="clear" w:color="auto" w:fill="FFFFFF"/>
        <w:spacing w:after="312"/>
        <w:jc w:val="both"/>
        <w:rPr>
          <w:rFonts w:ascii="Lucida Sans Unicode" w:hAnsi="Lucida Sans Unicode" w:cs="Lucida Sans Unicode"/>
          <w:bCs/>
          <w:sz w:val="20"/>
          <w:szCs w:val="20"/>
        </w:rPr>
      </w:pPr>
    </w:p>
    <w:p w:rsidR="00076CFC" w:rsidRDefault="00076CFC" w:rsidP="00076CFC">
      <w:pPr>
        <w:pStyle w:val="Prrafodelista"/>
        <w:shd w:val="clear" w:color="auto" w:fill="FFFFFF"/>
        <w:spacing w:after="312"/>
        <w:jc w:val="both"/>
        <w:rPr>
          <w:rFonts w:ascii="Lucida Sans Unicode" w:hAnsi="Lucida Sans Unicode" w:cs="Lucida Sans Unicode"/>
          <w:bCs/>
          <w:sz w:val="20"/>
          <w:szCs w:val="20"/>
        </w:rPr>
      </w:pPr>
    </w:p>
    <w:p w:rsidR="00076CFC" w:rsidRDefault="00076CFC" w:rsidP="00076CFC">
      <w:pPr>
        <w:pStyle w:val="Prrafodelista"/>
        <w:shd w:val="clear" w:color="auto" w:fill="FFFFFF"/>
        <w:spacing w:after="312"/>
        <w:jc w:val="both"/>
        <w:rPr>
          <w:rFonts w:ascii="Lucida Sans Unicode" w:hAnsi="Lucida Sans Unicode" w:cs="Lucida Sans Unicode"/>
          <w:bCs/>
          <w:sz w:val="20"/>
          <w:szCs w:val="20"/>
        </w:rPr>
      </w:pPr>
    </w:p>
    <w:p w:rsidR="00076CFC" w:rsidRDefault="00076CFC" w:rsidP="00076CFC">
      <w:pPr>
        <w:pStyle w:val="Prrafodelista"/>
        <w:shd w:val="clear" w:color="auto" w:fill="FFFFFF"/>
        <w:spacing w:after="312"/>
        <w:jc w:val="both"/>
        <w:rPr>
          <w:rFonts w:ascii="Lucida Sans Unicode" w:hAnsi="Lucida Sans Unicode" w:cs="Lucida Sans Unicode"/>
          <w:bCs/>
          <w:sz w:val="20"/>
          <w:szCs w:val="20"/>
        </w:rPr>
      </w:pPr>
    </w:p>
    <w:p w:rsidR="00076CFC" w:rsidRDefault="00076CFC" w:rsidP="00076CFC">
      <w:pPr>
        <w:pStyle w:val="Prrafodelista"/>
        <w:shd w:val="clear" w:color="auto" w:fill="FFFFFF"/>
        <w:spacing w:after="312"/>
        <w:jc w:val="both"/>
        <w:rPr>
          <w:rFonts w:ascii="Lucida Sans Unicode" w:hAnsi="Lucida Sans Unicode" w:cs="Lucida Sans Unicode"/>
          <w:bCs/>
          <w:sz w:val="20"/>
          <w:szCs w:val="20"/>
        </w:rPr>
      </w:pPr>
    </w:p>
    <w:p w:rsidR="00076CFC" w:rsidRDefault="00076CFC" w:rsidP="00076CFC">
      <w:pPr>
        <w:pStyle w:val="Prrafodelista"/>
        <w:shd w:val="clear" w:color="auto" w:fill="FFFFFF"/>
        <w:spacing w:after="312"/>
        <w:jc w:val="both"/>
        <w:rPr>
          <w:rFonts w:ascii="Lucida Sans Unicode" w:hAnsi="Lucida Sans Unicode" w:cs="Lucida Sans Unicode"/>
          <w:bCs/>
          <w:sz w:val="20"/>
          <w:szCs w:val="20"/>
        </w:rPr>
      </w:pPr>
    </w:p>
    <w:p w:rsidR="00076CFC" w:rsidRPr="00FC09E3" w:rsidRDefault="00076CFC" w:rsidP="00076CFC">
      <w:pPr>
        <w:pStyle w:val="Prrafodelista"/>
        <w:shd w:val="clear" w:color="auto" w:fill="FFFFFF"/>
        <w:spacing w:after="312"/>
        <w:jc w:val="both"/>
        <w:rPr>
          <w:rFonts w:ascii="Lucida Sans Unicode" w:hAnsi="Lucida Sans Unicode" w:cs="Lucida Sans Unicode"/>
          <w:bCs/>
          <w:sz w:val="20"/>
          <w:szCs w:val="20"/>
        </w:rPr>
      </w:pPr>
    </w:p>
    <w:sectPr w:rsidR="00076CFC" w:rsidRPr="00FC09E3" w:rsidSect="00416103">
      <w:headerReference w:type="default" r:id="rId9"/>
      <w:footerReference w:type="default" r:id="rId10"/>
      <w:pgSz w:w="12242" w:h="18722" w:code="121"/>
      <w:pgMar w:top="1417" w:right="1327" w:bottom="1417" w:left="1276" w:header="510" w:footer="141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CFB" w:rsidRDefault="00115CFB" w:rsidP="00DB7ACF">
      <w:r>
        <w:separator/>
      </w:r>
    </w:p>
  </w:endnote>
  <w:endnote w:type="continuationSeparator" w:id="0">
    <w:p w:rsidR="00115CFB" w:rsidRDefault="00115CFB" w:rsidP="00DB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08F" w:rsidRDefault="00416103">
    <w:pPr>
      <w:pStyle w:val="Piedepgina"/>
    </w:pPr>
    <w:r>
      <w:rPr>
        <w:noProof/>
        <w:lang w:eastAsia="es-CO"/>
      </w:rPr>
      <w:drawing>
        <wp:anchor distT="0" distB="0" distL="114300" distR="114300" simplePos="0" relativeHeight="251664384" behindDoc="1" locked="0" layoutInCell="1" allowOverlap="1" wp14:anchorId="00B4A4D4" wp14:editId="2D2406B9">
          <wp:simplePos x="0" y="0"/>
          <wp:positionH relativeFrom="column">
            <wp:posOffset>5018046</wp:posOffset>
          </wp:positionH>
          <wp:positionV relativeFrom="paragraph">
            <wp:posOffset>159384</wp:posOffset>
          </wp:positionV>
          <wp:extent cx="1617943" cy="787179"/>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7557" cy="791856"/>
                  </a:xfrm>
                  <a:prstGeom prst="rect">
                    <a:avLst/>
                  </a:prstGeom>
                  <a:noFill/>
                </pic:spPr>
              </pic:pic>
            </a:graphicData>
          </a:graphic>
          <wp14:sizeRelH relativeFrom="page">
            <wp14:pctWidth>0</wp14:pctWidth>
          </wp14:sizeRelH>
          <wp14:sizeRelV relativeFrom="page">
            <wp14:pctHeight>0</wp14:pctHeight>
          </wp14:sizeRelV>
        </wp:anchor>
      </w:drawing>
    </w:r>
    <w:r w:rsidR="00DC308F">
      <w:rPr>
        <w:noProof/>
        <w:lang w:eastAsia="es-CO"/>
      </w:rPr>
      <w:drawing>
        <wp:anchor distT="0" distB="0" distL="114300" distR="114300" simplePos="0" relativeHeight="251663360" behindDoc="1" locked="0" layoutInCell="1" allowOverlap="1" wp14:anchorId="0B6AAB90" wp14:editId="16446165">
          <wp:simplePos x="0" y="0"/>
          <wp:positionH relativeFrom="column">
            <wp:posOffset>4443730</wp:posOffset>
          </wp:positionH>
          <wp:positionV relativeFrom="paragraph">
            <wp:posOffset>11151870</wp:posOffset>
          </wp:positionV>
          <wp:extent cx="2914015" cy="652145"/>
          <wp:effectExtent l="0" t="0" r="63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14015" cy="6521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CFB" w:rsidRDefault="00115CFB" w:rsidP="00DB7ACF">
      <w:r>
        <w:separator/>
      </w:r>
    </w:p>
  </w:footnote>
  <w:footnote w:type="continuationSeparator" w:id="0">
    <w:p w:rsidR="00115CFB" w:rsidRDefault="00115CFB" w:rsidP="00DB7A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57B" w:rsidRDefault="00DC308F" w:rsidP="00DB7ACF">
    <w:pPr>
      <w:pStyle w:val="Encabezado"/>
      <w:tabs>
        <w:tab w:val="clear" w:pos="4252"/>
        <w:tab w:val="clear" w:pos="8504"/>
        <w:tab w:val="right" w:pos="9974"/>
      </w:tabs>
    </w:pPr>
    <w:r>
      <w:rPr>
        <w:rFonts w:ascii="Lucida Sans Unicode" w:hAnsi="Lucida Sans Unicode" w:cs="Lucida Sans Unicode"/>
        <w:noProof/>
        <w:sz w:val="20"/>
        <w:szCs w:val="20"/>
        <w:lang w:eastAsia="es-CO"/>
      </w:rPr>
      <w:drawing>
        <wp:anchor distT="0" distB="0" distL="0" distR="0" simplePos="0" relativeHeight="251661312" behindDoc="1" locked="0" layoutInCell="1" allowOverlap="0" wp14:anchorId="42CB8CF5" wp14:editId="15EB667A">
          <wp:simplePos x="0" y="0"/>
          <wp:positionH relativeFrom="margin">
            <wp:posOffset>-153682</wp:posOffset>
          </wp:positionH>
          <wp:positionV relativeFrom="paragraph">
            <wp:posOffset>141497</wp:posOffset>
          </wp:positionV>
          <wp:extent cx="2590800" cy="553720"/>
          <wp:effectExtent l="0" t="0" r="0" b="0"/>
          <wp:wrapNone/>
          <wp:docPr id="1" name="Imagen 1"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590800" cy="553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457B">
      <w:tab/>
    </w:r>
  </w:p>
  <w:p w:rsidR="00C6457B" w:rsidRDefault="00C6457B" w:rsidP="00DB7ACF">
    <w:pPr>
      <w:pStyle w:val="Ttulo3"/>
      <w:numPr>
        <w:ilvl w:val="0"/>
        <w:numId w:val="0"/>
      </w:numPr>
      <w:rPr>
        <w:rFonts w:ascii="Lucida Sans Unicode" w:hAnsi="Lucida Sans Unicode" w:cs="Lucida Sans Unicode"/>
        <w:sz w:val="20"/>
        <w:szCs w:val="20"/>
        <w:lang w:val="es-ES_tradnl"/>
      </w:rPr>
    </w:pPr>
  </w:p>
  <w:p w:rsidR="00456738" w:rsidRDefault="00456738" w:rsidP="00DB7ACF">
    <w:pPr>
      <w:pStyle w:val="Ttulo3"/>
      <w:numPr>
        <w:ilvl w:val="0"/>
        <w:numId w:val="0"/>
      </w:numPr>
      <w:rPr>
        <w:rFonts w:ascii="Lucida Sans Unicode" w:hAnsi="Lucida Sans Unicode" w:cs="Lucida Sans Unicode"/>
        <w:sz w:val="20"/>
        <w:szCs w:val="20"/>
        <w:lang w:val="es-ES_tradnl"/>
      </w:rPr>
    </w:pPr>
  </w:p>
  <w:p w:rsidR="00A95D48" w:rsidRDefault="00A95D48" w:rsidP="00DC308F">
    <w:pPr>
      <w:pStyle w:val="Ttulo3"/>
      <w:numPr>
        <w:ilvl w:val="0"/>
        <w:numId w:val="0"/>
      </w:numPr>
      <w:jc w:val="left"/>
      <w:rPr>
        <w:rFonts w:ascii="Lucida Sans Unicode" w:hAnsi="Lucida Sans Unicode" w:cs="Lucida Sans Unicode"/>
        <w:sz w:val="20"/>
        <w:szCs w:val="20"/>
        <w:lang w:val="es-ES_tradnl"/>
      </w:rPr>
    </w:pPr>
  </w:p>
  <w:p w:rsidR="001B7277" w:rsidRDefault="001B7277" w:rsidP="00DC308F">
    <w:pPr>
      <w:pStyle w:val="Ttulo3"/>
      <w:numPr>
        <w:ilvl w:val="0"/>
        <w:numId w:val="0"/>
      </w:numPr>
      <w:jc w:val="left"/>
      <w:rPr>
        <w:rFonts w:ascii="Lucida Sans Unicode" w:hAnsi="Lucida Sans Unicode" w:cs="Lucida Sans Unicode"/>
        <w:sz w:val="20"/>
        <w:szCs w:val="20"/>
        <w:lang w:val="es-ES_tradnl"/>
      </w:rPr>
    </w:pPr>
  </w:p>
  <w:p w:rsidR="00C6457B" w:rsidRPr="003F6F04" w:rsidRDefault="00C6457B" w:rsidP="00DB7ACF">
    <w:pPr>
      <w:pStyle w:val="Ttulo3"/>
      <w:numPr>
        <w:ilvl w:val="0"/>
        <w:numId w:val="0"/>
      </w:numPr>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INVITACIÓN A COTIZAR No.</w:t>
    </w:r>
    <w:r>
      <w:rPr>
        <w:rFonts w:ascii="Lucida Sans Unicode" w:hAnsi="Lucida Sans Unicode" w:cs="Lucida Sans Unicode"/>
        <w:color w:val="FF0000"/>
        <w:sz w:val="20"/>
        <w:szCs w:val="20"/>
        <w:lang w:val="es-ES_tradnl"/>
      </w:rPr>
      <w:t xml:space="preserve"> </w:t>
    </w:r>
    <w:r w:rsidR="008A3CC9">
      <w:rPr>
        <w:rFonts w:ascii="Lucida Sans Unicode" w:hAnsi="Lucida Sans Unicode" w:cs="Lucida Sans Unicode"/>
        <w:sz w:val="20"/>
        <w:szCs w:val="20"/>
        <w:lang w:val="es-ES_tradnl"/>
      </w:rPr>
      <w:t>237</w:t>
    </w:r>
    <w:r w:rsidR="00962A87">
      <w:rPr>
        <w:rFonts w:ascii="Lucida Sans Unicode" w:hAnsi="Lucida Sans Unicode" w:cs="Lucida Sans Unicode"/>
        <w:sz w:val="20"/>
        <w:szCs w:val="20"/>
        <w:lang w:val="es-ES_tradnl"/>
      </w:rPr>
      <w:t xml:space="preserve"> </w:t>
    </w:r>
    <w:r w:rsidRPr="002E5A8D">
      <w:rPr>
        <w:rFonts w:ascii="Lucida Sans Unicode" w:hAnsi="Lucida Sans Unicode" w:cs="Lucida Sans Unicode"/>
        <w:sz w:val="20"/>
        <w:szCs w:val="20"/>
        <w:lang w:val="es-ES_tradnl"/>
      </w:rPr>
      <w:t xml:space="preserve">DE </w:t>
    </w:r>
    <w:r w:rsidRPr="003F6F04">
      <w:rPr>
        <w:rFonts w:ascii="Lucida Sans Unicode" w:hAnsi="Lucida Sans Unicode" w:cs="Lucida Sans Unicode"/>
        <w:sz w:val="20"/>
        <w:szCs w:val="20"/>
        <w:lang w:val="es-ES_tradnl"/>
      </w:rPr>
      <w:t>201</w:t>
    </w:r>
    <w:r w:rsidR="00DC2A48">
      <w:rPr>
        <w:rFonts w:ascii="Lucida Sans Unicode" w:hAnsi="Lucida Sans Unicode" w:cs="Lucida Sans Unicode"/>
        <w:sz w:val="20"/>
        <w:szCs w:val="20"/>
        <w:lang w:val="es-ES_tradnl"/>
      </w:rPr>
      <w:t>9</w:t>
    </w:r>
  </w:p>
  <w:p w:rsidR="00C6457B" w:rsidRDefault="00C6457B" w:rsidP="00DB7ACF">
    <w:pPr>
      <w:pStyle w:val="Encabezado"/>
      <w:jc w:val="right"/>
      <w:rPr>
        <w:rStyle w:val="Nmerodepgina"/>
        <w:rFonts w:ascii="Lucida Sans Unicode" w:hAnsi="Lucida Sans Unicode" w:cs="Lucida Sans Unicode"/>
        <w:sz w:val="16"/>
        <w:szCs w:val="16"/>
      </w:rPr>
    </w:pPr>
    <w:r w:rsidRPr="00B976C1">
      <w:rPr>
        <w:rFonts w:ascii="Lucida Sans Unicode" w:hAnsi="Lucida Sans Unicode" w:cs="Lucida Sans Unicode"/>
        <w:sz w:val="16"/>
        <w:szCs w:val="16"/>
      </w:rPr>
      <w:t xml:space="preserve">Página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PAGE </w:instrText>
    </w:r>
    <w:r w:rsidRPr="00B976C1">
      <w:rPr>
        <w:rStyle w:val="Nmerodepgina"/>
        <w:rFonts w:ascii="Lucida Sans Unicode" w:hAnsi="Lucida Sans Unicode" w:cs="Lucida Sans Unicode"/>
        <w:sz w:val="16"/>
        <w:szCs w:val="16"/>
      </w:rPr>
      <w:fldChar w:fldCharType="separate"/>
    </w:r>
    <w:r w:rsidR="00A67ED1">
      <w:rPr>
        <w:rStyle w:val="Nmerodepgina"/>
        <w:rFonts w:ascii="Lucida Sans Unicode" w:hAnsi="Lucida Sans Unicode" w:cs="Lucida Sans Unicode"/>
        <w:noProof/>
        <w:sz w:val="16"/>
        <w:szCs w:val="16"/>
      </w:rPr>
      <w:t>1</w:t>
    </w:r>
    <w:r w:rsidRPr="00B976C1">
      <w:rPr>
        <w:rStyle w:val="Nmerodepgina"/>
        <w:rFonts w:ascii="Lucida Sans Unicode" w:hAnsi="Lucida Sans Unicode" w:cs="Lucida Sans Unicode"/>
        <w:sz w:val="16"/>
        <w:szCs w:val="16"/>
      </w:rPr>
      <w:fldChar w:fldCharType="end"/>
    </w:r>
    <w:r w:rsidRPr="00B976C1">
      <w:rPr>
        <w:rStyle w:val="Nmerodepgina"/>
        <w:rFonts w:ascii="Lucida Sans Unicode" w:hAnsi="Lucida Sans Unicode" w:cs="Lucida Sans Unicode"/>
        <w:sz w:val="16"/>
        <w:szCs w:val="16"/>
      </w:rPr>
      <w:t xml:space="preserve"> de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NUMPAGES </w:instrText>
    </w:r>
    <w:r w:rsidRPr="00B976C1">
      <w:rPr>
        <w:rStyle w:val="Nmerodepgina"/>
        <w:rFonts w:ascii="Lucida Sans Unicode" w:hAnsi="Lucida Sans Unicode" w:cs="Lucida Sans Unicode"/>
        <w:sz w:val="16"/>
        <w:szCs w:val="16"/>
      </w:rPr>
      <w:fldChar w:fldCharType="separate"/>
    </w:r>
    <w:r w:rsidR="00A67ED1">
      <w:rPr>
        <w:rStyle w:val="Nmerodepgina"/>
        <w:rFonts w:ascii="Lucida Sans Unicode" w:hAnsi="Lucida Sans Unicode" w:cs="Lucida Sans Unicode"/>
        <w:noProof/>
        <w:sz w:val="16"/>
        <w:szCs w:val="16"/>
      </w:rPr>
      <w:t>7</w:t>
    </w:r>
    <w:r w:rsidRPr="00B976C1">
      <w:rPr>
        <w:rStyle w:val="Nmerodepgina"/>
        <w:rFonts w:ascii="Lucida Sans Unicode" w:hAnsi="Lucida Sans Unicode" w:cs="Lucida Sans Unicode"/>
        <w:sz w:val="16"/>
        <w:szCs w:val="16"/>
      </w:rPr>
      <w:fldChar w:fldCharType="end"/>
    </w:r>
  </w:p>
  <w:p w:rsidR="00C6457B" w:rsidRDefault="00C6457B" w:rsidP="00DB7ACF">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3CAAA9DA"/>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7213B3E"/>
    <w:multiLevelType w:val="hybridMultilevel"/>
    <w:tmpl w:val="6CC8D1AE"/>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25B5877"/>
    <w:multiLevelType w:val="hybridMultilevel"/>
    <w:tmpl w:val="11F41B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BE404F"/>
    <w:multiLevelType w:val="hybridMultilevel"/>
    <w:tmpl w:val="97D8C11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3107B1B"/>
    <w:multiLevelType w:val="hybridMultilevel"/>
    <w:tmpl w:val="E378FBB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373A695C"/>
    <w:multiLevelType w:val="hybridMultilevel"/>
    <w:tmpl w:val="552851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1CD21ED"/>
    <w:multiLevelType w:val="hybridMultilevel"/>
    <w:tmpl w:val="94784B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462D6DDB"/>
    <w:multiLevelType w:val="hybridMultilevel"/>
    <w:tmpl w:val="8A9281F2"/>
    <w:lvl w:ilvl="0" w:tplc="240A000B">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9" w15:restartNumberingAfterBreak="0">
    <w:nsid w:val="543F42EE"/>
    <w:multiLevelType w:val="hybridMultilevel"/>
    <w:tmpl w:val="5426CB36"/>
    <w:lvl w:ilvl="0" w:tplc="6F5ED700">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9E50261"/>
    <w:multiLevelType w:val="hybridMultilevel"/>
    <w:tmpl w:val="D5B29F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AFC4DD1"/>
    <w:multiLevelType w:val="hybridMultilevel"/>
    <w:tmpl w:val="82D0C854"/>
    <w:lvl w:ilvl="0" w:tplc="CBBC964A">
      <w:start w:val="1"/>
      <w:numFmt w:val="decimal"/>
      <w:lvlText w:val="%1."/>
      <w:lvlJc w:val="left"/>
      <w:pPr>
        <w:ind w:left="360" w:hanging="360"/>
      </w:pPr>
      <w:rPr>
        <w:rFonts w:hint="default"/>
        <w:b/>
        <w:sz w:val="20"/>
      </w:rPr>
    </w:lvl>
    <w:lvl w:ilvl="1" w:tplc="240A0019" w:tentative="1">
      <w:start w:val="1"/>
      <w:numFmt w:val="lowerLetter"/>
      <w:lvlText w:val="%2."/>
      <w:lvlJc w:val="left"/>
      <w:pPr>
        <w:ind w:left="1423" w:hanging="360"/>
      </w:pPr>
    </w:lvl>
    <w:lvl w:ilvl="2" w:tplc="240A001B" w:tentative="1">
      <w:start w:val="1"/>
      <w:numFmt w:val="lowerRoman"/>
      <w:lvlText w:val="%3."/>
      <w:lvlJc w:val="right"/>
      <w:pPr>
        <w:ind w:left="2143" w:hanging="180"/>
      </w:pPr>
    </w:lvl>
    <w:lvl w:ilvl="3" w:tplc="240A000F" w:tentative="1">
      <w:start w:val="1"/>
      <w:numFmt w:val="decimal"/>
      <w:lvlText w:val="%4."/>
      <w:lvlJc w:val="left"/>
      <w:pPr>
        <w:ind w:left="2863" w:hanging="360"/>
      </w:pPr>
    </w:lvl>
    <w:lvl w:ilvl="4" w:tplc="240A0019" w:tentative="1">
      <w:start w:val="1"/>
      <w:numFmt w:val="lowerLetter"/>
      <w:lvlText w:val="%5."/>
      <w:lvlJc w:val="left"/>
      <w:pPr>
        <w:ind w:left="3583" w:hanging="360"/>
      </w:pPr>
    </w:lvl>
    <w:lvl w:ilvl="5" w:tplc="240A001B" w:tentative="1">
      <w:start w:val="1"/>
      <w:numFmt w:val="lowerRoman"/>
      <w:lvlText w:val="%6."/>
      <w:lvlJc w:val="right"/>
      <w:pPr>
        <w:ind w:left="4303" w:hanging="180"/>
      </w:pPr>
    </w:lvl>
    <w:lvl w:ilvl="6" w:tplc="240A000F" w:tentative="1">
      <w:start w:val="1"/>
      <w:numFmt w:val="decimal"/>
      <w:lvlText w:val="%7."/>
      <w:lvlJc w:val="left"/>
      <w:pPr>
        <w:ind w:left="5023" w:hanging="360"/>
      </w:pPr>
    </w:lvl>
    <w:lvl w:ilvl="7" w:tplc="240A0019" w:tentative="1">
      <w:start w:val="1"/>
      <w:numFmt w:val="lowerLetter"/>
      <w:lvlText w:val="%8."/>
      <w:lvlJc w:val="left"/>
      <w:pPr>
        <w:ind w:left="5743" w:hanging="360"/>
      </w:pPr>
    </w:lvl>
    <w:lvl w:ilvl="8" w:tplc="240A001B" w:tentative="1">
      <w:start w:val="1"/>
      <w:numFmt w:val="lowerRoman"/>
      <w:lvlText w:val="%9."/>
      <w:lvlJc w:val="right"/>
      <w:pPr>
        <w:ind w:left="6463" w:hanging="180"/>
      </w:pPr>
    </w:lvl>
  </w:abstractNum>
  <w:abstractNum w:abstractNumId="12" w15:restartNumberingAfterBreak="0">
    <w:nsid w:val="5CB55A37"/>
    <w:multiLevelType w:val="hybridMultilevel"/>
    <w:tmpl w:val="5612653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2691A35"/>
    <w:multiLevelType w:val="hybridMultilevel"/>
    <w:tmpl w:val="7702EEEE"/>
    <w:lvl w:ilvl="0" w:tplc="C2780FC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3C4DB7"/>
    <w:multiLevelType w:val="hybridMultilevel"/>
    <w:tmpl w:val="3364F62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6B586567"/>
    <w:multiLevelType w:val="hybridMultilevel"/>
    <w:tmpl w:val="F4DEA11E"/>
    <w:lvl w:ilvl="0" w:tplc="240A000B">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0"/>
  </w:num>
  <w:num w:numId="3">
    <w:abstractNumId w:val="3"/>
  </w:num>
  <w:num w:numId="4">
    <w:abstractNumId w:val="11"/>
  </w:num>
  <w:num w:numId="5">
    <w:abstractNumId w:val="4"/>
  </w:num>
  <w:num w:numId="6">
    <w:abstractNumId w:val="14"/>
  </w:num>
  <w:num w:numId="7">
    <w:abstractNumId w:val="12"/>
  </w:num>
  <w:num w:numId="8">
    <w:abstractNumId w:val="1"/>
  </w:num>
  <w:num w:numId="9">
    <w:abstractNumId w:val="2"/>
  </w:num>
  <w:num w:numId="10">
    <w:abstractNumId w:val="5"/>
  </w:num>
  <w:num w:numId="11">
    <w:abstractNumId w:val="10"/>
  </w:num>
  <w:num w:numId="12">
    <w:abstractNumId w:val="6"/>
  </w:num>
  <w:num w:numId="13">
    <w:abstractNumId w:val="13"/>
  </w:num>
  <w:num w:numId="14">
    <w:abstractNumId w:val="9"/>
  </w:num>
  <w:num w:numId="15">
    <w:abstractNumId w:val="15"/>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CF"/>
    <w:rsid w:val="00002BC2"/>
    <w:rsid w:val="000163FE"/>
    <w:rsid w:val="00020CE8"/>
    <w:rsid w:val="00031028"/>
    <w:rsid w:val="00032ED2"/>
    <w:rsid w:val="000333F4"/>
    <w:rsid w:val="00036563"/>
    <w:rsid w:val="000427C4"/>
    <w:rsid w:val="000668D8"/>
    <w:rsid w:val="0006785B"/>
    <w:rsid w:val="00071700"/>
    <w:rsid w:val="00076CFC"/>
    <w:rsid w:val="00097A2C"/>
    <w:rsid w:val="000A036F"/>
    <w:rsid w:val="000A27DE"/>
    <w:rsid w:val="000B45D0"/>
    <w:rsid w:val="000B5696"/>
    <w:rsid w:val="000C224E"/>
    <w:rsid w:val="000C3F97"/>
    <w:rsid w:val="000D03F2"/>
    <w:rsid w:val="000D7C33"/>
    <w:rsid w:val="000E22A3"/>
    <w:rsid w:val="000F04D2"/>
    <w:rsid w:val="000F7C31"/>
    <w:rsid w:val="00110B0E"/>
    <w:rsid w:val="00115CFB"/>
    <w:rsid w:val="0012049E"/>
    <w:rsid w:val="00136505"/>
    <w:rsid w:val="00142B11"/>
    <w:rsid w:val="00163450"/>
    <w:rsid w:val="001703FE"/>
    <w:rsid w:val="00173697"/>
    <w:rsid w:val="001A0E14"/>
    <w:rsid w:val="001A755A"/>
    <w:rsid w:val="001B7277"/>
    <w:rsid w:val="001C2B94"/>
    <w:rsid w:val="001D1D16"/>
    <w:rsid w:val="001D6BF6"/>
    <w:rsid w:val="001D7192"/>
    <w:rsid w:val="001F320E"/>
    <w:rsid w:val="001F6A28"/>
    <w:rsid w:val="0023399F"/>
    <w:rsid w:val="0023604F"/>
    <w:rsid w:val="00240088"/>
    <w:rsid w:val="002609FA"/>
    <w:rsid w:val="002703D8"/>
    <w:rsid w:val="00271326"/>
    <w:rsid w:val="00281A7A"/>
    <w:rsid w:val="002901E0"/>
    <w:rsid w:val="0029305E"/>
    <w:rsid w:val="002A44F7"/>
    <w:rsid w:val="002B17D4"/>
    <w:rsid w:val="002C091F"/>
    <w:rsid w:val="002C268F"/>
    <w:rsid w:val="002C691B"/>
    <w:rsid w:val="002E19FD"/>
    <w:rsid w:val="002E31A7"/>
    <w:rsid w:val="002E5A8D"/>
    <w:rsid w:val="002F00AD"/>
    <w:rsid w:val="003006C5"/>
    <w:rsid w:val="003108A0"/>
    <w:rsid w:val="00321886"/>
    <w:rsid w:val="00324417"/>
    <w:rsid w:val="00335769"/>
    <w:rsid w:val="0033722E"/>
    <w:rsid w:val="00344179"/>
    <w:rsid w:val="0035223E"/>
    <w:rsid w:val="00366671"/>
    <w:rsid w:val="00366E92"/>
    <w:rsid w:val="00372989"/>
    <w:rsid w:val="00373CD0"/>
    <w:rsid w:val="00385D7E"/>
    <w:rsid w:val="003954DA"/>
    <w:rsid w:val="003A07F1"/>
    <w:rsid w:val="003A4942"/>
    <w:rsid w:val="003B3FFF"/>
    <w:rsid w:val="003B5128"/>
    <w:rsid w:val="003C0CD6"/>
    <w:rsid w:val="003F0949"/>
    <w:rsid w:val="003F3014"/>
    <w:rsid w:val="003F7CEC"/>
    <w:rsid w:val="004053B4"/>
    <w:rsid w:val="00410A61"/>
    <w:rsid w:val="00412D69"/>
    <w:rsid w:val="00416103"/>
    <w:rsid w:val="004236EE"/>
    <w:rsid w:val="00425F1A"/>
    <w:rsid w:val="00433372"/>
    <w:rsid w:val="004366EE"/>
    <w:rsid w:val="00450BFA"/>
    <w:rsid w:val="00453CF1"/>
    <w:rsid w:val="0045413F"/>
    <w:rsid w:val="00456738"/>
    <w:rsid w:val="004718FD"/>
    <w:rsid w:val="00473E4D"/>
    <w:rsid w:val="004A15F7"/>
    <w:rsid w:val="004A46A4"/>
    <w:rsid w:val="004B122A"/>
    <w:rsid w:val="004C4FCB"/>
    <w:rsid w:val="004D2E8F"/>
    <w:rsid w:val="004D2FA5"/>
    <w:rsid w:val="004D48CF"/>
    <w:rsid w:val="004D6463"/>
    <w:rsid w:val="004E1AF7"/>
    <w:rsid w:val="004F7DEC"/>
    <w:rsid w:val="005110A4"/>
    <w:rsid w:val="00520069"/>
    <w:rsid w:val="0052201A"/>
    <w:rsid w:val="0052536C"/>
    <w:rsid w:val="00533CB3"/>
    <w:rsid w:val="00542D41"/>
    <w:rsid w:val="005549B4"/>
    <w:rsid w:val="00556391"/>
    <w:rsid w:val="0056118B"/>
    <w:rsid w:val="00562C7D"/>
    <w:rsid w:val="00567255"/>
    <w:rsid w:val="005729C9"/>
    <w:rsid w:val="00573696"/>
    <w:rsid w:val="00594BCD"/>
    <w:rsid w:val="005965E1"/>
    <w:rsid w:val="005B16E9"/>
    <w:rsid w:val="005D01F7"/>
    <w:rsid w:val="005D69C2"/>
    <w:rsid w:val="005E2D6B"/>
    <w:rsid w:val="005F3AC2"/>
    <w:rsid w:val="005F5BA7"/>
    <w:rsid w:val="005F5BF1"/>
    <w:rsid w:val="00606FED"/>
    <w:rsid w:val="00625CA0"/>
    <w:rsid w:val="00625E9A"/>
    <w:rsid w:val="00630B87"/>
    <w:rsid w:val="006430A6"/>
    <w:rsid w:val="00647329"/>
    <w:rsid w:val="00653AEE"/>
    <w:rsid w:val="00653E9E"/>
    <w:rsid w:val="006776F4"/>
    <w:rsid w:val="00681734"/>
    <w:rsid w:val="00682CAE"/>
    <w:rsid w:val="00694743"/>
    <w:rsid w:val="006A17F3"/>
    <w:rsid w:val="006A23BF"/>
    <w:rsid w:val="006A7E76"/>
    <w:rsid w:val="006B35B7"/>
    <w:rsid w:val="006C3193"/>
    <w:rsid w:val="006C3EA0"/>
    <w:rsid w:val="006D4D65"/>
    <w:rsid w:val="006D65C5"/>
    <w:rsid w:val="006E2598"/>
    <w:rsid w:val="006E745F"/>
    <w:rsid w:val="006F1456"/>
    <w:rsid w:val="006F30A8"/>
    <w:rsid w:val="006F670F"/>
    <w:rsid w:val="00746E97"/>
    <w:rsid w:val="007512CB"/>
    <w:rsid w:val="00752B10"/>
    <w:rsid w:val="00771E2A"/>
    <w:rsid w:val="00785655"/>
    <w:rsid w:val="0079196D"/>
    <w:rsid w:val="007D141D"/>
    <w:rsid w:val="007F4A4F"/>
    <w:rsid w:val="007F4E72"/>
    <w:rsid w:val="007F5A75"/>
    <w:rsid w:val="00805C8D"/>
    <w:rsid w:val="008135D0"/>
    <w:rsid w:val="00823ED3"/>
    <w:rsid w:val="00834105"/>
    <w:rsid w:val="008455FA"/>
    <w:rsid w:val="00861D77"/>
    <w:rsid w:val="00881C66"/>
    <w:rsid w:val="00894938"/>
    <w:rsid w:val="008A3CC9"/>
    <w:rsid w:val="008A4CEE"/>
    <w:rsid w:val="008C5693"/>
    <w:rsid w:val="008C7F9A"/>
    <w:rsid w:val="008E1060"/>
    <w:rsid w:val="008F352B"/>
    <w:rsid w:val="00900BD9"/>
    <w:rsid w:val="00904316"/>
    <w:rsid w:val="009044DB"/>
    <w:rsid w:val="00915730"/>
    <w:rsid w:val="00920639"/>
    <w:rsid w:val="00923472"/>
    <w:rsid w:val="009254F3"/>
    <w:rsid w:val="00925C38"/>
    <w:rsid w:val="00941755"/>
    <w:rsid w:val="00962A87"/>
    <w:rsid w:val="00990AB0"/>
    <w:rsid w:val="009A26D8"/>
    <w:rsid w:val="009B6899"/>
    <w:rsid w:val="009C2910"/>
    <w:rsid w:val="009C39EA"/>
    <w:rsid w:val="009C4341"/>
    <w:rsid w:val="009C799F"/>
    <w:rsid w:val="009D09EE"/>
    <w:rsid w:val="009F48AD"/>
    <w:rsid w:val="009F57F4"/>
    <w:rsid w:val="00A03357"/>
    <w:rsid w:val="00A069BA"/>
    <w:rsid w:val="00A12B5D"/>
    <w:rsid w:val="00A17505"/>
    <w:rsid w:val="00A3631A"/>
    <w:rsid w:val="00A41BF1"/>
    <w:rsid w:val="00A50E5E"/>
    <w:rsid w:val="00A565DA"/>
    <w:rsid w:val="00A65361"/>
    <w:rsid w:val="00A67ED1"/>
    <w:rsid w:val="00A72F8D"/>
    <w:rsid w:val="00A95D48"/>
    <w:rsid w:val="00AA1EF1"/>
    <w:rsid w:val="00AA587A"/>
    <w:rsid w:val="00AA605E"/>
    <w:rsid w:val="00AB4775"/>
    <w:rsid w:val="00AC21B8"/>
    <w:rsid w:val="00AE1E70"/>
    <w:rsid w:val="00AE2916"/>
    <w:rsid w:val="00AE64C2"/>
    <w:rsid w:val="00AF7BA5"/>
    <w:rsid w:val="00B017AF"/>
    <w:rsid w:val="00B03811"/>
    <w:rsid w:val="00B11183"/>
    <w:rsid w:val="00B14AD1"/>
    <w:rsid w:val="00B2522B"/>
    <w:rsid w:val="00B25271"/>
    <w:rsid w:val="00B267A0"/>
    <w:rsid w:val="00B4153B"/>
    <w:rsid w:val="00B421BB"/>
    <w:rsid w:val="00B50F5A"/>
    <w:rsid w:val="00B530E8"/>
    <w:rsid w:val="00B611BF"/>
    <w:rsid w:val="00B625D3"/>
    <w:rsid w:val="00B71D43"/>
    <w:rsid w:val="00B80ACA"/>
    <w:rsid w:val="00B8648D"/>
    <w:rsid w:val="00B94C13"/>
    <w:rsid w:val="00BA7E29"/>
    <w:rsid w:val="00BB0D50"/>
    <w:rsid w:val="00BC16B9"/>
    <w:rsid w:val="00BC294D"/>
    <w:rsid w:val="00BC69B0"/>
    <w:rsid w:val="00BD72CE"/>
    <w:rsid w:val="00BF0D99"/>
    <w:rsid w:val="00BF4521"/>
    <w:rsid w:val="00C127AE"/>
    <w:rsid w:val="00C13165"/>
    <w:rsid w:val="00C139A4"/>
    <w:rsid w:val="00C169A3"/>
    <w:rsid w:val="00C21E0D"/>
    <w:rsid w:val="00C315D5"/>
    <w:rsid w:val="00C5417A"/>
    <w:rsid w:val="00C6457B"/>
    <w:rsid w:val="00C73EDC"/>
    <w:rsid w:val="00CB3DE2"/>
    <w:rsid w:val="00CD16DF"/>
    <w:rsid w:val="00CE7650"/>
    <w:rsid w:val="00CF7BE7"/>
    <w:rsid w:val="00D01D6E"/>
    <w:rsid w:val="00D02775"/>
    <w:rsid w:val="00D14D20"/>
    <w:rsid w:val="00D2189F"/>
    <w:rsid w:val="00D23F40"/>
    <w:rsid w:val="00D24873"/>
    <w:rsid w:val="00D256E1"/>
    <w:rsid w:val="00D42CFC"/>
    <w:rsid w:val="00D737DF"/>
    <w:rsid w:val="00D844A3"/>
    <w:rsid w:val="00DA011D"/>
    <w:rsid w:val="00DA07B5"/>
    <w:rsid w:val="00DA0E26"/>
    <w:rsid w:val="00DA5A3C"/>
    <w:rsid w:val="00DB7ACF"/>
    <w:rsid w:val="00DC2A48"/>
    <w:rsid w:val="00DC308F"/>
    <w:rsid w:val="00DD7725"/>
    <w:rsid w:val="00DE3C92"/>
    <w:rsid w:val="00E01464"/>
    <w:rsid w:val="00E43423"/>
    <w:rsid w:val="00E52645"/>
    <w:rsid w:val="00E64572"/>
    <w:rsid w:val="00E7221B"/>
    <w:rsid w:val="00E724B9"/>
    <w:rsid w:val="00E77E2C"/>
    <w:rsid w:val="00E80E41"/>
    <w:rsid w:val="00E84F40"/>
    <w:rsid w:val="00EA2474"/>
    <w:rsid w:val="00EA4CBD"/>
    <w:rsid w:val="00EC008E"/>
    <w:rsid w:val="00ED0E94"/>
    <w:rsid w:val="00ED1688"/>
    <w:rsid w:val="00F000F1"/>
    <w:rsid w:val="00F1063D"/>
    <w:rsid w:val="00F271DA"/>
    <w:rsid w:val="00F42E85"/>
    <w:rsid w:val="00F455FC"/>
    <w:rsid w:val="00F54D61"/>
    <w:rsid w:val="00F628AF"/>
    <w:rsid w:val="00F62AA3"/>
    <w:rsid w:val="00F76EE0"/>
    <w:rsid w:val="00F77AF4"/>
    <w:rsid w:val="00F82949"/>
    <w:rsid w:val="00F8524B"/>
    <w:rsid w:val="00FA6199"/>
    <w:rsid w:val="00FC09E3"/>
    <w:rsid w:val="00FC4618"/>
    <w:rsid w:val="00FC5699"/>
    <w:rsid w:val="00FC69F7"/>
    <w:rsid w:val="00FD1D51"/>
    <w:rsid w:val="00FD524D"/>
    <w:rsid w:val="00FD5516"/>
    <w:rsid w:val="00FE1607"/>
    <w:rsid w:val="00FE5DE9"/>
    <w:rsid w:val="00FF6076"/>
    <w:rsid w:val="00FF74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9D06E4E6-6A34-4D33-8394-6DD8A3EC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AC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qFormat/>
    <w:rsid w:val="00DB7ACF"/>
    <w:pPr>
      <w:numPr>
        <w:numId w:val="1"/>
      </w:numPr>
      <w:jc w:val="both"/>
      <w:outlineLvl w:val="0"/>
    </w:pPr>
    <w:rPr>
      <w:rFonts w:ascii="Arial" w:hAnsi="Arial" w:cs="Arial"/>
      <w:kern w:val="36"/>
      <w:lang w:val="es-ES"/>
    </w:rPr>
  </w:style>
  <w:style w:type="paragraph" w:styleId="Ttulo2">
    <w:name w:val="heading 2"/>
    <w:basedOn w:val="Normal"/>
    <w:link w:val="Ttulo2Car"/>
    <w:qFormat/>
    <w:rsid w:val="00DB7ACF"/>
    <w:pPr>
      <w:numPr>
        <w:ilvl w:val="1"/>
        <w:numId w:val="1"/>
      </w:numPr>
      <w:jc w:val="both"/>
      <w:outlineLvl w:val="1"/>
    </w:pPr>
    <w:rPr>
      <w:rFonts w:ascii="Arial" w:hAnsi="Arial" w:cs="Arial"/>
      <w:lang w:val="es-ES"/>
    </w:rPr>
  </w:style>
  <w:style w:type="paragraph" w:styleId="Ttulo3">
    <w:name w:val="heading 3"/>
    <w:basedOn w:val="Normal"/>
    <w:link w:val="Ttulo3Car"/>
    <w:qFormat/>
    <w:rsid w:val="00DB7ACF"/>
    <w:pPr>
      <w:numPr>
        <w:ilvl w:val="2"/>
        <w:numId w:val="1"/>
      </w:numPr>
      <w:jc w:val="center"/>
      <w:outlineLvl w:val="2"/>
    </w:pPr>
    <w:rPr>
      <w:rFonts w:ascii="Arial" w:hAnsi="Arial" w:cs="Arial"/>
      <w:b/>
      <w:bCs/>
      <w:lang w:val="es-ES"/>
    </w:rPr>
  </w:style>
  <w:style w:type="paragraph" w:styleId="Ttulo4">
    <w:name w:val="heading 4"/>
    <w:basedOn w:val="Normal"/>
    <w:next w:val="Normal"/>
    <w:link w:val="Ttulo4Car"/>
    <w:qFormat/>
    <w:rsid w:val="00DB7ACF"/>
    <w:pPr>
      <w:keepNext/>
      <w:numPr>
        <w:ilvl w:val="3"/>
        <w:numId w:val="1"/>
      </w:numPr>
      <w:spacing w:before="240" w:after="60"/>
      <w:outlineLvl w:val="3"/>
    </w:pPr>
    <w:rPr>
      <w:b/>
      <w:bCs/>
      <w:sz w:val="28"/>
      <w:szCs w:val="28"/>
      <w:lang w:val="es-ES"/>
    </w:rPr>
  </w:style>
  <w:style w:type="paragraph" w:styleId="Ttulo5">
    <w:name w:val="heading 5"/>
    <w:basedOn w:val="Normal"/>
    <w:next w:val="Normal"/>
    <w:link w:val="Ttulo5Car"/>
    <w:qFormat/>
    <w:rsid w:val="00DB7ACF"/>
    <w:pPr>
      <w:numPr>
        <w:ilvl w:val="4"/>
        <w:numId w:val="1"/>
      </w:numPr>
      <w:spacing w:before="240" w:after="60"/>
      <w:outlineLvl w:val="4"/>
    </w:pPr>
    <w:rPr>
      <w:b/>
      <w:bCs/>
      <w:i/>
      <w:iCs/>
      <w:sz w:val="26"/>
      <w:szCs w:val="26"/>
      <w:lang w:val="es-ES"/>
    </w:rPr>
  </w:style>
  <w:style w:type="paragraph" w:styleId="Ttulo6">
    <w:name w:val="heading 6"/>
    <w:basedOn w:val="Normal"/>
    <w:next w:val="Normal"/>
    <w:link w:val="Ttulo6Car"/>
    <w:qFormat/>
    <w:rsid w:val="00DB7ACF"/>
    <w:pPr>
      <w:numPr>
        <w:ilvl w:val="5"/>
        <w:numId w:val="1"/>
      </w:numPr>
      <w:spacing w:before="240" w:after="60"/>
      <w:outlineLvl w:val="5"/>
    </w:pPr>
    <w:rPr>
      <w:b/>
      <w:bCs/>
      <w:sz w:val="22"/>
      <w:szCs w:val="22"/>
      <w:lang w:val="es-ES"/>
    </w:rPr>
  </w:style>
  <w:style w:type="paragraph" w:styleId="Ttulo7">
    <w:name w:val="heading 7"/>
    <w:basedOn w:val="Normal"/>
    <w:next w:val="Normal"/>
    <w:link w:val="Ttulo7Car"/>
    <w:qFormat/>
    <w:rsid w:val="00DB7ACF"/>
    <w:pPr>
      <w:numPr>
        <w:ilvl w:val="6"/>
        <w:numId w:val="1"/>
      </w:numPr>
      <w:spacing w:before="240" w:after="60"/>
      <w:outlineLvl w:val="6"/>
    </w:pPr>
    <w:rPr>
      <w:lang w:val="es-ES"/>
    </w:rPr>
  </w:style>
  <w:style w:type="paragraph" w:styleId="Ttulo8">
    <w:name w:val="heading 8"/>
    <w:basedOn w:val="Normal"/>
    <w:next w:val="Normal"/>
    <w:link w:val="Ttulo8Car"/>
    <w:qFormat/>
    <w:rsid w:val="00DB7ACF"/>
    <w:pPr>
      <w:numPr>
        <w:ilvl w:val="7"/>
        <w:numId w:val="1"/>
      </w:numPr>
      <w:spacing w:before="240" w:after="60"/>
      <w:outlineLvl w:val="7"/>
    </w:pPr>
    <w:rPr>
      <w:i/>
      <w:iCs/>
      <w:lang w:val="es-ES"/>
    </w:rPr>
  </w:style>
  <w:style w:type="paragraph" w:styleId="Ttulo9">
    <w:name w:val="heading 9"/>
    <w:basedOn w:val="Normal"/>
    <w:next w:val="Normal"/>
    <w:link w:val="Ttulo9Car"/>
    <w:qFormat/>
    <w:rsid w:val="00DB7ACF"/>
    <w:pPr>
      <w:numPr>
        <w:ilvl w:val="8"/>
        <w:numId w:val="1"/>
      </w:numPr>
      <w:spacing w:before="240" w:after="60"/>
      <w:outlineLvl w:val="8"/>
    </w:pPr>
    <w:rPr>
      <w:rFonts w:ascii="Arial" w:hAnsi="Arial"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7ACF"/>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DB7ACF"/>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DB7ACF"/>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DB7ACF"/>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DB7ACF"/>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DB7ACF"/>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DB7ACF"/>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DB7ACF"/>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DB7ACF"/>
    <w:rPr>
      <w:rFonts w:ascii="Arial" w:eastAsia="Times New Roman" w:hAnsi="Arial" w:cs="Arial"/>
      <w:lang w:val="es-ES" w:eastAsia="es-ES"/>
    </w:rPr>
  </w:style>
  <w:style w:type="paragraph" w:styleId="Encabezado">
    <w:name w:val="header"/>
    <w:basedOn w:val="Normal"/>
    <w:link w:val="EncabezadoCar"/>
    <w:rsid w:val="00DB7ACF"/>
    <w:pPr>
      <w:tabs>
        <w:tab w:val="center" w:pos="4252"/>
        <w:tab w:val="right" w:pos="8504"/>
      </w:tabs>
    </w:pPr>
  </w:style>
  <w:style w:type="character" w:customStyle="1" w:styleId="EncabezadoCar">
    <w:name w:val="Encabezado Car"/>
    <w:basedOn w:val="Fuentedeprrafopredeter"/>
    <w:link w:val="Encabezado"/>
    <w:rsid w:val="00DB7ACF"/>
    <w:rPr>
      <w:rFonts w:ascii="Times New Roman" w:eastAsia="Times New Roman" w:hAnsi="Times New Roman" w:cs="Times New Roman"/>
      <w:sz w:val="24"/>
      <w:szCs w:val="24"/>
      <w:lang w:eastAsia="es-ES"/>
    </w:rPr>
  </w:style>
  <w:style w:type="character" w:styleId="Nmerodepgina">
    <w:name w:val="page number"/>
    <w:basedOn w:val="Fuentedeprrafopredeter"/>
    <w:rsid w:val="00DB7ACF"/>
  </w:style>
  <w:style w:type="paragraph" w:styleId="Prrafodelista">
    <w:name w:val="List Paragraph"/>
    <w:basedOn w:val="Normal"/>
    <w:link w:val="PrrafodelistaCar"/>
    <w:uiPriority w:val="34"/>
    <w:qFormat/>
    <w:rsid w:val="00DB7ACF"/>
    <w:pPr>
      <w:ind w:left="720"/>
      <w:contextualSpacing/>
    </w:pPr>
  </w:style>
  <w:style w:type="paragraph" w:styleId="Textoindependiente">
    <w:name w:val="Body Text"/>
    <w:aliases w:val="TABLA DE CONTENIDO 3"/>
    <w:basedOn w:val="Normal"/>
    <w:link w:val="TextoindependienteCar"/>
    <w:rsid w:val="00DB7ACF"/>
    <w:pPr>
      <w:jc w:val="both"/>
    </w:pPr>
    <w:rPr>
      <w:sz w:val="20"/>
      <w:szCs w:val="20"/>
      <w:lang w:val="es-ES"/>
    </w:rPr>
  </w:style>
  <w:style w:type="character" w:customStyle="1" w:styleId="TextoindependienteCar">
    <w:name w:val="Texto independiente Car"/>
    <w:aliases w:val="TABLA DE CONTENIDO 3 Car"/>
    <w:basedOn w:val="Fuentedeprrafopredeter"/>
    <w:link w:val="Textoindependiente"/>
    <w:rsid w:val="00DB7ACF"/>
    <w:rPr>
      <w:rFonts w:ascii="Times New Roman" w:eastAsia="Times New Roman" w:hAnsi="Times New Roman" w:cs="Times New Roman"/>
      <w:sz w:val="20"/>
      <w:szCs w:val="20"/>
      <w:lang w:val="es-ES" w:eastAsia="es-ES"/>
    </w:rPr>
  </w:style>
  <w:style w:type="paragraph" w:styleId="Continuarlista">
    <w:name w:val="List Continue"/>
    <w:basedOn w:val="Normal"/>
    <w:rsid w:val="00DB7ACF"/>
    <w:pPr>
      <w:spacing w:after="120"/>
      <w:ind w:left="283"/>
      <w:contextualSpacing/>
    </w:pPr>
    <w:rPr>
      <w:lang w:val="es-ES"/>
    </w:rPr>
  </w:style>
  <w:style w:type="paragraph" w:styleId="Listaconvietas2">
    <w:name w:val="List Bullet 2"/>
    <w:basedOn w:val="Normal"/>
    <w:unhideWhenUsed/>
    <w:rsid w:val="00DB7ACF"/>
    <w:pPr>
      <w:numPr>
        <w:numId w:val="2"/>
      </w:numPr>
      <w:contextualSpacing/>
    </w:pPr>
    <w:rPr>
      <w:lang w:val="es-ES"/>
    </w:rPr>
  </w:style>
  <w:style w:type="paragraph" w:styleId="Piedepgina">
    <w:name w:val="footer"/>
    <w:basedOn w:val="Normal"/>
    <w:link w:val="PiedepginaCar"/>
    <w:uiPriority w:val="99"/>
    <w:unhideWhenUsed/>
    <w:rsid w:val="00DB7ACF"/>
    <w:pPr>
      <w:tabs>
        <w:tab w:val="center" w:pos="4419"/>
        <w:tab w:val="right" w:pos="8838"/>
      </w:tabs>
    </w:pPr>
  </w:style>
  <w:style w:type="character" w:customStyle="1" w:styleId="PiedepginaCar">
    <w:name w:val="Pie de página Car"/>
    <w:basedOn w:val="Fuentedeprrafopredeter"/>
    <w:link w:val="Piedepgina"/>
    <w:uiPriority w:val="99"/>
    <w:rsid w:val="00DB7AC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B7A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ACF"/>
    <w:rPr>
      <w:rFonts w:ascii="Segoe UI" w:eastAsia="Times New Roman" w:hAnsi="Segoe UI" w:cs="Segoe UI"/>
      <w:sz w:val="18"/>
      <w:szCs w:val="18"/>
      <w:lang w:eastAsia="es-ES"/>
    </w:rPr>
  </w:style>
  <w:style w:type="table" w:styleId="Tablaconcuadrcula">
    <w:name w:val="Table Grid"/>
    <w:basedOn w:val="Tablanormal"/>
    <w:uiPriority w:val="59"/>
    <w:rsid w:val="0064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AA60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CC">
    <w:name w:val="Lista CC."/>
    <w:basedOn w:val="Normal"/>
    <w:rsid w:val="009044DB"/>
    <w:rPr>
      <w:lang w:val="es-ES"/>
    </w:rPr>
  </w:style>
  <w:style w:type="paragraph" w:styleId="Lista3">
    <w:name w:val="List 3"/>
    <w:basedOn w:val="Normal"/>
    <w:rsid w:val="009044DB"/>
    <w:pPr>
      <w:ind w:left="849" w:hanging="283"/>
      <w:contextualSpacing/>
    </w:pPr>
    <w:rPr>
      <w:lang w:val="es-ES"/>
    </w:rPr>
  </w:style>
  <w:style w:type="paragraph" w:styleId="Textocomentario">
    <w:name w:val="annotation text"/>
    <w:basedOn w:val="Normal"/>
    <w:link w:val="TextocomentarioCar"/>
    <w:uiPriority w:val="99"/>
    <w:semiHidden/>
    <w:unhideWhenUsed/>
    <w:rsid w:val="009044DB"/>
    <w:rPr>
      <w:sz w:val="20"/>
      <w:szCs w:val="20"/>
    </w:rPr>
  </w:style>
  <w:style w:type="character" w:customStyle="1" w:styleId="TextocomentarioCar">
    <w:name w:val="Texto comentario Car"/>
    <w:basedOn w:val="Fuentedeprrafopredeter"/>
    <w:link w:val="Textocomentario"/>
    <w:uiPriority w:val="99"/>
    <w:semiHidden/>
    <w:rsid w:val="009044DB"/>
    <w:rPr>
      <w:rFonts w:ascii="Times New Roman" w:eastAsia="Times New Roman" w:hAnsi="Times New Roman" w:cs="Times New Roman"/>
      <w:sz w:val="20"/>
      <w:szCs w:val="20"/>
      <w:lang w:eastAsia="es-ES"/>
    </w:rPr>
  </w:style>
  <w:style w:type="paragraph" w:customStyle="1" w:styleId="Default">
    <w:name w:val="Default"/>
    <w:rsid w:val="009044DB"/>
    <w:pPr>
      <w:autoSpaceDE w:val="0"/>
      <w:autoSpaceDN w:val="0"/>
      <w:adjustRightInd w:val="0"/>
      <w:spacing w:after="0" w:line="240" w:lineRule="auto"/>
    </w:pPr>
    <w:rPr>
      <w:rFonts w:ascii="Symbol" w:eastAsia="Calibri" w:hAnsi="Symbol" w:cs="Symbol"/>
      <w:color w:val="000000"/>
      <w:sz w:val="24"/>
      <w:szCs w:val="24"/>
      <w:lang w:eastAsia="es-CO"/>
    </w:rPr>
  </w:style>
  <w:style w:type="character" w:styleId="Hipervnculo">
    <w:name w:val="Hyperlink"/>
    <w:uiPriority w:val="99"/>
    <w:rsid w:val="009044DB"/>
    <w:rPr>
      <w:color w:val="0000FF"/>
      <w:u w:val="single"/>
    </w:rPr>
  </w:style>
  <w:style w:type="character" w:customStyle="1" w:styleId="PrrafodelistaCar">
    <w:name w:val="Párrafo de lista Car"/>
    <w:link w:val="Prrafodelista"/>
    <w:uiPriority w:val="34"/>
    <w:locked/>
    <w:rsid w:val="00071700"/>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Gusano_inform%C3%A1ti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130F4-E8E9-4B37-AD3A-025FD6CB2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1890</TotalTime>
  <Pages>7</Pages>
  <Words>2418</Words>
  <Characters>13303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Bibiana Leon Suarez</dc:creator>
  <cp:keywords/>
  <dc:description/>
  <cp:lastModifiedBy>Luis Eduardo Rodríguez Chacón</cp:lastModifiedBy>
  <cp:revision>237</cp:revision>
  <cp:lastPrinted>2019-03-27T15:48:00Z</cp:lastPrinted>
  <dcterms:created xsi:type="dcterms:W3CDTF">2016-09-06T20:02:00Z</dcterms:created>
  <dcterms:modified xsi:type="dcterms:W3CDTF">2019-03-27T16:01:00Z</dcterms:modified>
</cp:coreProperties>
</file>