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61" w:rsidRDefault="00682A61" w:rsidP="000C4A5B">
      <w:pPr>
        <w:jc w:val="both"/>
        <w:rPr>
          <w:rFonts w:ascii="Lucida Sans Unicode" w:hAnsi="Lucida Sans Unicode" w:cs="Lucida Sans Unicode"/>
          <w:b/>
          <w:sz w:val="20"/>
          <w:szCs w:val="20"/>
        </w:rPr>
      </w:pPr>
    </w:p>
    <w:p w:rsidR="00B178E8" w:rsidRPr="002831B6" w:rsidRDefault="00B178E8" w:rsidP="00B178E8">
      <w:pPr>
        <w:jc w:val="both"/>
        <w:rPr>
          <w:rFonts w:ascii="Lucida Sans Unicode" w:hAnsi="Lucida Sans Unicode" w:cs="Lucida Sans Unicode"/>
          <w:b/>
          <w:sz w:val="20"/>
          <w:szCs w:val="20"/>
        </w:rPr>
      </w:pPr>
      <w:r w:rsidRPr="002831B6">
        <w:rPr>
          <w:rFonts w:ascii="Lucida Sans Unicode" w:hAnsi="Lucida Sans Unicode" w:cs="Lucida Sans Unicode"/>
          <w:b/>
          <w:sz w:val="20"/>
          <w:szCs w:val="20"/>
        </w:rPr>
        <w:t xml:space="preserve">EL INSTITUTO NACIONAL DE CANCEROLOGÍA EMPRESA SOCIAL DEL ESTADO INVITA A PRESENTAR PROPUESTAS PARA CONTRATAR </w:t>
      </w:r>
      <w:r>
        <w:rPr>
          <w:rFonts w:ascii="Lucida Sans Unicode" w:hAnsi="Lucida Sans Unicode" w:cs="Lucida Sans Unicode"/>
          <w:b/>
          <w:sz w:val="20"/>
          <w:szCs w:val="20"/>
        </w:rPr>
        <w:t xml:space="preserve">LA </w:t>
      </w:r>
      <w:r w:rsidRPr="000A4D3F">
        <w:rPr>
          <w:rFonts w:ascii="Lucida Sans Unicode" w:hAnsi="Lucida Sans Unicode" w:cs="Lucida Sans Unicode"/>
          <w:b/>
          <w:sz w:val="20"/>
          <w:szCs w:val="20"/>
        </w:rPr>
        <w:t>CONSTRUCCIÓN Y LAS ADECUACIONES NECESARIAS PARA EL CORRECTO FUNCIONAMIENTO DE LAS CUBIERTAS E  INSTALACIONES DE DESAGÜE DE AGUAS RESIDUALES Y AGUAS LLUVIAS DANDO CUMPLIMIENTO DE ESTÁNDARES Y NORMATIVIDAD VIGENTE PARA ENTIDADES PRESTADORES DE SERVICIO EN SALUD COM</w:t>
      </w:r>
      <w:bookmarkStart w:id="0" w:name="_GoBack"/>
      <w:bookmarkEnd w:id="0"/>
      <w:r w:rsidRPr="000A4D3F">
        <w:rPr>
          <w:rFonts w:ascii="Lucida Sans Unicode" w:hAnsi="Lucida Sans Unicode" w:cs="Lucida Sans Unicode"/>
          <w:b/>
          <w:sz w:val="20"/>
          <w:szCs w:val="20"/>
        </w:rPr>
        <w:t>O MEJORA EN LA INFRAESTRUCTURA</w:t>
      </w:r>
      <w:r>
        <w:rPr>
          <w:rFonts w:ascii="Lucida Sans Unicode" w:hAnsi="Lucida Sans Unicode" w:cs="Lucida Sans Unicode"/>
          <w:b/>
          <w:sz w:val="20"/>
          <w:szCs w:val="20"/>
        </w:rPr>
        <w:t xml:space="preserve">, </w:t>
      </w:r>
      <w:r w:rsidRPr="00E52F03">
        <w:rPr>
          <w:rFonts w:ascii="Lucida Sans Unicode" w:hAnsi="Lucida Sans Unicode" w:cs="Lucida Sans Unicode"/>
          <w:b/>
          <w:sz w:val="20"/>
          <w:szCs w:val="20"/>
        </w:rPr>
        <w:t>ACORDE A ESTA INVITACIÓN, SUS ANEXOS Y EL CONTRATO QUE SE CELEBRE PARA EL EFECTO.</w:t>
      </w:r>
      <w:r>
        <w:rPr>
          <w:rFonts w:ascii="Lucida Sans Unicode" w:hAnsi="Lucida Sans Unicode" w:cs="Lucida Sans Unicode"/>
          <w:b/>
          <w:sz w:val="20"/>
          <w:szCs w:val="20"/>
        </w:rPr>
        <w:t xml:space="preserve"> </w:t>
      </w:r>
    </w:p>
    <w:p w:rsidR="00126139" w:rsidRPr="002831B6" w:rsidRDefault="00126139" w:rsidP="00FF512A">
      <w:pPr>
        <w:jc w:val="both"/>
        <w:rPr>
          <w:rFonts w:ascii="Lucida Sans Unicode" w:hAnsi="Lucida Sans Unicode" w:cs="Lucida Sans Unicode"/>
          <w:b/>
          <w:sz w:val="20"/>
          <w:szCs w:val="20"/>
        </w:rPr>
      </w:pPr>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B178E8" w:rsidRPr="006B4AA6" w:rsidRDefault="00B178E8" w:rsidP="006B4AA6">
      <w:pPr>
        <w:jc w:val="center"/>
        <w:rPr>
          <w:rFonts w:ascii="Lucida Sans Unicode" w:hAnsi="Lucida Sans Unicode" w:cs="Lucida Sans Unicode"/>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2"/>
      </w:tblGrid>
      <w:tr w:rsidR="00B178E8" w:rsidRPr="00D64A52" w:rsidTr="00E56119">
        <w:trPr>
          <w:trHeight w:val="510"/>
        </w:trPr>
        <w:tc>
          <w:tcPr>
            <w:tcW w:w="5000" w:type="pct"/>
            <w:shd w:val="clear" w:color="auto" w:fill="auto"/>
            <w:vAlign w:val="center"/>
          </w:tcPr>
          <w:p w:rsidR="00B178E8" w:rsidRPr="00D64A52" w:rsidRDefault="00B178E8" w:rsidP="00B178E8">
            <w:pPr>
              <w:pStyle w:val="Prrafodelista"/>
              <w:numPr>
                <w:ilvl w:val="0"/>
                <w:numId w:val="39"/>
              </w:numPr>
              <w:autoSpaceDE w:val="0"/>
              <w:autoSpaceDN w:val="0"/>
              <w:adjustRightInd w:val="0"/>
              <w:contextualSpacing w:val="0"/>
              <w:jc w:val="both"/>
              <w:rPr>
                <w:rFonts w:ascii="Lucida Sans Unicode" w:hAnsi="Lucida Sans Unicode" w:cs="Lucida Sans Unicode"/>
                <w:sz w:val="20"/>
                <w:szCs w:val="20"/>
              </w:rPr>
            </w:pPr>
            <w:r w:rsidRPr="00D64A52">
              <w:rPr>
                <w:rFonts w:ascii="Lucida Sans Unicode" w:hAnsi="Lucida Sans Unicode" w:cs="Lucida Sans Unicode"/>
                <w:b/>
                <w:sz w:val="20"/>
                <w:szCs w:val="20"/>
              </w:rPr>
              <w:t>CARACTERISTICAS Y ESPECIFICACIONES TÉCNICAS</w:t>
            </w:r>
          </w:p>
          <w:p w:rsidR="00B178E8" w:rsidRPr="00D64A52" w:rsidRDefault="00B178E8" w:rsidP="00E56119">
            <w:pPr>
              <w:pStyle w:val="Prrafodelista"/>
              <w:ind w:left="360"/>
              <w:jc w:val="both"/>
              <w:rPr>
                <w:rFonts w:ascii="Lucida Sans Unicode" w:hAnsi="Lucida Sans Unicode" w:cs="Lucida Sans Unicode"/>
                <w:b/>
                <w:sz w:val="20"/>
                <w:szCs w:val="20"/>
              </w:rPr>
            </w:pPr>
          </w:p>
          <w:p w:rsidR="00B178E8" w:rsidRPr="00D64A52" w:rsidRDefault="00B178E8" w:rsidP="00E56119">
            <w:pPr>
              <w:jc w:val="both"/>
              <w:rPr>
                <w:rFonts w:ascii="Lucida Sans Unicode" w:hAnsi="Lucida Sans Unicode" w:cs="Lucida Sans Unicode"/>
                <w:bCs/>
                <w:sz w:val="20"/>
                <w:szCs w:val="20"/>
              </w:rPr>
            </w:pPr>
            <w:r w:rsidRPr="00D64A52">
              <w:rPr>
                <w:rFonts w:ascii="Lucida Sans Unicode" w:hAnsi="Lucida Sans Unicode" w:cs="Lucida Sans Unicode"/>
                <w:bCs/>
                <w:sz w:val="20"/>
                <w:szCs w:val="20"/>
              </w:rPr>
              <w:t xml:space="preserve">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 </w:t>
            </w:r>
          </w:p>
        </w:tc>
      </w:tr>
    </w:tbl>
    <w:p w:rsidR="00B178E8" w:rsidRPr="00D64A52" w:rsidRDefault="00B178E8" w:rsidP="00B178E8">
      <w:pPr>
        <w:tabs>
          <w:tab w:val="left" w:pos="1680"/>
        </w:tabs>
        <w:jc w:val="center"/>
        <w:rPr>
          <w:rFonts w:ascii="Lucida Sans Unicode" w:hAnsi="Lucida Sans Unicode" w:cs="Lucida Sans Unicode"/>
          <w:b/>
          <w:sz w:val="20"/>
          <w:szCs w:val="20"/>
          <w:u w:val="single"/>
        </w:rPr>
      </w:pPr>
    </w:p>
    <w:tbl>
      <w:tblPr>
        <w:tblW w:w="5010" w:type="pct"/>
        <w:tblInd w:w="-25" w:type="dxa"/>
        <w:tblLayout w:type="fixed"/>
        <w:tblCellMar>
          <w:left w:w="70" w:type="dxa"/>
          <w:right w:w="70" w:type="dxa"/>
        </w:tblCellMar>
        <w:tblLook w:val="04A0" w:firstRow="1" w:lastRow="0" w:firstColumn="1" w:lastColumn="0" w:noHBand="0" w:noVBand="1"/>
      </w:tblPr>
      <w:tblGrid>
        <w:gridCol w:w="604"/>
        <w:gridCol w:w="4371"/>
        <w:gridCol w:w="1020"/>
        <w:gridCol w:w="1458"/>
        <w:gridCol w:w="1458"/>
        <w:gridCol w:w="1456"/>
      </w:tblGrid>
      <w:tr w:rsidR="00B178E8" w:rsidRPr="00D64A52" w:rsidTr="00E56119">
        <w:trPr>
          <w:trHeight w:val="315"/>
          <w:tblHeader/>
        </w:trPr>
        <w:tc>
          <w:tcPr>
            <w:tcW w:w="291"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2108" w:type="pct"/>
            <w:tcBorders>
              <w:top w:val="single" w:sz="4" w:space="0" w:color="auto"/>
              <w:left w:val="nil"/>
              <w:bottom w:val="single" w:sz="4" w:space="0" w:color="auto"/>
              <w:right w:val="single" w:sz="4" w:space="0" w:color="auto"/>
            </w:tcBorders>
            <w:shd w:val="clear" w:color="000000" w:fill="A6A6A6"/>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DESCRIPCION</w:t>
            </w:r>
          </w:p>
        </w:tc>
        <w:tc>
          <w:tcPr>
            <w:tcW w:w="492" w:type="pct"/>
            <w:tcBorders>
              <w:top w:val="single" w:sz="4" w:space="0" w:color="auto"/>
              <w:left w:val="nil"/>
              <w:bottom w:val="single" w:sz="4" w:space="0" w:color="auto"/>
              <w:right w:val="single" w:sz="4" w:space="0" w:color="auto"/>
            </w:tcBorders>
            <w:shd w:val="clear" w:color="000000" w:fill="A6A6A6"/>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UNIDAD</w:t>
            </w:r>
          </w:p>
        </w:tc>
        <w:tc>
          <w:tcPr>
            <w:tcW w:w="703" w:type="pct"/>
            <w:tcBorders>
              <w:top w:val="single" w:sz="4" w:space="0" w:color="auto"/>
              <w:left w:val="nil"/>
              <w:bottom w:val="single" w:sz="4" w:space="0" w:color="auto"/>
              <w:right w:val="single" w:sz="4" w:space="0" w:color="auto"/>
            </w:tcBorders>
            <w:shd w:val="clear" w:color="000000" w:fill="A6A6A6"/>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xml:space="preserve"> CANTIDAD </w:t>
            </w:r>
          </w:p>
        </w:tc>
        <w:tc>
          <w:tcPr>
            <w:tcW w:w="703" w:type="pct"/>
            <w:tcBorders>
              <w:top w:val="single" w:sz="4" w:space="0" w:color="auto"/>
              <w:left w:val="nil"/>
              <w:bottom w:val="single" w:sz="4" w:space="0" w:color="auto"/>
              <w:right w:val="single" w:sz="4" w:space="0" w:color="auto"/>
            </w:tcBorders>
            <w:shd w:val="clear" w:color="000000" w:fill="A6A6A6"/>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xml:space="preserve"> VALOR UNITARIO </w:t>
            </w:r>
          </w:p>
        </w:tc>
        <w:tc>
          <w:tcPr>
            <w:tcW w:w="702" w:type="pct"/>
            <w:tcBorders>
              <w:top w:val="single" w:sz="4" w:space="0" w:color="auto"/>
              <w:left w:val="nil"/>
              <w:bottom w:val="single" w:sz="4" w:space="0" w:color="auto"/>
              <w:right w:val="single" w:sz="4" w:space="0" w:color="auto"/>
            </w:tcBorders>
            <w:shd w:val="clear" w:color="000000" w:fill="A6A6A6"/>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SUBTOTAL</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1,00</w:t>
            </w:r>
          </w:p>
        </w:tc>
        <w:tc>
          <w:tcPr>
            <w:tcW w:w="2108"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PRELIMINARES</w:t>
            </w:r>
          </w:p>
        </w:tc>
        <w:tc>
          <w:tcPr>
            <w:tcW w:w="492" w:type="pct"/>
            <w:tcBorders>
              <w:top w:val="nil"/>
              <w:left w:val="nil"/>
              <w:bottom w:val="single" w:sz="4" w:space="0" w:color="auto"/>
              <w:right w:val="single" w:sz="4" w:space="0" w:color="auto"/>
            </w:tcBorders>
            <w:shd w:val="clear" w:color="000000" w:fill="D9D9D9"/>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2"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right"/>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1,01</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LOCALIZACIÓN, TRAZADO Y REPLANTEO MANUAL.</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550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1,02</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CERRAMIENTO EN DRYWALL ESTRUCTURA ACERO GALVANIZADO POR UNA CARA MASILLA Y UNA MANO DE PINTURA.</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80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1,03</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 xml:space="preserve">CERRAMIENTO EN POLI SOMBRA CON ESTRUCTURA EN MADERA. </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480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1,04</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RED ELÉCTRICA PROVISIONAL.</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Und</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1,05</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SEÑALIZACIÓN PARA REALIZACIÓN DE OBRA Y SEGURIDAD INDUSTRIAL.</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Glb</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40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1,06</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PROTECCIÓN DE PISOS Y MUROS CON CARTÓN CORRUGADO Y POLIETILENO.</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160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1,07</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CAMPAMENTO 36 M2</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Und</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1,08</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ALQUILER DE ANDAMIOS CERTIFICADOS COMPLETOS UNA SECCIÓN</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Und</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24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2,00</w:t>
            </w:r>
          </w:p>
        </w:tc>
        <w:tc>
          <w:tcPr>
            <w:tcW w:w="2108"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DESMONTES Y DEMOLICIONES</w:t>
            </w:r>
          </w:p>
        </w:tc>
        <w:tc>
          <w:tcPr>
            <w:tcW w:w="492" w:type="pct"/>
            <w:tcBorders>
              <w:top w:val="nil"/>
              <w:left w:val="nil"/>
              <w:bottom w:val="single" w:sz="4" w:space="0" w:color="auto"/>
              <w:right w:val="single" w:sz="4" w:space="0" w:color="auto"/>
            </w:tcBorders>
            <w:shd w:val="clear" w:color="000000" w:fill="D9D9D9"/>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2"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right"/>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2,01</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DEMOLICIÓN DE MUROS EN BLOQUE (INCLUYE DINTELES Y ANTEPECHOS) E=0,15 M</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25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lastRenderedPageBreak/>
              <w:t>2,02</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DEMOLICIÓN DE MUROS EN LADRILLO (INCLUYE DINTELES Y ANTEPECHOS) E=0,24 M</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2,03</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DEMOLICIÓN ENCHAPE TABLÓN DE GRANITO PISOS INCLUYE  MORTERO DE PEGA.</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160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2,04</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DEMOLICIÓN DE PISO EN GRANITO FUNDIDO INCLUYE  PISO BASE.</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26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2,05</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 xml:space="preserve">DEMOLICIÓN MEDIACAÑA EN GRANITO FUNDIDO. </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140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2,06</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DEMOLICIÓN DE PLACA CONTRA PISO MACIZA 15 CM (INCLUYE TRASIEGO AL SITIO DE ACOPIO, EN LONAS).</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180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2,07</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DEMOLICIÓN DE ANDEN EN CONCRETO  DE 15 CM (INCLUYE TRASIEGO AL SITIO DE ACOPIO, EN LONAS).</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120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2,08</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DESMONTE DE CUBIERTA EN TEJA TERMO ACÚSTICA, LAMINA DE POLICARBONATO, TEJA DE ZINC Y OTRAS</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1.120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2,09</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DESMONTE CANAL EN LÁMINA GALVANIZADA O PVC</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mls</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210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3,00</w:t>
            </w:r>
          </w:p>
        </w:tc>
        <w:tc>
          <w:tcPr>
            <w:tcW w:w="2108"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CIMENTACIÓN Y ESTRUCTURA METÁLICA</w:t>
            </w:r>
          </w:p>
        </w:tc>
        <w:tc>
          <w:tcPr>
            <w:tcW w:w="492" w:type="pct"/>
            <w:tcBorders>
              <w:top w:val="nil"/>
              <w:left w:val="nil"/>
              <w:bottom w:val="single" w:sz="4" w:space="0" w:color="auto"/>
              <w:right w:val="single" w:sz="4" w:space="0" w:color="auto"/>
            </w:tcBorders>
            <w:shd w:val="clear" w:color="000000" w:fill="D9D9D9"/>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2"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right"/>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3,01</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EXCAVACIÓN MANUAL PARA NIVELACIÓN Y CIMENTACIÓN (INCLUYE TRASIEGO DE MATERIAL A SITIO DE ACOPIO).</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m3</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25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3,02</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EXCAVACIÓN MANUAL  ZANJA H=1M MATERIAL COMÚN (INCLUYE TRASIEGO DE MATERIAL A SITIO DE ACOPIO).</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m3</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275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3,03</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RELLENO CON MATERIAL SELECCIONADO.</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m3</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170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3,04</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SUMINISTRO E INSTALACIÓN DE MALLA ELECTRO SOLDADA 15CM X 4 MM  INCLUYE SEPARADORES.</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220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3,05</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SUMINISTRO E INSTALACIÓN DE FLANCHES EN LAMINA PARA PLACAS DE CUBIERTA (25 A 50CM CAL 22).</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230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3,06</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CONSTRUCCION PLACA CONTRAPISO EN CONCRETO 2500 PSI  0.12 M SIN REFUERZO.</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220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4,00</w:t>
            </w:r>
          </w:p>
        </w:tc>
        <w:tc>
          <w:tcPr>
            <w:tcW w:w="2108"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BASES Y ACABADOS</w:t>
            </w:r>
          </w:p>
        </w:tc>
        <w:tc>
          <w:tcPr>
            <w:tcW w:w="492" w:type="pct"/>
            <w:tcBorders>
              <w:top w:val="nil"/>
              <w:left w:val="nil"/>
              <w:bottom w:val="single" w:sz="4" w:space="0" w:color="auto"/>
              <w:right w:val="single" w:sz="4" w:space="0" w:color="auto"/>
            </w:tcBorders>
            <w:shd w:val="clear" w:color="000000" w:fill="D9D9D9"/>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2"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right"/>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4,01</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 xml:space="preserve">ENCHAPE PISO EN TABLON VIBROPRENSADO GRANITO 0,30 X 0,30 </w:t>
            </w:r>
            <w:r w:rsidRPr="00D64A52">
              <w:rPr>
                <w:rFonts w:ascii="Lucida Sans Unicode" w:hAnsi="Lucida Sans Unicode" w:cs="Lucida Sans Unicode"/>
                <w:sz w:val="20"/>
                <w:szCs w:val="20"/>
                <w:lang w:eastAsia="es-CO"/>
              </w:rPr>
              <w:lastRenderedPageBreak/>
              <w:t>BLANCO HUILA.</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lastRenderedPageBreak/>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180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lastRenderedPageBreak/>
              <w:t>4,02</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GUARDAESCOBAS EN GRANITO  FUNDIDO H=10CM</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mls</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140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4,03</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 xml:space="preserve">MEDIACAÑA EN GRANITO PULIDO CON DILATACIÓNES EN PVC SUPERIOR E INFERIOR.  </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mls</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130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4,04</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DESTRONQUE PULIDA Y BRILLO DE MEDIACAÑA EN GRANITO FUNDIDO.</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130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4,05</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 xml:space="preserve">SUMINISTRO E INSTALACION PINTURA  VINILO TIPO 1 A DOS MANOS. </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580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4,06</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 xml:space="preserve">PAÑETE LISO 1:4 SOBRE MUROS. </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45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4,07</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DESTRONQUE PULIDA Y BRILLO DE TABLON VIBROPRENSADO.</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185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5,00</w:t>
            </w:r>
          </w:p>
        </w:tc>
        <w:tc>
          <w:tcPr>
            <w:tcW w:w="2108"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INSTALACIONES SANITARIAS</w:t>
            </w:r>
          </w:p>
        </w:tc>
        <w:tc>
          <w:tcPr>
            <w:tcW w:w="492" w:type="pct"/>
            <w:tcBorders>
              <w:top w:val="nil"/>
              <w:left w:val="nil"/>
              <w:bottom w:val="single" w:sz="4" w:space="0" w:color="auto"/>
              <w:right w:val="single" w:sz="4" w:space="0" w:color="auto"/>
            </w:tcBorders>
            <w:shd w:val="clear" w:color="000000" w:fill="D9D9D9"/>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2"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right"/>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5,01</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CILINDRO POZO EN LADRILLO TOLETE, DI=1.20M, E=0.25M  (INC. PAÑETE INTERNO E=1.5CM Y CAÑUELA).</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mls</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3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5,02</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CUBIERTA POZO D= 1.7M, E=0.20M CONCRETO 3000 PSI CON REFUERZO (INCLUYE ARO Y TAPA HF).</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Und</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3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5,03</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RED DE DESAGÜE DE 4" PVC S, INCLUYE ACCESORIOS.</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mls</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35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5,04</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RED DE DESAGÜE DE 6" PVC S, INCLUYE ACCESORIOS.</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mls</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260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5,05</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INSTALACIÓN DE BAJANTES AGUAS LLUVIAS EN TUBERÍA DE 4", INCLUYE ACCESORIOS.</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mls</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36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5,06</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CAJA DE INSPECCIÓN DE 1.00 X 1.00 MTS EN LADRILLO COMÚN, PLACA BASE, PAÑETE IMPERMEABILIZADO Y TAPA EN CONCRETO.</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Und</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5,07</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SUMINISTRO E INSTALACIÓN DE MARCO Y TAPA EN POLIPROPILENO DE 6 CM DE ESPESOR PARA CAJA DE  INSPECCIÓN DE 1.00 X 1.00 MTS.</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Und</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5,08</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PRUEBA DE ESTANQUEIDAD DE TUBERÍA SANITARIA Y ARAÑAS POR SECCIONES O MÓDULOS.</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Und</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5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5,09</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JUNTA DE EXPANSIÓN DE 6"</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Und</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5,00</w:t>
            </w:r>
          </w:p>
        </w:tc>
        <w:tc>
          <w:tcPr>
            <w:tcW w:w="2108"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CUBIERTA</w:t>
            </w:r>
          </w:p>
        </w:tc>
        <w:tc>
          <w:tcPr>
            <w:tcW w:w="492" w:type="pct"/>
            <w:tcBorders>
              <w:top w:val="nil"/>
              <w:left w:val="nil"/>
              <w:bottom w:val="single" w:sz="4" w:space="0" w:color="auto"/>
              <w:right w:val="single" w:sz="4" w:space="0" w:color="auto"/>
            </w:tcBorders>
            <w:shd w:val="clear" w:color="000000" w:fill="D9D9D9"/>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2"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right"/>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lastRenderedPageBreak/>
              <w:t>5,01</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CUBIERTA EN TEJA TERMO ACÚSTICA  COLOR A CONVENIR CON LA ENTIDAD, INCLUYE AMARRES Y TORNILLERÍA DE ANCLAJE.</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m2</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1.120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5,02</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SUMINISTRO E INSTALACIÓN DE CANALES EN LÁMINA GALVANIZADA CALIBRE 18 DESARROLLO 120 CM</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proofErr w:type="spellStart"/>
            <w:r w:rsidRPr="00D64A52">
              <w:rPr>
                <w:rFonts w:ascii="Lucida Sans Unicode" w:hAnsi="Lucida Sans Unicode" w:cs="Lucida Sans Unicode"/>
                <w:sz w:val="20"/>
                <w:szCs w:val="20"/>
                <w:lang w:eastAsia="es-CO"/>
              </w:rPr>
              <w:t>mls</w:t>
            </w:r>
            <w:proofErr w:type="spellEnd"/>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230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6,00</w:t>
            </w:r>
          </w:p>
        </w:tc>
        <w:tc>
          <w:tcPr>
            <w:tcW w:w="2108"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ASEO GENERAL</w:t>
            </w:r>
          </w:p>
        </w:tc>
        <w:tc>
          <w:tcPr>
            <w:tcW w:w="492" w:type="pct"/>
            <w:tcBorders>
              <w:top w:val="nil"/>
              <w:left w:val="nil"/>
              <w:bottom w:val="single" w:sz="4" w:space="0" w:color="auto"/>
              <w:right w:val="single" w:sz="4" w:space="0" w:color="auto"/>
            </w:tcBorders>
            <w:shd w:val="clear" w:color="000000" w:fill="D9D9D9"/>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2"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right"/>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6,01</w:t>
            </w:r>
          </w:p>
        </w:tc>
        <w:tc>
          <w:tcPr>
            <w:tcW w:w="2108"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ASEO PERMANENTE DE OBRA.</w:t>
            </w:r>
          </w:p>
        </w:tc>
        <w:tc>
          <w:tcPr>
            <w:tcW w:w="49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Mes</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3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6,02</w:t>
            </w:r>
          </w:p>
        </w:tc>
        <w:tc>
          <w:tcPr>
            <w:tcW w:w="2108"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 xml:space="preserve">TRASIEGO DE ESCOMBRO HASTA SITIO DE ACOPIO INTERIOR DEL </w:t>
            </w:r>
            <w:proofErr w:type="gramStart"/>
            <w:r w:rsidRPr="00D64A52">
              <w:rPr>
                <w:rFonts w:ascii="Lucida Sans Unicode" w:hAnsi="Lucida Sans Unicode" w:cs="Lucida Sans Unicode"/>
                <w:sz w:val="20"/>
                <w:szCs w:val="20"/>
                <w:lang w:eastAsia="es-CO"/>
              </w:rPr>
              <w:t>INC .</w:t>
            </w:r>
            <w:proofErr w:type="gramEnd"/>
            <w:r w:rsidRPr="00D64A52">
              <w:rPr>
                <w:rFonts w:ascii="Lucida Sans Unicode" w:hAnsi="Lucida Sans Unicode" w:cs="Lucida Sans Unicode"/>
                <w:sz w:val="20"/>
                <w:szCs w:val="20"/>
                <w:lang w:eastAsia="es-CO"/>
              </w:rPr>
              <w:t xml:space="preserve"> </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m3</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85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630"/>
        </w:trPr>
        <w:tc>
          <w:tcPr>
            <w:tcW w:w="291"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6,03</w:t>
            </w:r>
          </w:p>
        </w:tc>
        <w:tc>
          <w:tcPr>
            <w:tcW w:w="2108"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TRASIEGO DE MATERIALES HASTA DESDE ÁREA DE CARGUE Y DESCARGUE HASTA LOCALIZACIÓN DE LA OBRA AL INTERIOR DEL INC.</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m3</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cente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70 </w:t>
            </w:r>
          </w:p>
        </w:tc>
        <w:tc>
          <w:tcPr>
            <w:tcW w:w="703"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c>
          <w:tcPr>
            <w:tcW w:w="702" w:type="pct"/>
            <w:tcBorders>
              <w:top w:val="nil"/>
              <w:left w:val="nil"/>
              <w:bottom w:val="single" w:sz="4" w:space="0" w:color="auto"/>
              <w:right w:val="single" w:sz="4" w:space="0" w:color="auto"/>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nil"/>
              <w:bottom w:val="nil"/>
              <w:right w:val="nil"/>
            </w:tcBorders>
            <w:shd w:val="clear" w:color="auto" w:fill="auto"/>
            <w:noWrap/>
            <w:vAlign w:val="center"/>
            <w:hideMark/>
          </w:tcPr>
          <w:p w:rsidR="00B178E8" w:rsidRPr="00D64A52" w:rsidRDefault="00B178E8" w:rsidP="00E56119">
            <w:pPr>
              <w:jc w:val="right"/>
              <w:rPr>
                <w:rFonts w:ascii="Lucida Sans Unicode" w:hAnsi="Lucida Sans Unicode" w:cs="Lucida Sans Unicode"/>
                <w:color w:val="000000"/>
                <w:sz w:val="20"/>
                <w:szCs w:val="20"/>
                <w:lang w:eastAsia="es-CO"/>
              </w:rPr>
            </w:pPr>
          </w:p>
        </w:tc>
        <w:tc>
          <w:tcPr>
            <w:tcW w:w="2108" w:type="pct"/>
            <w:tcBorders>
              <w:top w:val="nil"/>
              <w:left w:val="single" w:sz="4" w:space="0" w:color="auto"/>
              <w:bottom w:val="single" w:sz="4" w:space="0" w:color="auto"/>
              <w:right w:val="single" w:sz="4" w:space="0" w:color="auto"/>
            </w:tcBorders>
            <w:shd w:val="clear" w:color="000000" w:fill="D9D9D9"/>
            <w:noWrap/>
            <w:vAlign w:val="center"/>
            <w:hideMark/>
          </w:tcPr>
          <w:p w:rsidR="00B178E8" w:rsidRPr="00D64A52" w:rsidRDefault="00B178E8" w:rsidP="00E56119">
            <w:pP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VALOR COSTO DIRECTO</w:t>
            </w:r>
          </w:p>
        </w:tc>
        <w:tc>
          <w:tcPr>
            <w:tcW w:w="492" w:type="pct"/>
            <w:tcBorders>
              <w:top w:val="nil"/>
              <w:left w:val="nil"/>
              <w:bottom w:val="single" w:sz="4" w:space="0" w:color="auto"/>
              <w:right w:val="single" w:sz="4" w:space="0" w:color="auto"/>
            </w:tcBorders>
            <w:shd w:val="clear" w:color="000000" w:fill="D9D9D9"/>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cente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w:t>
            </w:r>
          </w:p>
        </w:tc>
        <w:tc>
          <w:tcPr>
            <w:tcW w:w="702" w:type="pct"/>
            <w:tcBorders>
              <w:top w:val="nil"/>
              <w:left w:val="nil"/>
              <w:bottom w:val="single" w:sz="4" w:space="0" w:color="auto"/>
              <w:right w:val="single" w:sz="4" w:space="0" w:color="auto"/>
            </w:tcBorders>
            <w:shd w:val="clear" w:color="000000" w:fill="D9D9D9"/>
            <w:noWrap/>
            <w:vAlign w:val="center"/>
            <w:hideMark/>
          </w:tcPr>
          <w:p w:rsidR="00B178E8" w:rsidRPr="00D64A52" w:rsidRDefault="00B178E8" w:rsidP="00E56119">
            <w:pPr>
              <w:jc w:val="right"/>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 xml:space="preserve"> $                                        -   </w:t>
            </w:r>
          </w:p>
        </w:tc>
      </w:tr>
      <w:tr w:rsidR="00B178E8" w:rsidRPr="00D64A52" w:rsidTr="00E56119">
        <w:trPr>
          <w:trHeight w:val="315"/>
        </w:trPr>
        <w:tc>
          <w:tcPr>
            <w:tcW w:w="291" w:type="pct"/>
            <w:tcBorders>
              <w:top w:val="nil"/>
              <w:left w:val="nil"/>
              <w:bottom w:val="nil"/>
              <w:right w:val="nil"/>
            </w:tcBorders>
            <w:shd w:val="clear" w:color="auto" w:fill="auto"/>
            <w:noWrap/>
            <w:vAlign w:val="center"/>
            <w:hideMark/>
          </w:tcPr>
          <w:p w:rsidR="00B178E8" w:rsidRPr="00D64A52" w:rsidRDefault="00B178E8" w:rsidP="00E56119">
            <w:pPr>
              <w:jc w:val="right"/>
              <w:rPr>
                <w:rFonts w:ascii="Lucida Sans Unicode" w:hAnsi="Lucida Sans Unicode" w:cs="Lucida Sans Unicode"/>
                <w:b/>
                <w:bCs/>
                <w:sz w:val="20"/>
                <w:szCs w:val="20"/>
                <w:lang w:eastAsia="es-CO"/>
              </w:rPr>
            </w:pPr>
          </w:p>
        </w:tc>
        <w:tc>
          <w:tcPr>
            <w:tcW w:w="2108"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Administración</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12,00%</w:t>
            </w:r>
          </w:p>
        </w:tc>
        <w:tc>
          <w:tcPr>
            <w:tcW w:w="703"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w:t>
            </w:r>
          </w:p>
        </w:tc>
        <w:tc>
          <w:tcPr>
            <w:tcW w:w="703"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w:t>
            </w:r>
          </w:p>
        </w:tc>
        <w:tc>
          <w:tcPr>
            <w:tcW w:w="702"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nil"/>
              <w:bottom w:val="nil"/>
              <w:right w:val="nil"/>
            </w:tcBorders>
            <w:shd w:val="clear" w:color="auto" w:fill="auto"/>
            <w:noWrap/>
            <w:vAlign w:val="center"/>
            <w:hideMark/>
          </w:tcPr>
          <w:p w:rsidR="00B178E8" w:rsidRPr="00D64A52" w:rsidRDefault="00B178E8" w:rsidP="00E56119">
            <w:pPr>
              <w:rPr>
                <w:rFonts w:ascii="Lucida Sans Unicode" w:hAnsi="Lucida Sans Unicode" w:cs="Lucida Sans Unicode"/>
                <w:color w:val="000000"/>
                <w:sz w:val="20"/>
                <w:szCs w:val="20"/>
                <w:lang w:eastAsia="es-CO"/>
              </w:rPr>
            </w:pPr>
          </w:p>
        </w:tc>
        <w:tc>
          <w:tcPr>
            <w:tcW w:w="2108"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Imprevistos</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5,00%</w:t>
            </w:r>
          </w:p>
        </w:tc>
        <w:tc>
          <w:tcPr>
            <w:tcW w:w="703"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w:t>
            </w:r>
          </w:p>
        </w:tc>
        <w:tc>
          <w:tcPr>
            <w:tcW w:w="703"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w:t>
            </w:r>
          </w:p>
        </w:tc>
        <w:tc>
          <w:tcPr>
            <w:tcW w:w="702"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nil"/>
              <w:bottom w:val="nil"/>
              <w:right w:val="nil"/>
            </w:tcBorders>
            <w:shd w:val="clear" w:color="auto" w:fill="auto"/>
            <w:noWrap/>
            <w:vAlign w:val="center"/>
            <w:hideMark/>
          </w:tcPr>
          <w:p w:rsidR="00B178E8" w:rsidRPr="00D64A52" w:rsidRDefault="00B178E8" w:rsidP="00E56119">
            <w:pPr>
              <w:rPr>
                <w:rFonts w:ascii="Lucida Sans Unicode" w:hAnsi="Lucida Sans Unicode" w:cs="Lucida Sans Unicode"/>
                <w:color w:val="000000"/>
                <w:sz w:val="20"/>
                <w:szCs w:val="20"/>
                <w:lang w:eastAsia="es-CO"/>
              </w:rPr>
            </w:pPr>
          </w:p>
        </w:tc>
        <w:tc>
          <w:tcPr>
            <w:tcW w:w="2108"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Utilidad</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5,00%</w:t>
            </w:r>
          </w:p>
        </w:tc>
        <w:tc>
          <w:tcPr>
            <w:tcW w:w="703"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w:t>
            </w:r>
          </w:p>
        </w:tc>
        <w:tc>
          <w:tcPr>
            <w:tcW w:w="703"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w:t>
            </w:r>
          </w:p>
        </w:tc>
        <w:tc>
          <w:tcPr>
            <w:tcW w:w="702"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nil"/>
              <w:bottom w:val="nil"/>
              <w:right w:val="nil"/>
            </w:tcBorders>
            <w:shd w:val="clear" w:color="auto" w:fill="auto"/>
            <w:noWrap/>
            <w:vAlign w:val="center"/>
            <w:hideMark/>
          </w:tcPr>
          <w:p w:rsidR="00B178E8" w:rsidRPr="00D64A52" w:rsidRDefault="00B178E8" w:rsidP="00E56119">
            <w:pPr>
              <w:rPr>
                <w:rFonts w:ascii="Lucida Sans Unicode" w:hAnsi="Lucida Sans Unicode" w:cs="Lucida Sans Unicode"/>
                <w:color w:val="000000"/>
                <w:sz w:val="20"/>
                <w:szCs w:val="20"/>
                <w:lang w:eastAsia="es-CO"/>
              </w:rPr>
            </w:pPr>
          </w:p>
        </w:tc>
        <w:tc>
          <w:tcPr>
            <w:tcW w:w="2108" w:type="pct"/>
            <w:tcBorders>
              <w:top w:val="nil"/>
              <w:left w:val="single" w:sz="4" w:space="0" w:color="auto"/>
              <w:bottom w:val="single" w:sz="4" w:space="0" w:color="auto"/>
              <w:right w:val="single" w:sz="4" w:space="0" w:color="auto"/>
            </w:tcBorders>
            <w:shd w:val="clear" w:color="auto" w:fill="auto"/>
            <w:noWrap/>
            <w:vAlign w:val="center"/>
            <w:hideMark/>
          </w:tcPr>
          <w:p w:rsidR="00B178E8" w:rsidRPr="00D64A52" w:rsidRDefault="00B178E8" w:rsidP="00E56119">
            <w:pP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IVA sobre la Utilidad</w:t>
            </w:r>
          </w:p>
        </w:tc>
        <w:tc>
          <w:tcPr>
            <w:tcW w:w="492" w:type="pct"/>
            <w:tcBorders>
              <w:top w:val="nil"/>
              <w:left w:val="nil"/>
              <w:bottom w:val="single" w:sz="4" w:space="0" w:color="auto"/>
              <w:right w:val="single" w:sz="4" w:space="0" w:color="auto"/>
            </w:tcBorders>
            <w:shd w:val="clear" w:color="auto" w:fill="auto"/>
            <w:vAlign w:val="center"/>
            <w:hideMark/>
          </w:tcPr>
          <w:p w:rsidR="00B178E8" w:rsidRPr="00D64A52" w:rsidRDefault="00B178E8" w:rsidP="00E56119">
            <w:pPr>
              <w:jc w:val="center"/>
              <w:rPr>
                <w:rFonts w:ascii="Lucida Sans Unicode" w:hAnsi="Lucida Sans Unicode" w:cs="Lucida Sans Unicode"/>
                <w:sz w:val="20"/>
                <w:szCs w:val="20"/>
                <w:lang w:eastAsia="es-CO"/>
              </w:rPr>
            </w:pPr>
            <w:r w:rsidRPr="00D64A52">
              <w:rPr>
                <w:rFonts w:ascii="Lucida Sans Unicode" w:hAnsi="Lucida Sans Unicode" w:cs="Lucida Sans Unicode"/>
                <w:sz w:val="20"/>
                <w:szCs w:val="20"/>
                <w:lang w:eastAsia="es-CO"/>
              </w:rPr>
              <w:t>19,00%</w:t>
            </w:r>
          </w:p>
        </w:tc>
        <w:tc>
          <w:tcPr>
            <w:tcW w:w="703"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w:t>
            </w:r>
          </w:p>
        </w:tc>
        <w:tc>
          <w:tcPr>
            <w:tcW w:w="703"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w:t>
            </w:r>
          </w:p>
        </w:tc>
        <w:tc>
          <w:tcPr>
            <w:tcW w:w="702" w:type="pct"/>
            <w:tcBorders>
              <w:top w:val="nil"/>
              <w:left w:val="nil"/>
              <w:bottom w:val="single" w:sz="4" w:space="0" w:color="auto"/>
              <w:right w:val="single" w:sz="4" w:space="0" w:color="auto"/>
            </w:tcBorders>
            <w:shd w:val="clear" w:color="auto" w:fill="auto"/>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xml:space="preserve"> $                                        -   </w:t>
            </w:r>
          </w:p>
        </w:tc>
      </w:tr>
      <w:tr w:rsidR="00B178E8" w:rsidRPr="00D64A52" w:rsidTr="00E56119">
        <w:trPr>
          <w:trHeight w:val="315"/>
        </w:trPr>
        <w:tc>
          <w:tcPr>
            <w:tcW w:w="291" w:type="pct"/>
            <w:tcBorders>
              <w:top w:val="nil"/>
              <w:left w:val="nil"/>
              <w:bottom w:val="nil"/>
              <w:right w:val="nil"/>
            </w:tcBorders>
            <w:shd w:val="clear" w:color="auto" w:fill="auto"/>
            <w:noWrap/>
            <w:vAlign w:val="center"/>
            <w:hideMark/>
          </w:tcPr>
          <w:p w:rsidR="00B178E8" w:rsidRPr="00D64A52" w:rsidRDefault="00B178E8" w:rsidP="00E56119">
            <w:pPr>
              <w:rPr>
                <w:rFonts w:ascii="Lucida Sans Unicode" w:hAnsi="Lucida Sans Unicode" w:cs="Lucida Sans Unicode"/>
                <w:color w:val="000000"/>
                <w:sz w:val="20"/>
                <w:szCs w:val="20"/>
                <w:lang w:eastAsia="es-CO"/>
              </w:rPr>
            </w:pPr>
          </w:p>
        </w:tc>
        <w:tc>
          <w:tcPr>
            <w:tcW w:w="2108" w:type="pct"/>
            <w:tcBorders>
              <w:top w:val="nil"/>
              <w:left w:val="single" w:sz="4" w:space="0" w:color="auto"/>
              <w:bottom w:val="single" w:sz="4" w:space="0" w:color="auto"/>
              <w:right w:val="single" w:sz="4" w:space="0" w:color="auto"/>
            </w:tcBorders>
            <w:shd w:val="clear" w:color="000000" w:fill="A6A6A6"/>
            <w:noWrap/>
            <w:vAlign w:val="center"/>
            <w:hideMark/>
          </w:tcPr>
          <w:p w:rsidR="00B178E8" w:rsidRPr="00D64A52" w:rsidRDefault="00B178E8" w:rsidP="00E56119">
            <w:pPr>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VALOR TOTAL</w:t>
            </w:r>
          </w:p>
        </w:tc>
        <w:tc>
          <w:tcPr>
            <w:tcW w:w="492" w:type="pct"/>
            <w:tcBorders>
              <w:top w:val="nil"/>
              <w:left w:val="nil"/>
              <w:bottom w:val="single" w:sz="4" w:space="0" w:color="auto"/>
              <w:right w:val="single" w:sz="4" w:space="0" w:color="auto"/>
            </w:tcBorders>
            <w:shd w:val="clear" w:color="000000" w:fill="A6A6A6"/>
            <w:vAlign w:val="center"/>
            <w:hideMark/>
          </w:tcPr>
          <w:p w:rsidR="00B178E8" w:rsidRPr="00D64A52" w:rsidRDefault="00B178E8" w:rsidP="00E56119">
            <w:pPr>
              <w:jc w:val="center"/>
              <w:rPr>
                <w:rFonts w:ascii="Lucida Sans Unicode" w:hAnsi="Lucida Sans Unicode" w:cs="Lucida Sans Unicode"/>
                <w:b/>
                <w:bCs/>
                <w:sz w:val="20"/>
                <w:szCs w:val="20"/>
                <w:lang w:eastAsia="es-CO"/>
              </w:rPr>
            </w:pPr>
            <w:r w:rsidRPr="00D64A52">
              <w:rPr>
                <w:rFonts w:ascii="Lucida Sans Unicode" w:hAnsi="Lucida Sans Unicode" w:cs="Lucida Sans Unicode"/>
                <w:b/>
                <w:bCs/>
                <w:sz w:val="20"/>
                <w:szCs w:val="20"/>
                <w:lang w:eastAsia="es-CO"/>
              </w:rPr>
              <w:t> </w:t>
            </w:r>
          </w:p>
        </w:tc>
        <w:tc>
          <w:tcPr>
            <w:tcW w:w="703" w:type="pct"/>
            <w:tcBorders>
              <w:top w:val="nil"/>
              <w:left w:val="nil"/>
              <w:bottom w:val="single" w:sz="4" w:space="0" w:color="auto"/>
              <w:right w:val="single" w:sz="4" w:space="0" w:color="auto"/>
            </w:tcBorders>
            <w:shd w:val="clear" w:color="000000" w:fill="A6A6A6"/>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w:t>
            </w:r>
          </w:p>
        </w:tc>
        <w:tc>
          <w:tcPr>
            <w:tcW w:w="703" w:type="pct"/>
            <w:tcBorders>
              <w:top w:val="nil"/>
              <w:left w:val="nil"/>
              <w:bottom w:val="single" w:sz="4" w:space="0" w:color="auto"/>
              <w:right w:val="single" w:sz="4" w:space="0" w:color="auto"/>
            </w:tcBorders>
            <w:shd w:val="clear" w:color="000000" w:fill="A6A6A6"/>
            <w:noWrap/>
            <w:vAlign w:val="bottom"/>
            <w:hideMark/>
          </w:tcPr>
          <w:p w:rsidR="00B178E8" w:rsidRPr="00D64A52" w:rsidRDefault="00B178E8" w:rsidP="00E56119">
            <w:pPr>
              <w:rPr>
                <w:rFonts w:ascii="Lucida Sans Unicode" w:hAnsi="Lucida Sans Unicode" w:cs="Lucida Sans Unicode"/>
                <w:color w:val="000000"/>
                <w:sz w:val="20"/>
                <w:szCs w:val="20"/>
                <w:lang w:eastAsia="es-CO"/>
              </w:rPr>
            </w:pPr>
            <w:r w:rsidRPr="00D64A52">
              <w:rPr>
                <w:rFonts w:ascii="Lucida Sans Unicode" w:hAnsi="Lucida Sans Unicode" w:cs="Lucida Sans Unicode"/>
                <w:color w:val="000000"/>
                <w:sz w:val="20"/>
                <w:szCs w:val="20"/>
                <w:lang w:eastAsia="es-CO"/>
              </w:rPr>
              <w:t> </w:t>
            </w:r>
          </w:p>
        </w:tc>
        <w:tc>
          <w:tcPr>
            <w:tcW w:w="702" w:type="pct"/>
            <w:tcBorders>
              <w:top w:val="nil"/>
              <w:left w:val="nil"/>
              <w:bottom w:val="single" w:sz="4" w:space="0" w:color="auto"/>
              <w:right w:val="single" w:sz="4" w:space="0" w:color="auto"/>
            </w:tcBorders>
            <w:shd w:val="clear" w:color="000000" w:fill="A6A6A6"/>
            <w:noWrap/>
            <w:vAlign w:val="bottom"/>
            <w:hideMark/>
          </w:tcPr>
          <w:p w:rsidR="00B178E8" w:rsidRPr="00D64A52" w:rsidRDefault="00B178E8" w:rsidP="00E56119">
            <w:pPr>
              <w:rPr>
                <w:rFonts w:ascii="Lucida Sans Unicode" w:hAnsi="Lucida Sans Unicode" w:cs="Lucida Sans Unicode"/>
                <w:b/>
                <w:bCs/>
                <w:color w:val="000000"/>
                <w:sz w:val="20"/>
                <w:szCs w:val="20"/>
                <w:lang w:eastAsia="es-CO"/>
              </w:rPr>
            </w:pPr>
            <w:r w:rsidRPr="00D64A52">
              <w:rPr>
                <w:rFonts w:ascii="Lucida Sans Unicode" w:hAnsi="Lucida Sans Unicode" w:cs="Lucida Sans Unicode"/>
                <w:b/>
                <w:bCs/>
                <w:color w:val="000000"/>
                <w:sz w:val="20"/>
                <w:szCs w:val="20"/>
                <w:lang w:eastAsia="es-CO"/>
              </w:rPr>
              <w:t xml:space="preserve"> $                                        -   </w:t>
            </w:r>
          </w:p>
        </w:tc>
      </w:tr>
    </w:tbl>
    <w:p w:rsidR="00B178E8" w:rsidRPr="00D64A52" w:rsidRDefault="00B178E8" w:rsidP="00B178E8">
      <w:pPr>
        <w:tabs>
          <w:tab w:val="left" w:pos="1680"/>
        </w:tabs>
        <w:jc w:val="center"/>
        <w:rPr>
          <w:rFonts w:ascii="Lucida Sans Unicode" w:hAnsi="Lucida Sans Unicode" w:cs="Lucida Sans Unicode"/>
          <w:b/>
          <w:sz w:val="20"/>
          <w:szCs w:val="20"/>
          <w:u w:val="single"/>
        </w:rPr>
      </w:pPr>
    </w:p>
    <w:p w:rsidR="00B178E8" w:rsidRPr="00D64A52" w:rsidRDefault="00B178E8" w:rsidP="00B178E8">
      <w:pPr>
        <w:tabs>
          <w:tab w:val="left" w:pos="1680"/>
        </w:tabs>
        <w:jc w:val="center"/>
        <w:rPr>
          <w:rFonts w:ascii="Lucida Sans Unicode" w:hAnsi="Lucida Sans Unicode" w:cs="Lucida Sans Unicode"/>
          <w:b/>
          <w:sz w:val="20"/>
          <w:szCs w:val="20"/>
          <w:u w:val="single"/>
        </w:rPr>
      </w:pPr>
    </w:p>
    <w:p w:rsidR="00B178E8" w:rsidRPr="00D64A52" w:rsidRDefault="00B178E8" w:rsidP="00B178E8">
      <w:pPr>
        <w:jc w:val="both"/>
        <w:rPr>
          <w:rFonts w:ascii="Lucida Sans Unicode" w:hAnsi="Lucida Sans Unicode" w:cs="Lucida Sans Unicode"/>
          <w:color w:val="000000"/>
          <w:sz w:val="20"/>
          <w:szCs w:val="20"/>
        </w:rPr>
      </w:pPr>
      <w:r w:rsidRPr="00D64A52">
        <w:rPr>
          <w:rFonts w:ascii="Lucida Sans Unicode" w:hAnsi="Lucida Sans Unicode" w:cs="Lucida Sans Unicode"/>
          <w:b/>
          <w:color w:val="000000"/>
          <w:sz w:val="20"/>
          <w:szCs w:val="20"/>
        </w:rPr>
        <w:t>NOTA 1:</w:t>
      </w:r>
      <w:r w:rsidRPr="00D64A52">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D64A52">
        <w:rPr>
          <w:rFonts w:ascii="Lucida Sans Unicode" w:hAnsi="Lucida Sans Unicode" w:cs="Lucida Sans Unicode"/>
          <w:sz w:val="20"/>
          <w:szCs w:val="20"/>
        </w:rPr>
        <w:t>Ministerio de Salud y Protección Social</w:t>
      </w:r>
      <w:r w:rsidRPr="00D64A52">
        <w:rPr>
          <w:rFonts w:ascii="Lucida Sans Unicode" w:hAnsi="Lucida Sans Unicode" w:cs="Lucida Sans Unicode"/>
          <w:color w:val="000000"/>
          <w:sz w:val="20"/>
          <w:szCs w:val="20"/>
        </w:rPr>
        <w:t xml:space="preserve">, </w:t>
      </w:r>
      <w:r w:rsidRPr="00D64A52">
        <w:rPr>
          <w:rFonts w:ascii="Lucida Sans Unicode" w:hAnsi="Lucida Sans Unicode" w:cs="Lucida Sans Unicode"/>
          <w:sz w:val="20"/>
          <w:szCs w:val="20"/>
        </w:rPr>
        <w:t xml:space="preserve">Resolución 1441 de 2013, </w:t>
      </w:r>
      <w:r w:rsidRPr="00D64A52">
        <w:rPr>
          <w:rFonts w:ascii="Lucida Sans Unicode" w:hAnsi="Lucida Sans Unicode" w:cs="Lucida Sans Unicode"/>
          <w:color w:val="000000"/>
          <w:sz w:val="20"/>
          <w:szCs w:val="20"/>
        </w:rPr>
        <w:t xml:space="preserve">Resolución 4445 de 1996 del </w:t>
      </w:r>
      <w:r w:rsidRPr="00D64A52">
        <w:rPr>
          <w:rFonts w:ascii="Lucida Sans Unicode" w:hAnsi="Lucida Sans Unicode" w:cs="Lucida Sans Unicode"/>
          <w:sz w:val="20"/>
          <w:szCs w:val="20"/>
        </w:rPr>
        <w:t>Ministerio de Salud y Protección Social</w:t>
      </w:r>
      <w:r w:rsidRPr="00D64A52">
        <w:rPr>
          <w:rFonts w:ascii="Lucida Sans Unicode" w:hAnsi="Lucida Sans Unicode" w:cs="Lucida Sans Unicode"/>
          <w:color w:val="000000"/>
          <w:sz w:val="20"/>
          <w:szCs w:val="20"/>
        </w:rPr>
        <w:t>, RETIE, RETILAP y demás normas concordantes.</w:t>
      </w:r>
    </w:p>
    <w:p w:rsidR="00B178E8" w:rsidRPr="00D64A52" w:rsidRDefault="00B178E8" w:rsidP="00B178E8">
      <w:pPr>
        <w:jc w:val="both"/>
        <w:rPr>
          <w:rFonts w:ascii="Lucida Sans Unicode" w:hAnsi="Lucida Sans Unicode" w:cs="Lucida Sans Unicode"/>
          <w:color w:val="000000"/>
          <w:sz w:val="20"/>
          <w:szCs w:val="20"/>
        </w:rPr>
      </w:pPr>
    </w:p>
    <w:p w:rsidR="00B178E8" w:rsidRPr="00D64A52" w:rsidRDefault="00B178E8" w:rsidP="00B178E8">
      <w:pPr>
        <w:jc w:val="both"/>
        <w:rPr>
          <w:rFonts w:ascii="Lucida Sans Unicode" w:hAnsi="Lucida Sans Unicode" w:cs="Lucida Sans Unicode"/>
          <w:bCs/>
          <w:sz w:val="20"/>
          <w:szCs w:val="20"/>
        </w:rPr>
      </w:pPr>
      <w:r w:rsidRPr="00D64A52">
        <w:rPr>
          <w:rFonts w:ascii="Lucida Sans Unicode" w:hAnsi="Lucida Sans Unicode" w:cs="Lucida Sans Unicode"/>
          <w:b/>
          <w:bCs/>
          <w:sz w:val="20"/>
          <w:szCs w:val="20"/>
        </w:rPr>
        <w:t xml:space="preserve">NOTA 2: </w:t>
      </w:r>
      <w:r w:rsidRPr="00D64A52">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FF512A" w:rsidRPr="004A066C" w:rsidRDefault="00FF512A" w:rsidP="004A066C">
      <w:pPr>
        <w:jc w:val="both"/>
        <w:rPr>
          <w:rFonts w:ascii="Lucida Sans Unicode" w:hAnsi="Lucida Sans Unicode" w:cs="Lucida Sans Unicode"/>
          <w:bCs/>
          <w:sz w:val="20"/>
          <w:szCs w:val="20"/>
        </w:rPr>
      </w:pPr>
    </w:p>
    <w:sectPr w:rsidR="00FF512A" w:rsidRPr="004A066C" w:rsidSect="005F73C6">
      <w:headerReference w:type="default" r:id="rId8"/>
      <w:footerReference w:type="even" r:id="rId9"/>
      <w:footerReference w:type="default" r:id="rId10"/>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3F4" w:rsidRDefault="008703F4">
      <w:r>
        <w:separator/>
      </w:r>
    </w:p>
  </w:endnote>
  <w:endnote w:type="continuationSeparator" w:id="0">
    <w:p w:rsidR="008703F4" w:rsidRDefault="00870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3888188</wp:posOffset>
          </wp:positionH>
          <wp:positionV relativeFrom="paragraph">
            <wp:posOffset>87464</wp:posOffset>
          </wp:positionV>
          <wp:extent cx="2980690" cy="842838"/>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842838"/>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3F4" w:rsidRDefault="008703F4">
      <w:r>
        <w:separator/>
      </w:r>
    </w:p>
  </w:footnote>
  <w:footnote w:type="continuationSeparator" w:id="0">
    <w:p w:rsidR="008703F4" w:rsidRDefault="008703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8240"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DF143C">
      <w:rPr>
        <w:rFonts w:ascii="Lucida Sans Unicode" w:hAnsi="Lucida Sans Unicode" w:cs="Lucida Sans Unicode"/>
        <w:b/>
        <w:sz w:val="20"/>
        <w:szCs w:val="20"/>
        <w:lang w:val="es-ES_tradnl"/>
      </w:rPr>
      <w:t>476</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DF143C">
      <w:rPr>
        <w:rStyle w:val="Nmerodepgina"/>
        <w:rFonts w:ascii="Lucida Sans Unicode" w:hAnsi="Lucida Sans Unicode" w:cs="Lucida Sans Unicode"/>
        <w:noProof/>
        <w:sz w:val="14"/>
        <w:szCs w:val="14"/>
      </w:rPr>
      <w:t>4</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F232EB">
      <w:rPr>
        <w:rStyle w:val="Nmerodepgina"/>
        <w:rFonts w:ascii="Lucida Sans Unicode" w:hAnsi="Lucida Sans Unicode" w:cs="Lucida Sans Unicode"/>
        <w:sz w:val="14"/>
        <w:szCs w:val="14"/>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319F5427"/>
    <w:multiLevelType w:val="hybridMultilevel"/>
    <w:tmpl w:val="D748962A"/>
    <w:lvl w:ilvl="0" w:tplc="689A624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2">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3">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5">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9">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1">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2"/>
  </w:num>
  <w:num w:numId="2">
    <w:abstractNumId w:val="1"/>
  </w:num>
  <w:num w:numId="3">
    <w:abstractNumId w:val="0"/>
  </w:num>
  <w:num w:numId="4">
    <w:abstractNumId w:val="34"/>
  </w:num>
  <w:num w:numId="5">
    <w:abstractNumId w:val="21"/>
  </w:num>
  <w:num w:numId="6">
    <w:abstractNumId w:val="18"/>
  </w:num>
  <w:num w:numId="7">
    <w:abstractNumId w:val="30"/>
  </w:num>
  <w:num w:numId="8">
    <w:abstractNumId w:val="7"/>
  </w:num>
  <w:num w:numId="9">
    <w:abstractNumId w:val="8"/>
  </w:num>
  <w:num w:numId="10">
    <w:abstractNumId w:val="17"/>
  </w:num>
  <w:num w:numId="11">
    <w:abstractNumId w:val="37"/>
  </w:num>
  <w:num w:numId="12">
    <w:abstractNumId w:val="16"/>
  </w:num>
  <w:num w:numId="13">
    <w:abstractNumId w:val="19"/>
  </w:num>
  <w:num w:numId="14">
    <w:abstractNumId w:val="3"/>
  </w:num>
  <w:num w:numId="15">
    <w:abstractNumId w:val="5"/>
  </w:num>
  <w:num w:numId="16">
    <w:abstractNumId w:val="2"/>
  </w:num>
  <w:num w:numId="17">
    <w:abstractNumId w:val="6"/>
  </w:num>
  <w:num w:numId="18">
    <w:abstractNumId w:val="10"/>
  </w:num>
  <w:num w:numId="19">
    <w:abstractNumId w:val="31"/>
  </w:num>
  <w:num w:numId="20">
    <w:abstractNumId w:val="29"/>
  </w:num>
  <w:num w:numId="21">
    <w:abstractNumId w:val="27"/>
  </w:num>
  <w:num w:numId="22">
    <w:abstractNumId w:val="15"/>
  </w:num>
  <w:num w:numId="23">
    <w:abstractNumId w:val="32"/>
  </w:num>
  <w:num w:numId="24">
    <w:abstractNumId w:val="11"/>
  </w:num>
  <w:num w:numId="25">
    <w:abstractNumId w:val="12"/>
  </w:num>
  <w:num w:numId="26">
    <w:abstractNumId w:val="4"/>
  </w:num>
  <w:num w:numId="27">
    <w:abstractNumId w:val="9"/>
  </w:num>
  <w:num w:numId="28">
    <w:abstractNumId w:val="28"/>
  </w:num>
  <w:num w:numId="29">
    <w:abstractNumId w:val="23"/>
  </w:num>
  <w:num w:numId="30">
    <w:abstractNumId w:val="25"/>
  </w:num>
  <w:num w:numId="31">
    <w:abstractNumId w:val="26"/>
  </w:num>
  <w:num w:numId="32">
    <w:abstractNumId w:val="24"/>
  </w:num>
  <w:num w:numId="33">
    <w:abstractNumId w:val="14"/>
  </w:num>
  <w:num w:numId="34">
    <w:abstractNumId w:val="35"/>
  </w:num>
  <w:num w:numId="35">
    <w:abstractNumId w:val="33"/>
  </w:num>
  <w:num w:numId="36">
    <w:abstractNumId w:val="38"/>
  </w:num>
  <w:num w:numId="37">
    <w:abstractNumId w:val="20"/>
  </w:num>
  <w:num w:numId="38">
    <w:abstractNumId w:val="36"/>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D0EEE"/>
    <w:rsid w:val="001D59AA"/>
    <w:rsid w:val="001F0A6D"/>
    <w:rsid w:val="00230328"/>
    <w:rsid w:val="00270118"/>
    <w:rsid w:val="002815A8"/>
    <w:rsid w:val="0028443D"/>
    <w:rsid w:val="002A1830"/>
    <w:rsid w:val="002C3E2B"/>
    <w:rsid w:val="002F002D"/>
    <w:rsid w:val="002F66EB"/>
    <w:rsid w:val="00330554"/>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40639"/>
    <w:rsid w:val="008411C3"/>
    <w:rsid w:val="00841B31"/>
    <w:rsid w:val="008703F4"/>
    <w:rsid w:val="008A648E"/>
    <w:rsid w:val="008A721B"/>
    <w:rsid w:val="009473C1"/>
    <w:rsid w:val="00984AD9"/>
    <w:rsid w:val="0099509D"/>
    <w:rsid w:val="009B2A2C"/>
    <w:rsid w:val="009D4623"/>
    <w:rsid w:val="009D4A34"/>
    <w:rsid w:val="009F12A7"/>
    <w:rsid w:val="009F17D5"/>
    <w:rsid w:val="00A1335B"/>
    <w:rsid w:val="00A24206"/>
    <w:rsid w:val="00A6065C"/>
    <w:rsid w:val="00A643C7"/>
    <w:rsid w:val="00A67C4E"/>
    <w:rsid w:val="00A749A7"/>
    <w:rsid w:val="00A81BA3"/>
    <w:rsid w:val="00A86FA0"/>
    <w:rsid w:val="00B178E8"/>
    <w:rsid w:val="00B218C0"/>
    <w:rsid w:val="00B51C09"/>
    <w:rsid w:val="00B65647"/>
    <w:rsid w:val="00B93133"/>
    <w:rsid w:val="00BB57E5"/>
    <w:rsid w:val="00C242B1"/>
    <w:rsid w:val="00C37A30"/>
    <w:rsid w:val="00C9309D"/>
    <w:rsid w:val="00CC20A6"/>
    <w:rsid w:val="00CC53B2"/>
    <w:rsid w:val="00CD7F3F"/>
    <w:rsid w:val="00D37195"/>
    <w:rsid w:val="00D375BE"/>
    <w:rsid w:val="00D5390E"/>
    <w:rsid w:val="00D6590A"/>
    <w:rsid w:val="00DC691B"/>
    <w:rsid w:val="00DE5231"/>
    <w:rsid w:val="00DF143C"/>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B178E8"/>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DD05E-40D1-49C4-8B83-1BC6FFF36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4</Pages>
  <Words>1793</Words>
  <Characters>9862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85</cp:revision>
  <cp:lastPrinted>2019-06-12T19:58:00Z</cp:lastPrinted>
  <dcterms:created xsi:type="dcterms:W3CDTF">2015-11-30T12:49:00Z</dcterms:created>
  <dcterms:modified xsi:type="dcterms:W3CDTF">2019-06-12T20:00:00Z</dcterms:modified>
</cp:coreProperties>
</file>