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964" w:rsidRPr="007260E8" w:rsidRDefault="00874964" w:rsidP="005410E7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7260E8">
        <w:rPr>
          <w:rFonts w:ascii="Lucida Sans Unicode" w:hAnsi="Lucida Sans Unicode" w:cs="Lucida Sans Unicode"/>
          <w:b/>
          <w:sz w:val="20"/>
          <w:szCs w:val="20"/>
        </w:rPr>
        <w:t>EL INSTITUTO NACIONAL DE CANCEROLOGÍA EMPRESA SOCIAL DEL ESTADO INVITA A PRESENTAR PROPUESTAS PARA CONTRATAR LA ADECUACIÓN DE LOS CUARTOS ELÉCTRICOS PRIMER PISO DEL INSTITUTO, CON NORMATIVIDAD RETIE VIGENTE, ACORDE A ESTA INVITACIÓN, SUS ANEXOS Y EL CONTRATO QUE SE CELEBRE PARA EL EFECTO.</w:t>
      </w:r>
    </w:p>
    <w:p w:rsidR="00E5695D" w:rsidRPr="007260E8" w:rsidRDefault="00E5695D" w:rsidP="005410E7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577667" w:rsidRPr="007260E8" w:rsidRDefault="007260E8" w:rsidP="00623B8C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      </w:t>
      </w:r>
      <w:r w:rsidR="00577667" w:rsidRPr="007260E8">
        <w:rPr>
          <w:rFonts w:ascii="Lucida Sans Unicode" w:hAnsi="Lucida Sans Unicode" w:cs="Lucida Sans Unicode"/>
          <w:b/>
          <w:sz w:val="20"/>
          <w:szCs w:val="20"/>
        </w:rPr>
        <w:t>ANEXO No</w:t>
      </w:r>
      <w:r w:rsidR="009B0F75" w:rsidRPr="007260E8">
        <w:rPr>
          <w:rFonts w:ascii="Lucida Sans Unicode" w:hAnsi="Lucida Sans Unicode" w:cs="Lucida Sans Unicode"/>
          <w:b/>
          <w:sz w:val="20"/>
          <w:szCs w:val="20"/>
        </w:rPr>
        <w:t xml:space="preserve">. </w:t>
      </w:r>
      <w:r w:rsidR="00623B8C" w:rsidRPr="007260E8">
        <w:rPr>
          <w:rFonts w:ascii="Lucida Sans Unicode" w:hAnsi="Lucida Sans Unicode" w:cs="Lucida Sans Unicode"/>
          <w:b/>
          <w:sz w:val="20"/>
          <w:szCs w:val="20"/>
        </w:rPr>
        <w:t>4</w:t>
      </w:r>
    </w:p>
    <w:p w:rsidR="0062184C" w:rsidRPr="007260E8" w:rsidRDefault="0062184C" w:rsidP="00623B8C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</w:p>
    <w:p w:rsidR="00623B8C" w:rsidRPr="007260E8" w:rsidRDefault="00600FDF" w:rsidP="00623B8C">
      <w:pPr>
        <w:pStyle w:val="Prrafodelista"/>
        <w:ind w:left="2832" w:firstLine="708"/>
        <w:rPr>
          <w:rFonts w:ascii="Lucida Sans Unicode" w:hAnsi="Lucida Sans Unicode" w:cs="Lucida Sans Unicode"/>
          <w:sz w:val="20"/>
          <w:szCs w:val="20"/>
        </w:rPr>
      </w:pPr>
      <w:r w:rsidRPr="007260E8">
        <w:rPr>
          <w:rFonts w:ascii="Lucida Sans Unicode" w:hAnsi="Lucida Sans Unicode" w:cs="Lucida Sans Unicode"/>
          <w:b/>
          <w:sz w:val="20"/>
          <w:szCs w:val="20"/>
        </w:rPr>
        <w:t>OFERTA ECONOMICA</w:t>
      </w:r>
    </w:p>
    <w:p w:rsidR="00623B8C" w:rsidRPr="007260E8" w:rsidRDefault="00623B8C" w:rsidP="00623B8C">
      <w:pPr>
        <w:rPr>
          <w:rFonts w:ascii="Lucida Sans Unicode" w:eastAsia="Arial" w:hAnsi="Lucida Sans Unicode" w:cs="Lucida Sans Unicode"/>
          <w:sz w:val="20"/>
          <w:szCs w:val="20"/>
        </w:rPr>
      </w:pPr>
    </w:p>
    <w:p w:rsidR="0062184C" w:rsidRPr="007260E8" w:rsidRDefault="0062184C" w:rsidP="005410E7">
      <w:pPr>
        <w:ind w:left="36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Style w:val="Tablaconcuadrcula"/>
        <w:tblW w:w="10314" w:type="dxa"/>
        <w:tblLook w:val="04A0" w:firstRow="1" w:lastRow="0" w:firstColumn="1" w:lastColumn="0" w:noHBand="0" w:noVBand="1"/>
      </w:tblPr>
      <w:tblGrid>
        <w:gridCol w:w="806"/>
        <w:gridCol w:w="1032"/>
        <w:gridCol w:w="5251"/>
        <w:gridCol w:w="944"/>
        <w:gridCol w:w="1286"/>
        <w:gridCol w:w="995"/>
      </w:tblGrid>
      <w:tr w:rsidR="00600FDF" w:rsidRPr="00667DB4" w:rsidTr="00E44B4F">
        <w:trPr>
          <w:trHeight w:val="54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center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CANT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center"/>
              <w:rPr>
                <w:rFonts w:ascii="Lucida Sans Unicode" w:hAnsi="Lucida Sans Unicode" w:cs="Lucida Sans Unicode"/>
                <w:b/>
                <w:sz w:val="19"/>
                <w:szCs w:val="19"/>
                <w:lang w:val="en-US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  <w:lang w:val="en-US"/>
              </w:rPr>
              <w:t>D E S C R I P C I O N</w:t>
            </w:r>
          </w:p>
        </w:tc>
        <w:tc>
          <w:tcPr>
            <w:tcW w:w="944" w:type="dxa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center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REF</w:t>
            </w:r>
          </w:p>
        </w:tc>
        <w:tc>
          <w:tcPr>
            <w:tcW w:w="1286" w:type="dxa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center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VR.UNIT.</w:t>
            </w:r>
          </w:p>
        </w:tc>
        <w:tc>
          <w:tcPr>
            <w:tcW w:w="995" w:type="dxa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center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VR. TOTAL</w:t>
            </w:r>
          </w:p>
        </w:tc>
      </w:tr>
      <w:tr w:rsidR="00600FDF" w:rsidRPr="00667DB4" w:rsidTr="00E44B4F">
        <w:trPr>
          <w:trHeight w:val="36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CUARTO ELECTRICO PRIMER PISO MORGUE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GRAL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4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mallas para sello bandeja en poliuretano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38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M2 pintura y resane en vinilo cuarto paredes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2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suministro e instalación de lámparas led de 2x18 herméticas incluye punto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suministro e instalación de lámparas led de emergencia 2x3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wat</w:t>
            </w:r>
            <w:proofErr w:type="spellEnd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 incluye punto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2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cerradura anti pánico en puerta de entrada incluye accesorios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2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Puerta metálica de 0,65cmx2,03 con marco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Pintura y Demarcación de pisos tableros y líneas eléctricas según norma RETIE 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Pintura y Demarcación de Tubería según norma RETIE 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Retiro de cajas de conexión alumbrado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5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Identificación de circuitos tableros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suministro e instalación de tubería y cajas para biométrico puerta salida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60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Marquillas en acrílico tableros circuitos 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16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Arreglo piso cuarto 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M2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6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CUARTO ELECTRICO PRIMER PISO SILLAS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GRAL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6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mallas para sello bandeja en poliuretano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aire mini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split</w:t>
            </w:r>
            <w:proofErr w:type="spellEnd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 2400btu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50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M2 pintura y resane en vinilo cuarto paredes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2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suministro e instalación de lámparas led de 2x18 herméticas incluye punto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suministro e instalación de lámparas led de emergencia 2x3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wat</w:t>
            </w:r>
            <w:proofErr w:type="spellEnd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 incluye punto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cerradura anti pánico en puerta de entrada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Puerta metálica con marco  100x209 cm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Pintura y Demarcación de pisos tableros y líneas eléctricas según norma RETIE 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20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m2 techo modular con estructura metálica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3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Señalización tableros 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retie</w:t>
            </w:r>
            <w:proofErr w:type="spellEnd"/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Bajante piso bandeja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Tapa tablero 18 circuitos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retie</w:t>
            </w:r>
            <w:proofErr w:type="spellEnd"/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Señalización tubería metálica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retie</w:t>
            </w:r>
            <w:proofErr w:type="spellEnd"/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lastRenderedPageBreak/>
              <w:t>10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Suministro e instalación de bandeja galvanizada de conducción de agua tubería 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ml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suministro e instalación de tubería y cajas para biométrico puerta salida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10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Marquillas en acrílico tableros circuitos 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6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CUARTO ELECTRICO PRIMER  PISO UPS DISTRIBUCION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GRAL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6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mallas para sello bandeja en poliuretano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aire mini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split</w:t>
            </w:r>
            <w:proofErr w:type="spellEnd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 2400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btu</w:t>
            </w:r>
            <w:proofErr w:type="spellEnd"/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50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M2 pintura y resane en vinilo cuarto paredes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3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suministro e instalación de lámparas led de 2x18 herméticas incluye punto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suministro e instalación de lámparas led de emergencia 2x3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wat</w:t>
            </w:r>
            <w:proofErr w:type="spellEnd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 incluye punto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cerradura anti pánico en puerta de entrada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Puerta metálica con marco 121cmX239cm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Pintura y Demarcación de pisos tableros y líneas eléctricas según norma RETIE 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15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m2 techo modular con estructura metálica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suministro e instalación de tubería y cajas para biométrico puerta salida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Señalización tubería metálica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retie</w:t>
            </w:r>
            <w:proofErr w:type="spellEnd"/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4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Señalización tableros 18 circuitos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retie</w:t>
            </w:r>
            <w:proofErr w:type="spellEnd"/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60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Marquillas en acrílico tableros circuitos 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6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CUARTO ELECTRICO PRIMER PISO PASILLO COMEDOR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GRAL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4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mallas para sello bandeja en poliuretano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20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M2 pintura y resane en vinilo cuarto paredes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suministro e instalación de lámparas led de 2x18 herméticas incluye punto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suministro e instalación de lámparas led de emergencia 2x3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wat</w:t>
            </w:r>
            <w:proofErr w:type="spellEnd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 incluye punto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cerradura anti pánico en puerta de entrada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Puerta metálica con marco 100cmX225cm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Pintura y Demarcación de pisos tableros y líneas eléctricas según norma RETIE 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MURO DRAYWALL BAJANTE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Frente muerto tablero principal y empaques puerta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Identificación de circuitos tableros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suministro e instalación de tubería y cajas para biométrico puerta salida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36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m2 techo modular con estructura metálica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4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Señalización tableros 18 circuitos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retie</w:t>
            </w:r>
            <w:proofErr w:type="spellEnd"/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3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Suministro e instalación de bandeja de conducción de agua tubería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ml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100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Marquillas en acrílico tableros circuitos 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66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CUARTO ELECTRICO PRIMER PISO CENTRO CABLEADO ESTRUCTURAL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GRAL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bCs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4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mallas para sello bandeja en poliuretano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aire mini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split</w:t>
            </w:r>
            <w:proofErr w:type="spellEnd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 2800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btu</w:t>
            </w:r>
            <w:proofErr w:type="spellEnd"/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70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M2 pintura y resane en vinilo cuarto paredes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lastRenderedPageBreak/>
              <w:t>4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suministro e instalación de lámparas led de 2x18 herméticas incluye punto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2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suministro e instalación de lámparas led de emergencia 2x3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wat</w:t>
            </w:r>
            <w:proofErr w:type="spellEnd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 incluye punto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2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cerradura anti pánico en puerta de entrada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2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Puerta metálica con marco 100cmX225cm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Pintura y Demarcación de pisos tableros y líneas eléctricas según norma RETIE 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suministro e instalación de tubería y cajas para biométrico puerta salida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60</w:t>
            </w:r>
          </w:p>
        </w:tc>
        <w:tc>
          <w:tcPr>
            <w:tcW w:w="6283" w:type="dxa"/>
            <w:gridSpan w:val="2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m2 techo modular con estructura metálica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1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Tablero de distribución totalizador de 400amp y 10 </w:t>
            </w:r>
            <w:proofErr w:type="spellStart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breaketrifásicoco</w:t>
            </w:r>
            <w:proofErr w:type="spellEnd"/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 xml:space="preserve"> industrial 2000x800x350 incluye adecuación cableado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UND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sz w:val="19"/>
                <w:szCs w:val="19"/>
              </w:rPr>
              <w:t> 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1032" w:type="dxa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5251" w:type="dxa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944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SUBTOTAL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00"/>
        </w:trPr>
        <w:tc>
          <w:tcPr>
            <w:tcW w:w="806" w:type="dxa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6283" w:type="dxa"/>
            <w:gridSpan w:val="2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944" w:type="dxa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C10ECC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 xml:space="preserve">IVA 19% 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  <w:tr w:rsidR="00600FDF" w:rsidRPr="00667DB4" w:rsidTr="00E44B4F">
        <w:trPr>
          <w:trHeight w:val="315"/>
        </w:trPr>
        <w:tc>
          <w:tcPr>
            <w:tcW w:w="8033" w:type="dxa"/>
            <w:gridSpan w:val="4"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TOTAL</w:t>
            </w:r>
          </w:p>
        </w:tc>
        <w:tc>
          <w:tcPr>
            <w:tcW w:w="995" w:type="dxa"/>
            <w:noWrap/>
            <w:hideMark/>
          </w:tcPr>
          <w:p w:rsidR="00600FDF" w:rsidRPr="00667DB4" w:rsidRDefault="00600FDF" w:rsidP="00E44B4F">
            <w:pPr>
              <w:tabs>
                <w:tab w:val="left" w:pos="206"/>
              </w:tabs>
              <w:jc w:val="both"/>
              <w:rPr>
                <w:rFonts w:ascii="Lucida Sans Unicode" w:hAnsi="Lucida Sans Unicode" w:cs="Lucida Sans Unicode"/>
                <w:b/>
                <w:sz w:val="19"/>
                <w:szCs w:val="19"/>
              </w:rPr>
            </w:pPr>
            <w:r w:rsidRPr="00667DB4">
              <w:rPr>
                <w:rFonts w:ascii="Lucida Sans Unicode" w:hAnsi="Lucida Sans Unicode" w:cs="Lucida Sans Unicode"/>
                <w:b/>
                <w:sz w:val="19"/>
                <w:szCs w:val="19"/>
              </w:rPr>
              <w:t> </w:t>
            </w:r>
          </w:p>
        </w:tc>
      </w:tr>
    </w:tbl>
    <w:p w:rsidR="00197071" w:rsidRPr="007260E8" w:rsidRDefault="00197071" w:rsidP="00623B8C">
      <w:pPr>
        <w:tabs>
          <w:tab w:val="left" w:pos="8252"/>
        </w:tabs>
        <w:jc w:val="center"/>
        <w:rPr>
          <w:rFonts w:ascii="Lucida Sans Unicode" w:hAnsi="Lucida Sans Unicode" w:cs="Lucida Sans Unicode"/>
          <w:sz w:val="20"/>
          <w:szCs w:val="20"/>
          <w:lang w:val="es-CO" w:eastAsia="es-CO"/>
        </w:rPr>
      </w:pPr>
    </w:p>
    <w:p w:rsidR="00600FDF" w:rsidRPr="007260E8" w:rsidRDefault="00600FDF" w:rsidP="00600FDF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7260E8">
        <w:rPr>
          <w:rStyle w:val="Nmerodepgina"/>
          <w:rFonts w:ascii="Lucida Sans Unicode" w:hAnsi="Lucida Sans Unicode" w:cs="Lucida Sans Unicode"/>
          <w:sz w:val="20"/>
          <w:szCs w:val="20"/>
        </w:rPr>
        <w:t>NOTA:</w:t>
      </w:r>
      <w:r w:rsidRPr="007260E8">
        <w:rPr>
          <w:rFonts w:ascii="Lucida Sans Unicode" w:hAnsi="Lucida Sans Unicode" w:cs="Lucida Sans Unicode"/>
          <w:sz w:val="20"/>
          <w:szCs w:val="20"/>
        </w:rPr>
        <w:t xml:space="preserve"> El proponente debe ofertar la totalidad de los ítems propuestos en los c</w:t>
      </w:r>
      <w:bookmarkStart w:id="0" w:name="_GoBack"/>
      <w:bookmarkEnd w:id="0"/>
      <w:r w:rsidRPr="007260E8">
        <w:rPr>
          <w:rFonts w:ascii="Lucida Sans Unicode" w:hAnsi="Lucida Sans Unicode" w:cs="Lucida Sans Unicode"/>
          <w:sz w:val="20"/>
          <w:szCs w:val="20"/>
        </w:rPr>
        <w:t>uadros anteriores,  Conservando el mismo formato (columnas, ítems, numerales y características)</w:t>
      </w:r>
    </w:p>
    <w:p w:rsidR="00600FDF" w:rsidRPr="007260E8" w:rsidRDefault="00600FDF" w:rsidP="00600FDF">
      <w:pPr>
        <w:tabs>
          <w:tab w:val="left" w:pos="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600FDF" w:rsidRPr="007260E8" w:rsidRDefault="00600FDF" w:rsidP="00600FDF">
      <w:pPr>
        <w:jc w:val="both"/>
        <w:rPr>
          <w:rStyle w:val="Nmerodepgina"/>
          <w:rFonts w:ascii="Lucida Sans Unicode" w:eastAsia="Arial" w:hAnsi="Lucida Sans Unicode" w:cs="Lucida Sans Unicode"/>
          <w:sz w:val="20"/>
          <w:szCs w:val="20"/>
        </w:rPr>
      </w:pPr>
      <w:r w:rsidRPr="007260E8">
        <w:rPr>
          <w:rStyle w:val="Nmerodepgina"/>
          <w:rFonts w:ascii="Lucida Sans Unicode" w:hAnsi="Lucida Sans Unicode" w:cs="Lucida Sans Unicode"/>
          <w:sz w:val="20"/>
          <w:szCs w:val="20"/>
        </w:rPr>
        <w:t>NOTA 1: Todas las adecuaciones se deben ajustar a lo indicado en las normas vigentes para construcciones en salud, Resolución 2003 de 2014 del Ministerio de Salud y  Resolución 4445 de 1996 del Ministerio de Salud y Protección Social, RETIE, RETILAP y  demás normas concordantes.</w:t>
      </w:r>
    </w:p>
    <w:p w:rsidR="00600FDF" w:rsidRPr="007260E8" w:rsidRDefault="00600FDF" w:rsidP="00600FDF">
      <w:pPr>
        <w:tabs>
          <w:tab w:val="left" w:pos="5910"/>
        </w:tabs>
        <w:jc w:val="both"/>
        <w:rPr>
          <w:rStyle w:val="Nmerodepgina"/>
          <w:rFonts w:ascii="Lucida Sans Unicode" w:eastAsia="Arial" w:hAnsi="Lucida Sans Unicode" w:cs="Lucida Sans Unicode"/>
          <w:sz w:val="20"/>
          <w:szCs w:val="20"/>
        </w:rPr>
      </w:pPr>
      <w:r w:rsidRPr="007260E8">
        <w:rPr>
          <w:rStyle w:val="Nmerodepgina"/>
          <w:rFonts w:ascii="Lucida Sans Unicode" w:eastAsia="Arial" w:hAnsi="Lucida Sans Unicode" w:cs="Lucida Sans Unicode"/>
          <w:sz w:val="20"/>
          <w:szCs w:val="20"/>
        </w:rPr>
        <w:tab/>
      </w:r>
    </w:p>
    <w:p w:rsidR="00600FDF" w:rsidRPr="007260E8" w:rsidRDefault="00600FDF" w:rsidP="00600FDF">
      <w:pPr>
        <w:tabs>
          <w:tab w:val="left" w:pos="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600FDF" w:rsidRPr="007260E8" w:rsidRDefault="00600FDF" w:rsidP="00623B8C">
      <w:pPr>
        <w:tabs>
          <w:tab w:val="left" w:pos="8252"/>
        </w:tabs>
        <w:jc w:val="center"/>
        <w:rPr>
          <w:rFonts w:ascii="Lucida Sans Unicode" w:hAnsi="Lucida Sans Unicode" w:cs="Lucida Sans Unicode"/>
          <w:sz w:val="20"/>
          <w:szCs w:val="20"/>
          <w:lang w:eastAsia="es-CO"/>
        </w:rPr>
      </w:pPr>
    </w:p>
    <w:sectPr w:rsidR="00600FDF" w:rsidRPr="007260E8" w:rsidSect="00874964">
      <w:headerReference w:type="default" r:id="rId8"/>
      <w:footerReference w:type="even" r:id="rId9"/>
      <w:footerReference w:type="default" r:id="rId10"/>
      <w:pgSz w:w="12242" w:h="18722" w:code="41"/>
      <w:pgMar w:top="1418" w:right="1304" w:bottom="1418" w:left="1418" w:header="567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0AC" w:rsidRDefault="003770AC">
      <w:r>
        <w:separator/>
      </w:r>
    </w:p>
  </w:endnote>
  <w:endnote w:type="continuationSeparator" w:id="0">
    <w:p w:rsidR="003770AC" w:rsidRDefault="00377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AC" w:rsidRDefault="003770AC" w:rsidP="0064654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770AC" w:rsidRDefault="003770AC" w:rsidP="0064654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AC" w:rsidRPr="00C06AA7" w:rsidRDefault="003770AC" w:rsidP="0064654F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4"/>
        <w:lang w:val="es-CO" w:eastAsia="es-CO"/>
      </w:rPr>
      <w:drawing>
        <wp:anchor distT="0" distB="0" distL="114300" distR="114300" simplePos="0" relativeHeight="251667456" behindDoc="1" locked="0" layoutInCell="1" allowOverlap="1" wp14:anchorId="5B459E78" wp14:editId="18DD3F20">
          <wp:simplePos x="0" y="0"/>
          <wp:positionH relativeFrom="column">
            <wp:posOffset>3516934</wp:posOffset>
          </wp:positionH>
          <wp:positionV relativeFrom="paragraph">
            <wp:posOffset>51961</wp:posOffset>
          </wp:positionV>
          <wp:extent cx="2980690" cy="842838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2268" cy="8461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0AC" w:rsidRDefault="003770AC">
      <w:r>
        <w:separator/>
      </w:r>
    </w:p>
  </w:footnote>
  <w:footnote w:type="continuationSeparator" w:id="0">
    <w:p w:rsidR="003770AC" w:rsidRDefault="00377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0AC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b/>
        <w:bCs/>
        <w:noProof/>
        <w:color w:val="000000"/>
        <w:lang w:val="es-CO" w:eastAsia="es-CO"/>
      </w:rPr>
      <w:drawing>
        <wp:anchor distT="0" distB="0" distL="0" distR="0" simplePos="0" relativeHeight="251665408" behindDoc="1" locked="0" layoutInCell="1" allowOverlap="0" wp14:anchorId="77202BE5" wp14:editId="2840ED66">
          <wp:simplePos x="0" y="0"/>
          <wp:positionH relativeFrom="margin">
            <wp:align>left</wp:align>
          </wp:positionH>
          <wp:positionV relativeFrom="paragraph">
            <wp:posOffset>-230888</wp:posOffset>
          </wp:positionV>
          <wp:extent cx="2590800" cy="553720"/>
          <wp:effectExtent l="0" t="0" r="0" b="0"/>
          <wp:wrapNone/>
          <wp:docPr id="7" name="Imagen 7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770AC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3770AC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3770AC" w:rsidRPr="000C0851" w:rsidRDefault="003770AC" w:rsidP="000C0851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3770AC" w:rsidRPr="003F6F04" w:rsidRDefault="003770AC" w:rsidP="0064654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INVITACION A COTIZAR 683 DE 2019</w:t>
    </w:r>
  </w:p>
  <w:p w:rsidR="003770AC" w:rsidRDefault="003770AC" w:rsidP="0064654F">
    <w:pPr>
      <w:pStyle w:val="Encabezado"/>
      <w:jc w:val="right"/>
      <w:rPr>
        <w:rStyle w:val="Nmerodepgina"/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F7D56">
      <w:rPr>
        <w:rStyle w:val="Nmerodepgina"/>
        <w:rFonts w:ascii="Lucida Sans Unicode" w:hAnsi="Lucida Sans Unicode" w:cs="Lucida Sans Unicode"/>
        <w:noProof/>
        <w:sz w:val="14"/>
        <w:szCs w:val="14"/>
      </w:rPr>
      <w:t>3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="000F7D56">
      <w:rPr>
        <w:rStyle w:val="Nmerodepgina"/>
        <w:rFonts w:ascii="Lucida Sans Unicode" w:hAnsi="Lucida Sans Unicode" w:cs="Lucida Sans Unicode"/>
        <w:sz w:val="14"/>
        <w:szCs w:val="14"/>
      </w:rPr>
      <w:t>3</w:t>
    </w:r>
  </w:p>
  <w:p w:rsidR="003770AC" w:rsidRPr="00CE7885" w:rsidRDefault="003770AC" w:rsidP="0064654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1"/>
    <w:multiLevelType w:val="singleLevel"/>
    <w:tmpl w:val="8C5AC96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2D7C6D90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6941C10"/>
    <w:multiLevelType w:val="multilevel"/>
    <w:tmpl w:val="8B3883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9106471"/>
    <w:multiLevelType w:val="hybridMultilevel"/>
    <w:tmpl w:val="069AA5E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BA3925"/>
    <w:multiLevelType w:val="multilevel"/>
    <w:tmpl w:val="1BB8D1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57C6333"/>
    <w:multiLevelType w:val="multilevel"/>
    <w:tmpl w:val="FEB04A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7CC3431"/>
    <w:multiLevelType w:val="multilevel"/>
    <w:tmpl w:val="C9123D1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9020AD2"/>
    <w:multiLevelType w:val="multilevel"/>
    <w:tmpl w:val="884E7D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0">
    <w:nsid w:val="1CCB5689"/>
    <w:multiLevelType w:val="hybridMultilevel"/>
    <w:tmpl w:val="F0EAF96C"/>
    <w:lvl w:ilvl="0" w:tplc="25C4121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6A2D99"/>
    <w:multiLevelType w:val="hybridMultilevel"/>
    <w:tmpl w:val="1B8E6F0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C64B43"/>
    <w:multiLevelType w:val="hybridMultilevel"/>
    <w:tmpl w:val="219498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CC4F48"/>
    <w:multiLevelType w:val="hybridMultilevel"/>
    <w:tmpl w:val="A0F2E22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384D69"/>
    <w:multiLevelType w:val="multilevel"/>
    <w:tmpl w:val="3BA6C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2EC2147A"/>
    <w:multiLevelType w:val="hybridMultilevel"/>
    <w:tmpl w:val="9F58A3FC"/>
    <w:lvl w:ilvl="0" w:tplc="240A0001">
      <w:start w:val="1"/>
      <w:numFmt w:val="bullet"/>
      <w:lvlText w:val=""/>
      <w:lvlJc w:val="left"/>
      <w:pPr>
        <w:ind w:left="71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C4D25"/>
    <w:multiLevelType w:val="hybridMultilevel"/>
    <w:tmpl w:val="186648C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4683D47"/>
    <w:multiLevelType w:val="hybridMultilevel"/>
    <w:tmpl w:val="27A2E290"/>
    <w:lvl w:ilvl="0" w:tplc="416676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B12B72"/>
    <w:multiLevelType w:val="hybridMultilevel"/>
    <w:tmpl w:val="22847AE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E15AD5"/>
    <w:multiLevelType w:val="hybridMultilevel"/>
    <w:tmpl w:val="FC3E8B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0F3A52"/>
    <w:multiLevelType w:val="multilevel"/>
    <w:tmpl w:val="0EFA130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42643DBA"/>
    <w:multiLevelType w:val="hybridMultilevel"/>
    <w:tmpl w:val="8D3C9820"/>
    <w:lvl w:ilvl="0" w:tplc="EEB2D6D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72553B"/>
    <w:multiLevelType w:val="hybridMultilevel"/>
    <w:tmpl w:val="8D48984A"/>
    <w:lvl w:ilvl="0" w:tplc="2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4">
    <w:nsid w:val="4877511D"/>
    <w:multiLevelType w:val="hybridMultilevel"/>
    <w:tmpl w:val="F9480C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811121"/>
    <w:multiLevelType w:val="hybridMultilevel"/>
    <w:tmpl w:val="99CCC80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CE4552"/>
    <w:multiLevelType w:val="multilevel"/>
    <w:tmpl w:val="85209B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4FD60B23"/>
    <w:multiLevelType w:val="multilevel"/>
    <w:tmpl w:val="D3C6E4F8"/>
    <w:lvl w:ilvl="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>
    <w:nsid w:val="57EF3BBD"/>
    <w:multiLevelType w:val="multilevel"/>
    <w:tmpl w:val="712E8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>
    <w:nsid w:val="5DED0A44"/>
    <w:multiLevelType w:val="hybridMultilevel"/>
    <w:tmpl w:val="856E6DA0"/>
    <w:lvl w:ilvl="0" w:tplc="3EE677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71A2E4A"/>
    <w:multiLevelType w:val="hybridMultilevel"/>
    <w:tmpl w:val="0DBE75B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271BBB"/>
    <w:multiLevelType w:val="hybridMultilevel"/>
    <w:tmpl w:val="38DE284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7C601E"/>
    <w:multiLevelType w:val="hybridMultilevel"/>
    <w:tmpl w:val="3AD8F570"/>
    <w:lvl w:ilvl="0" w:tplc="DD5229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6D745ADD"/>
    <w:multiLevelType w:val="multilevel"/>
    <w:tmpl w:val="F98633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735253E3"/>
    <w:multiLevelType w:val="hybridMultilevel"/>
    <w:tmpl w:val="9DCC19E4"/>
    <w:lvl w:ilvl="0" w:tplc="AA76069C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7B958B3"/>
    <w:multiLevelType w:val="hybridMultilevel"/>
    <w:tmpl w:val="2E3054C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323FBA"/>
    <w:multiLevelType w:val="hybridMultilevel"/>
    <w:tmpl w:val="4036D0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7A4057"/>
    <w:multiLevelType w:val="hybridMultilevel"/>
    <w:tmpl w:val="10F0492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BB1E14"/>
    <w:multiLevelType w:val="hybridMultilevel"/>
    <w:tmpl w:val="398AE7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"/>
  </w:num>
  <w:num w:numId="3">
    <w:abstractNumId w:val="0"/>
  </w:num>
  <w:num w:numId="4">
    <w:abstractNumId w:val="2"/>
  </w:num>
  <w:num w:numId="5">
    <w:abstractNumId w:val="32"/>
  </w:num>
  <w:num w:numId="6">
    <w:abstractNumId w:val="39"/>
  </w:num>
  <w:num w:numId="7">
    <w:abstractNumId w:val="21"/>
  </w:num>
  <w:num w:numId="8">
    <w:abstractNumId w:val="18"/>
  </w:num>
  <w:num w:numId="9">
    <w:abstractNumId w:val="15"/>
  </w:num>
  <w:num w:numId="10">
    <w:abstractNumId w:val="31"/>
  </w:num>
  <w:num w:numId="11">
    <w:abstractNumId w:val="28"/>
  </w:num>
  <w:num w:numId="12">
    <w:abstractNumId w:val="13"/>
  </w:num>
  <w:num w:numId="13">
    <w:abstractNumId w:val="9"/>
  </w:num>
  <w:num w:numId="14">
    <w:abstractNumId w:val="27"/>
  </w:num>
  <w:num w:numId="15">
    <w:abstractNumId w:val="20"/>
  </w:num>
  <w:num w:numId="16">
    <w:abstractNumId w:val="5"/>
  </w:num>
  <w:num w:numId="17">
    <w:abstractNumId w:val="25"/>
  </w:num>
  <w:num w:numId="18">
    <w:abstractNumId w:val="26"/>
  </w:num>
  <w:num w:numId="19">
    <w:abstractNumId w:val="38"/>
  </w:num>
  <w:num w:numId="20">
    <w:abstractNumId w:val="4"/>
  </w:num>
  <w:num w:numId="21">
    <w:abstractNumId w:val="8"/>
  </w:num>
  <w:num w:numId="22">
    <w:abstractNumId w:val="30"/>
  </w:num>
  <w:num w:numId="23">
    <w:abstractNumId w:val="40"/>
  </w:num>
  <w:num w:numId="24">
    <w:abstractNumId w:val="35"/>
  </w:num>
  <w:num w:numId="25">
    <w:abstractNumId w:val="24"/>
  </w:num>
  <w:num w:numId="26">
    <w:abstractNumId w:val="36"/>
  </w:num>
  <w:num w:numId="27">
    <w:abstractNumId w:val="37"/>
  </w:num>
  <w:num w:numId="28">
    <w:abstractNumId w:val="19"/>
  </w:num>
  <w:num w:numId="29">
    <w:abstractNumId w:val="14"/>
  </w:num>
  <w:num w:numId="30">
    <w:abstractNumId w:val="17"/>
  </w:num>
  <w:num w:numId="31">
    <w:abstractNumId w:val="11"/>
  </w:num>
  <w:num w:numId="32">
    <w:abstractNumId w:val="3"/>
  </w:num>
  <w:num w:numId="33">
    <w:abstractNumId w:val="12"/>
  </w:num>
  <w:num w:numId="34">
    <w:abstractNumId w:val="6"/>
  </w:num>
  <w:num w:numId="35">
    <w:abstractNumId w:val="22"/>
  </w:num>
  <w:num w:numId="36">
    <w:abstractNumId w:val="7"/>
  </w:num>
  <w:num w:numId="37">
    <w:abstractNumId w:val="16"/>
  </w:num>
  <w:num w:numId="38">
    <w:abstractNumId w:val="10"/>
  </w:num>
  <w:num w:numId="39">
    <w:abstractNumId w:val="34"/>
  </w:num>
  <w:num w:numId="40">
    <w:abstractNumId w:val="29"/>
  </w:num>
  <w:num w:numId="41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667"/>
    <w:rsid w:val="00010036"/>
    <w:rsid w:val="00010831"/>
    <w:rsid w:val="0001491B"/>
    <w:rsid w:val="000237DD"/>
    <w:rsid w:val="000474DF"/>
    <w:rsid w:val="00060252"/>
    <w:rsid w:val="00080BEE"/>
    <w:rsid w:val="00082111"/>
    <w:rsid w:val="000A3FFA"/>
    <w:rsid w:val="000C0851"/>
    <w:rsid w:val="000D0DBE"/>
    <w:rsid w:val="000E0A24"/>
    <w:rsid w:val="000F16DA"/>
    <w:rsid w:val="000F7D56"/>
    <w:rsid w:val="000F7F94"/>
    <w:rsid w:val="001274F7"/>
    <w:rsid w:val="001304DA"/>
    <w:rsid w:val="001427DB"/>
    <w:rsid w:val="0017390A"/>
    <w:rsid w:val="00180746"/>
    <w:rsid w:val="00193A43"/>
    <w:rsid w:val="00197071"/>
    <w:rsid w:val="00197ACE"/>
    <w:rsid w:val="001A04FD"/>
    <w:rsid w:val="001A469E"/>
    <w:rsid w:val="001C3344"/>
    <w:rsid w:val="001E2FB1"/>
    <w:rsid w:val="001F1042"/>
    <w:rsid w:val="00201002"/>
    <w:rsid w:val="0024794E"/>
    <w:rsid w:val="00250C53"/>
    <w:rsid w:val="002544F5"/>
    <w:rsid w:val="00255E60"/>
    <w:rsid w:val="002749F2"/>
    <w:rsid w:val="002B2035"/>
    <w:rsid w:val="002C09BA"/>
    <w:rsid w:val="002F128A"/>
    <w:rsid w:val="002F1DC2"/>
    <w:rsid w:val="002F5ACF"/>
    <w:rsid w:val="002F778C"/>
    <w:rsid w:val="0030076A"/>
    <w:rsid w:val="00306FF5"/>
    <w:rsid w:val="00351797"/>
    <w:rsid w:val="003770AC"/>
    <w:rsid w:val="003868AD"/>
    <w:rsid w:val="003B3D6A"/>
    <w:rsid w:val="003D6B4E"/>
    <w:rsid w:val="003F7F7C"/>
    <w:rsid w:val="00407893"/>
    <w:rsid w:val="00446831"/>
    <w:rsid w:val="00465ED3"/>
    <w:rsid w:val="00470E58"/>
    <w:rsid w:val="00491D0C"/>
    <w:rsid w:val="004A56EC"/>
    <w:rsid w:val="004F6E23"/>
    <w:rsid w:val="00502272"/>
    <w:rsid w:val="00513837"/>
    <w:rsid w:val="005334CD"/>
    <w:rsid w:val="005410E7"/>
    <w:rsid w:val="0056399F"/>
    <w:rsid w:val="00566A59"/>
    <w:rsid w:val="00567B02"/>
    <w:rsid w:val="00577667"/>
    <w:rsid w:val="0058252F"/>
    <w:rsid w:val="005A2D67"/>
    <w:rsid w:val="005A7491"/>
    <w:rsid w:val="005C0B3F"/>
    <w:rsid w:val="005C2F4C"/>
    <w:rsid w:val="005D371A"/>
    <w:rsid w:val="005D69AE"/>
    <w:rsid w:val="005F2668"/>
    <w:rsid w:val="00600FDF"/>
    <w:rsid w:val="0062184C"/>
    <w:rsid w:val="00623B8C"/>
    <w:rsid w:val="00630D26"/>
    <w:rsid w:val="0064654F"/>
    <w:rsid w:val="00650C32"/>
    <w:rsid w:val="00667DB4"/>
    <w:rsid w:val="006B72DA"/>
    <w:rsid w:val="006D767E"/>
    <w:rsid w:val="006E00AE"/>
    <w:rsid w:val="006F4456"/>
    <w:rsid w:val="00703809"/>
    <w:rsid w:val="007260E8"/>
    <w:rsid w:val="00733F15"/>
    <w:rsid w:val="0076317E"/>
    <w:rsid w:val="0077465B"/>
    <w:rsid w:val="00775791"/>
    <w:rsid w:val="007962F9"/>
    <w:rsid w:val="007B5128"/>
    <w:rsid w:val="007C538F"/>
    <w:rsid w:val="007D290A"/>
    <w:rsid w:val="007E3584"/>
    <w:rsid w:val="007F385C"/>
    <w:rsid w:val="00807EEE"/>
    <w:rsid w:val="0082237A"/>
    <w:rsid w:val="00874964"/>
    <w:rsid w:val="008853F9"/>
    <w:rsid w:val="008944F6"/>
    <w:rsid w:val="008A1B30"/>
    <w:rsid w:val="008C29FF"/>
    <w:rsid w:val="008D0778"/>
    <w:rsid w:val="008D10F0"/>
    <w:rsid w:val="008E181F"/>
    <w:rsid w:val="008F20DF"/>
    <w:rsid w:val="00931F44"/>
    <w:rsid w:val="00933F59"/>
    <w:rsid w:val="00941C0E"/>
    <w:rsid w:val="0098223F"/>
    <w:rsid w:val="009912AB"/>
    <w:rsid w:val="009A2D6E"/>
    <w:rsid w:val="009B0F75"/>
    <w:rsid w:val="009D27DB"/>
    <w:rsid w:val="009E11A5"/>
    <w:rsid w:val="009F46AC"/>
    <w:rsid w:val="00A31D81"/>
    <w:rsid w:val="00A36C0C"/>
    <w:rsid w:val="00A57A47"/>
    <w:rsid w:val="00A60A22"/>
    <w:rsid w:val="00A638FA"/>
    <w:rsid w:val="00A90BF2"/>
    <w:rsid w:val="00A91378"/>
    <w:rsid w:val="00A94168"/>
    <w:rsid w:val="00A96956"/>
    <w:rsid w:val="00A96AEA"/>
    <w:rsid w:val="00AA5A22"/>
    <w:rsid w:val="00AA62F8"/>
    <w:rsid w:val="00AB164D"/>
    <w:rsid w:val="00AB4F6C"/>
    <w:rsid w:val="00AC1FC7"/>
    <w:rsid w:val="00AE0468"/>
    <w:rsid w:val="00AE41E4"/>
    <w:rsid w:val="00AF31BA"/>
    <w:rsid w:val="00B20CDB"/>
    <w:rsid w:val="00B33977"/>
    <w:rsid w:val="00B42181"/>
    <w:rsid w:val="00B436E0"/>
    <w:rsid w:val="00B479F0"/>
    <w:rsid w:val="00B5545E"/>
    <w:rsid w:val="00B90FA5"/>
    <w:rsid w:val="00B95601"/>
    <w:rsid w:val="00BA478F"/>
    <w:rsid w:val="00BA764E"/>
    <w:rsid w:val="00BE2254"/>
    <w:rsid w:val="00C10ECC"/>
    <w:rsid w:val="00C34B4D"/>
    <w:rsid w:val="00C35E79"/>
    <w:rsid w:val="00C503D4"/>
    <w:rsid w:val="00C634A3"/>
    <w:rsid w:val="00C82AFA"/>
    <w:rsid w:val="00C94272"/>
    <w:rsid w:val="00C974F1"/>
    <w:rsid w:val="00C978ED"/>
    <w:rsid w:val="00CF5D04"/>
    <w:rsid w:val="00D05CAD"/>
    <w:rsid w:val="00D075AD"/>
    <w:rsid w:val="00D45288"/>
    <w:rsid w:val="00D627F4"/>
    <w:rsid w:val="00D62C82"/>
    <w:rsid w:val="00D63E75"/>
    <w:rsid w:val="00D7254B"/>
    <w:rsid w:val="00D86207"/>
    <w:rsid w:val="00D94A1E"/>
    <w:rsid w:val="00D9628E"/>
    <w:rsid w:val="00D97955"/>
    <w:rsid w:val="00DA1C43"/>
    <w:rsid w:val="00DE0910"/>
    <w:rsid w:val="00DE218F"/>
    <w:rsid w:val="00DE3678"/>
    <w:rsid w:val="00E14628"/>
    <w:rsid w:val="00E267B5"/>
    <w:rsid w:val="00E505FD"/>
    <w:rsid w:val="00E5695D"/>
    <w:rsid w:val="00E8368F"/>
    <w:rsid w:val="00E9542B"/>
    <w:rsid w:val="00E96671"/>
    <w:rsid w:val="00EA2EBD"/>
    <w:rsid w:val="00F14EE8"/>
    <w:rsid w:val="00F268BB"/>
    <w:rsid w:val="00F30CC7"/>
    <w:rsid w:val="00F3664A"/>
    <w:rsid w:val="00F8333F"/>
    <w:rsid w:val="00FD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,"/>
  <w15:chartTrackingRefBased/>
  <w15:docId w15:val="{2C3AF433-4A71-4742-A5BA-22B7275FF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77667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77667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77667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7766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7766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7766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77667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7766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7766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7766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7766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7766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7766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7766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7766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7766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77667"/>
    <w:rPr>
      <w:rFonts w:ascii="Arial" w:eastAsia="Times New Roman" w:hAnsi="Arial" w:cs="Arial"/>
      <w:lang w:val="es-ES" w:eastAsia="es-ES"/>
    </w:rPr>
  </w:style>
  <w:style w:type="character" w:styleId="Hipervnculo">
    <w:name w:val="Hyperlink"/>
    <w:uiPriority w:val="99"/>
    <w:rsid w:val="00577667"/>
    <w:rPr>
      <w:color w:val="0000FF"/>
      <w:u w:val="single"/>
    </w:rPr>
  </w:style>
  <w:style w:type="paragraph" w:styleId="Encabezado">
    <w:name w:val="header"/>
    <w:basedOn w:val="Normal"/>
    <w:link w:val="EncabezadoCar"/>
    <w:rsid w:val="00577667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7766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77667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7766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77667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77667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7766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77667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7766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77667"/>
  </w:style>
  <w:style w:type="paragraph" w:styleId="Prrafodelista">
    <w:name w:val="List Paragraph"/>
    <w:aliases w:val="Ha,titulo 3,HOJA,Bolita,Párrafo de lista4,BOLADEF,Párrafo de lista3,Párrafo de lista21,BOLA,Nivel 1 OS,List Paragraph,LISTA,Fotografía,Colorful List Accent 1,Colorful List - Accent 11,Bullet List,FooterText,numbered,Paragraphe de liste1"/>
    <w:basedOn w:val="Normal"/>
    <w:link w:val="PrrafodelistaCar"/>
    <w:uiPriority w:val="34"/>
    <w:qFormat/>
    <w:rsid w:val="00577667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7766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77667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776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77667"/>
    <w:pPr>
      <w:spacing w:after="120"/>
      <w:ind w:left="566"/>
    </w:pPr>
  </w:style>
  <w:style w:type="character" w:styleId="Refdecomentario">
    <w:name w:val="annotation reference"/>
    <w:uiPriority w:val="99"/>
    <w:semiHidden/>
    <w:rsid w:val="00577667"/>
    <w:rPr>
      <w:sz w:val="16"/>
      <w:szCs w:val="16"/>
    </w:rPr>
  </w:style>
  <w:style w:type="paragraph" w:customStyle="1" w:styleId="Lneadereferencia">
    <w:name w:val="Línea de referencia"/>
    <w:basedOn w:val="Textoindependiente"/>
    <w:rsid w:val="00577667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rsid w:val="00577667"/>
    <w:pPr>
      <w:spacing w:before="100" w:beforeAutospacing="1" w:after="100" w:afterAutospacing="1"/>
    </w:pPr>
  </w:style>
  <w:style w:type="paragraph" w:customStyle="1" w:styleId="Default">
    <w:name w:val="Default"/>
    <w:rsid w:val="005776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7766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577667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customStyle="1" w:styleId="ListaCC">
    <w:name w:val="Lista CC."/>
    <w:basedOn w:val="Normal"/>
    <w:rsid w:val="00577667"/>
  </w:style>
  <w:style w:type="paragraph" w:styleId="Continuarlista">
    <w:name w:val="List Continue"/>
    <w:basedOn w:val="Normal"/>
    <w:rsid w:val="00577667"/>
    <w:pPr>
      <w:spacing w:after="120"/>
      <w:ind w:left="283"/>
      <w:contextualSpacing/>
    </w:pPr>
  </w:style>
  <w:style w:type="paragraph" w:styleId="Listaconvietas2">
    <w:name w:val="List Bullet 2"/>
    <w:basedOn w:val="Normal"/>
    <w:unhideWhenUsed/>
    <w:rsid w:val="00577667"/>
    <w:pPr>
      <w:numPr>
        <w:numId w:val="2"/>
      </w:numPr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rsid w:val="00577667"/>
    <w:rPr>
      <w:sz w:val="20"/>
      <w:szCs w:val="20"/>
      <w:lang w:val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77667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Listaconvietas4">
    <w:name w:val="List Bullet 4"/>
    <w:basedOn w:val="Normal"/>
    <w:uiPriority w:val="99"/>
    <w:semiHidden/>
    <w:unhideWhenUsed/>
    <w:rsid w:val="00577667"/>
    <w:pPr>
      <w:numPr>
        <w:numId w:val="3"/>
      </w:numPr>
      <w:contextualSpacing/>
    </w:pPr>
    <w:rPr>
      <w:lang w:val="es-CO"/>
    </w:rPr>
  </w:style>
  <w:style w:type="paragraph" w:styleId="Lista2">
    <w:name w:val="List 2"/>
    <w:basedOn w:val="Normal"/>
    <w:rsid w:val="00D05CAD"/>
    <w:pPr>
      <w:ind w:left="566" w:hanging="283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0380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3809"/>
    <w:rPr>
      <w:rFonts w:ascii="Segoe UI" w:eastAsia="Times New Roman" w:hAnsi="Segoe UI" w:cs="Segoe UI"/>
      <w:sz w:val="18"/>
      <w:szCs w:val="18"/>
      <w:lang w:val="es-ES" w:eastAsia="es-ES"/>
    </w:rPr>
  </w:style>
  <w:style w:type="table" w:styleId="Tablaconcuadrcula">
    <w:name w:val="Table Grid"/>
    <w:basedOn w:val="Tablanormal"/>
    <w:uiPriority w:val="59"/>
    <w:rsid w:val="00B5545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B5545E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B5545E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Lista3">
    <w:name w:val="List 3"/>
    <w:basedOn w:val="Normal"/>
    <w:rsid w:val="00B5545E"/>
    <w:pPr>
      <w:ind w:left="849" w:hanging="283"/>
      <w:contextualSpacing/>
    </w:pPr>
  </w:style>
  <w:style w:type="paragraph" w:styleId="Listaconvietas">
    <w:name w:val="List Bullet"/>
    <w:basedOn w:val="Normal"/>
    <w:unhideWhenUsed/>
    <w:rsid w:val="00B5545E"/>
    <w:pPr>
      <w:numPr>
        <w:numId w:val="4"/>
      </w:numPr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545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5545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table" w:customStyle="1" w:styleId="TableNormal">
    <w:name w:val="Table Normal"/>
    <w:rsid w:val="00B554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Nmerodepgina"/>
    <w:rsid w:val="00B5545E"/>
    <w:rPr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554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rafodelistaCar">
    <w:name w:val="Párrafo de lista Car"/>
    <w:aliases w:val="Ha Car,titulo 3 Car,HOJA Car,Bolita Car,Párrafo de lista4 Car,BOLADEF Car,Párrafo de lista3 Car,Párrafo de lista21 Car,BOLA Car,Nivel 1 OS Car,List Paragraph Car,LISTA Car,Fotografía Car,Colorful List Accent 1 Car,Bullet List Car"/>
    <w:link w:val="Prrafodelista"/>
    <w:uiPriority w:val="34"/>
    <w:locked/>
    <w:rsid w:val="007F385C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7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338C1-319B-4E6B-BADB-19617D8A2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3</Pages>
  <Words>842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Sandra Milena Machuca Castiblanco</cp:lastModifiedBy>
  <cp:revision>114</cp:revision>
  <cp:lastPrinted>2019-09-25T14:50:00Z</cp:lastPrinted>
  <dcterms:created xsi:type="dcterms:W3CDTF">2016-10-12T19:01:00Z</dcterms:created>
  <dcterms:modified xsi:type="dcterms:W3CDTF">2019-09-25T15:30:00Z</dcterms:modified>
</cp:coreProperties>
</file>