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264B1" w:rsidRDefault="00CC5FFB" w:rsidP="00C264B1">
      <w:pPr>
        <w:pStyle w:val="Ttulo3"/>
        <w:numPr>
          <w:ilvl w:val="0"/>
          <w:numId w:val="0"/>
        </w:numPr>
        <w:tabs>
          <w:tab w:val="left" w:pos="708"/>
        </w:tabs>
        <w:jc w:val="left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</w:r>
      <w:r w:rsidR="00C264B1">
        <w:rPr>
          <w:rFonts w:ascii="Lucida Sans Unicode" w:hAnsi="Lucida Sans Unicode" w:cs="Lucida Sans Unicode"/>
          <w:sz w:val="18"/>
          <w:szCs w:val="18"/>
        </w:rPr>
        <w:t xml:space="preserve">    </w:t>
      </w:r>
      <w:r w:rsidRPr="00CC5FFB">
        <w:rPr>
          <w:rFonts w:ascii="Lucida Sans Unicode" w:hAnsi="Lucida Sans Unicode" w:cs="Lucida Sans Unicode"/>
          <w:sz w:val="18"/>
          <w:szCs w:val="18"/>
        </w:rPr>
        <w:t xml:space="preserve">Propuesta para la </w:t>
      </w:r>
      <w:r w:rsidR="00C264B1">
        <w:rPr>
          <w:rFonts w:ascii="Lucida Sans Unicode" w:hAnsi="Lucida Sans Unicode" w:cs="Lucida Sans Unicode"/>
          <w:sz w:val="20"/>
          <w:szCs w:val="20"/>
          <w:lang w:val="es-ES_tradnl"/>
        </w:rPr>
        <w:t>CONVOCATORIA PÚBLICA No.</w:t>
      </w:r>
      <w:r w:rsidR="00C264B1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 xml:space="preserve"> </w:t>
      </w:r>
      <w:r w:rsidR="006E7356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 xml:space="preserve"> 0</w:t>
      </w:r>
      <w:r w:rsidR="00191805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>77</w:t>
      </w:r>
      <w:bookmarkStart w:id="0" w:name="_GoBack"/>
      <w:bookmarkEnd w:id="0"/>
      <w:r w:rsidR="006E7356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 xml:space="preserve"> </w:t>
      </w:r>
      <w:r w:rsidR="00C264B1">
        <w:rPr>
          <w:rFonts w:ascii="Lucida Sans Unicode" w:hAnsi="Lucida Sans Unicode" w:cs="Lucida Sans Unicode"/>
          <w:sz w:val="20"/>
          <w:szCs w:val="20"/>
          <w:lang w:val="es-ES_tradnl"/>
        </w:rPr>
        <w:t>de 2016</w:t>
      </w:r>
    </w:p>
    <w:p w:rsidR="00CC5FFB" w:rsidRPr="00C264B1" w:rsidRDefault="00CC5FFB" w:rsidP="00C264B1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ES_tradnl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De igual manera acepto que me notifiquen de cualquier decisión como producto de la presente </w:t>
      </w:r>
      <w:r w:rsidR="00CB7558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Convocatoria Pública </w:t>
      </w:r>
      <w:r w:rsidR="003E578C" w:rsidRPr="003E578C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 </w:t>
      </w:r>
      <w:r w:rsidRPr="003E578C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 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</w:t>
      </w:r>
      <w:r w:rsidR="00F83BD0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Manual de contratación GDG-P02-M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111667" w:rsidRPr="00CC5FFB" w:rsidRDefault="00111667">
      <w:pPr>
        <w:rPr>
          <w:rFonts w:ascii="Lucida Sans Unicode" w:hAnsi="Lucida Sans Unicode" w:cs="Lucida Sans Unicode"/>
          <w:sz w:val="20"/>
          <w:szCs w:val="20"/>
        </w:rPr>
      </w:pPr>
    </w:p>
    <w:sectPr w:rsidR="00111667" w:rsidRPr="00CC5FFB" w:rsidSect="004F6699">
      <w:headerReference w:type="default" r:id="rId7"/>
      <w:footerReference w:type="even" r:id="rId8"/>
      <w:footerReference w:type="default" r:id="rId9"/>
      <w:pgSz w:w="12242" w:h="18722" w:code="121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48F" w:rsidRDefault="00E906FB">
      <w:r>
        <w:separator/>
      </w:r>
    </w:p>
  </w:endnote>
  <w:endnote w:type="continuationSeparator" w:id="0">
    <w:p w:rsidR="0055148F" w:rsidRDefault="00E90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191805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191805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</w:p>
  <w:p w:rsidR="00134D0B" w:rsidRDefault="00191805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CC5FFB" w:rsidP="00042F89">
    <w:pPr>
      <w:pStyle w:val="Piedepgina"/>
      <w:ind w:right="360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6"/>
        <w:szCs w:val="16"/>
        <w:lang w:val="es-CO" w:eastAsia="es-CO"/>
      </w:rPr>
      <w:drawing>
        <wp:inline distT="0" distB="0" distL="0" distR="0">
          <wp:extent cx="5943600" cy="5905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48F" w:rsidRDefault="00E906FB">
      <w:r>
        <w:separator/>
      </w:r>
    </w:p>
  </w:footnote>
  <w:footnote w:type="continuationSeparator" w:id="0">
    <w:p w:rsidR="0055148F" w:rsidRDefault="00E90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EB" w:rsidRPr="002361EB" w:rsidRDefault="00CC5FFB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4320" behindDoc="0" locked="0" layoutInCell="1" allowOverlap="1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D2D9EF" id="Rectángulo 48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73B2EB" id="Rectángulo 47" o:spid="_x0000_s1026" style="position:absolute;margin-left:440.1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0896BD" id="Rectángulo 46" o:spid="_x0000_s1026" style="position:absolute;margin-left:440.1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B7AEA8" id="Rectángulo 45" o:spid="_x0000_s1026" style="position:absolute;margin-left:440.1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603043" id="Rectángulo 44" o:spid="_x0000_s1026" style="position:absolute;margin-left:440.15pt;margin-top:13.95pt;width:0;height:.3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996B53" id="Rectángulo 43" o:spid="_x0000_s1026" style="position:absolute;margin-left:440.1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E08CED" id="Rectángulo 42" o:spid="_x0000_s1026" style="position:absolute;margin-left:440.1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F4D9C9" id="Rectángulo 41" o:spid="_x0000_s1026" style="position:absolute;margin-left:440.1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D3BD10" id="Rectángulo 40" o:spid="_x0000_s1026" style="position:absolute;margin-left:440.1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005345" id="Rectángulo 39" o:spid="_x0000_s1026" style="position:absolute;margin-left:440pt;margin-top:13.85pt;width:0;height:.4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0A97EB" id="Rectángulo 38" o:spid="_x0000_s1026" style="position:absolute;margin-left:440pt;margin-top:13.85pt;width:0;height:.4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0FC267" id="Rectángulo 37" o:spid="_x0000_s1026" style="position:absolute;margin-left:440pt;margin-top:13.85pt;width:0;height:.4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77CAC" id="Rectángulo 36" o:spid="_x0000_s1026" style="position:absolute;margin-left:440pt;margin-top:13.85pt;width:0;height:.4pt;rotation:159230fd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083485" id="Rectángulo 35" o:spid="_x0000_s1026" style="position:absolute;margin-left:439.95pt;margin-top:13.85pt;width:0;height:.4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600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132FDD" id="Rectángulo 34" o:spid="_x0000_s1026" style="position:absolute;margin-left:439.85pt;margin-top:13.85pt;width:0;height:.4pt;rotation:159230fd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C718E6" id="Rectángulo 33" o:spid="_x0000_s1026" style="position:absolute;margin-left:439.85pt;margin-top:13.85pt;width:0;height:.4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EA62FF" id="Rectángulo 32" o:spid="_x0000_s1026" style="position:absolute;margin-left:439.85pt;margin-top:13.85pt;width:0;height:.4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F37831" id="Rectángulo 31" o:spid="_x0000_s1026" style="position:absolute;margin-left:439.8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695222" id="Rectángulo 30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FCBEAB" id="Rectángulo 29" o:spid="_x0000_s1026" style="position:absolute;margin-left:439.8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744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3FB80F" id="Rectángulo 28" o:spid="_x0000_s1026" style="position:absolute;margin-left:439.8pt;margin-top:13.95pt;width:0;height:.3pt;rotation:159230fd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7B7F06" id="Rectángulo 27" o:spid="_x0000_s1026" style="position:absolute;margin-left:439.8pt;margin-top:13.95pt;width:0;height:.3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FA3AF0" id="Rectángulo 26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5CD09B" id="Rectángulo 25" o:spid="_x0000_s1026" style="position:absolute;margin-left:439.65pt;margin-top:13.95pt;width:0;height:.3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3840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81E86A" id="Rectángulo 24" o:spid="_x0000_s1026" style="position:absolute;margin-left:439.65pt;margin-top:13.95pt;width:0;height:.3pt;rotation:159230fd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B5CE2F" id="Rectángulo 23" o:spid="_x0000_s1026" style="position:absolute;margin-left:439.65pt;margin-top:13.95pt;width:0;height:.3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888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8A11E6" id="Rectángulo 22" o:spid="_x0000_s1026" style="position:absolute;margin-left:439.65pt;margin-top:13.95pt;width:0;height:.3pt;rotation:159230fd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9650BD" id="Rectángulo 21" o:spid="_x0000_s1026" style="position:absolute;margin-left:439.55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D308A8" id="Rectángulo 20" o:spid="_x0000_s1026" style="position:absolute;margin-left:439.5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9A7A7D" id="Rectángulo 19" o:spid="_x0000_s1026" style="position:absolute;margin-left:439.55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47DFA1" id="Rectángulo 18" o:spid="_x0000_s1026" style="position:absolute;margin-left:439.5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19DCF3" id="Rectángulo 17" o:spid="_x0000_s1026" style="position:absolute;margin-left:439.45pt;margin-top:13.85pt;width:0;height:.4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2032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BCA041" id="Rectángulo 16" o:spid="_x0000_s1026" style="position:absolute;margin-left:439.45pt;margin-top:13.85pt;width:0;height:.4pt;rotation:159230fd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3056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918FD8" id="Rectángulo 15" o:spid="_x0000_s1026" style="position:absolute;margin-left:439.45pt;margin-top:13.85pt;width:0;height:.4pt;rotation:159230fd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080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B3ED53" id="Rectángulo 14" o:spid="_x0000_s1026" style="position:absolute;margin-left:439.45pt;margin-top:13.85pt;width:0;height:.4pt;rotation:159230fd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5104" behindDoc="0" locked="0" layoutInCell="1" allowOverlap="1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430778" id="Rectángulo 13" o:spid="_x0000_s1026" style="position:absolute;margin-left:439.4pt;margin-top:13.85pt;width:0;height:.4pt;rotation:159230fd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6128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4577F9" id="Rectángulo 12" o:spid="_x0000_s1026" style="position:absolute;margin-left:439.3pt;margin-top:13.95pt;width:0;height:.3pt;rotation:159230fd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152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AB450D" id="Rectángulo 11" o:spid="_x0000_s1026" style="position:absolute;margin-left:439.3pt;margin-top:13.95pt;width:0;height:.3pt;rotation:159230fd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8176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70CCFE" id="Rectángulo 10" o:spid="_x0000_s1026" style="position:absolute;margin-left:439.3pt;margin-top:13.95pt;width:0;height:.3pt;rotation:159230fd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6D940E" id="Rectángulo 8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3EBC69" id="Rectángulo 7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F62910" id="Rectángulo 6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400FC0"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296" behindDoc="0" locked="0" layoutInCell="1" allowOverlap="1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EC35C3" id="Rectángulo 3" o:spid="_x0000_s1026" style="position:absolute;margin-left:439.15pt;margin-top:13.95pt;width:0;height:.3pt;rotation:159230fd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191805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191805" w:rsidP="002361EB">
    <w:pPr>
      <w:jc w:val="right"/>
      <w:rPr>
        <w:sz w:val="18"/>
        <w:szCs w:val="18"/>
      </w:rPr>
    </w:pPr>
  </w:p>
  <w:p w:rsidR="002361EB" w:rsidRPr="002361EB" w:rsidRDefault="00191805" w:rsidP="002361EB">
    <w:pPr>
      <w:jc w:val="center"/>
      <w:rPr>
        <w:sz w:val="18"/>
        <w:szCs w:val="18"/>
      </w:rPr>
    </w:pPr>
  </w:p>
  <w:p w:rsidR="002361EB" w:rsidRPr="002361EB" w:rsidRDefault="00191805" w:rsidP="002361EB">
    <w:pPr>
      <w:jc w:val="right"/>
      <w:rPr>
        <w:sz w:val="18"/>
        <w:szCs w:val="18"/>
      </w:rPr>
    </w:pPr>
  </w:p>
  <w:p w:rsidR="002361EB" w:rsidRPr="002361EB" w:rsidRDefault="00191805" w:rsidP="002361EB">
    <w:pPr>
      <w:jc w:val="right"/>
      <w:rPr>
        <w:sz w:val="18"/>
        <w:szCs w:val="18"/>
      </w:rPr>
    </w:pPr>
  </w:p>
  <w:p w:rsidR="002361EB" w:rsidRPr="002361EB" w:rsidRDefault="00191805" w:rsidP="002361EB">
    <w:pPr>
      <w:jc w:val="right"/>
      <w:rPr>
        <w:sz w:val="18"/>
        <w:szCs w:val="18"/>
        <w:lang w:val="es-ES_tradnl"/>
      </w:rPr>
    </w:pPr>
  </w:p>
  <w:p w:rsidR="002361EB" w:rsidRDefault="0019180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B"/>
    <w:rsid w:val="000C585C"/>
    <w:rsid w:val="00111667"/>
    <w:rsid w:val="00191805"/>
    <w:rsid w:val="003E578C"/>
    <w:rsid w:val="00451156"/>
    <w:rsid w:val="004F6699"/>
    <w:rsid w:val="0055148F"/>
    <w:rsid w:val="006E7356"/>
    <w:rsid w:val="008B246D"/>
    <w:rsid w:val="0096451C"/>
    <w:rsid w:val="00A219FF"/>
    <w:rsid w:val="00A75DC5"/>
    <w:rsid w:val="00BF306D"/>
    <w:rsid w:val="00BF7FF9"/>
    <w:rsid w:val="00C264B1"/>
    <w:rsid w:val="00CB7558"/>
    <w:rsid w:val="00CC5FFB"/>
    <w:rsid w:val="00E52D97"/>
    <w:rsid w:val="00E906FB"/>
    <w:rsid w:val="00F5551F"/>
    <w:rsid w:val="00F8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,"/>
  <w15:docId w15:val="{B24BFC8E-3381-49DF-AEA5-415E3503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350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Clara Ines Rodriguez Ramos</cp:lastModifiedBy>
  <cp:revision>16</cp:revision>
  <cp:lastPrinted>2016-07-11T18:50:00Z</cp:lastPrinted>
  <dcterms:created xsi:type="dcterms:W3CDTF">2015-07-17T19:40:00Z</dcterms:created>
  <dcterms:modified xsi:type="dcterms:W3CDTF">2016-10-10T21:17:00Z</dcterms:modified>
</cp:coreProperties>
</file>