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Convocatoria Pública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64419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XX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644194">
        <w:rPr>
          <w:rFonts w:ascii="Lucida Sans Unicode" w:hAnsi="Lucida Sans Unicode" w:cs="Lucida Sans Unicode"/>
          <w:sz w:val="20"/>
          <w:szCs w:val="20"/>
          <w:lang w:val="es-ES_tradnl"/>
        </w:rPr>
        <w:t>de 201x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A8189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DEL REPRESENTANTE LEGAL_____________________________</w:t>
      </w:r>
      <w:bookmarkStart w:id="0" w:name="_GoBack"/>
      <w:bookmarkEnd w:id="0"/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81891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A81891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73E6B2DF" wp14:editId="74691403">
          <wp:simplePos x="0" y="0"/>
          <wp:positionH relativeFrom="column">
            <wp:posOffset>-825500</wp:posOffset>
          </wp:positionH>
          <wp:positionV relativeFrom="paragraph">
            <wp:posOffset>90805</wp:posOffset>
          </wp:positionV>
          <wp:extent cx="7219950" cy="523875"/>
          <wp:effectExtent l="0" t="0" r="0" b="9525"/>
          <wp:wrapThrough wrapText="bothSides">
            <wp:wrapPolygon edited="0">
              <wp:start x="16927" y="0"/>
              <wp:lineTo x="798" y="5498"/>
              <wp:lineTo x="798" y="17280"/>
              <wp:lineTo x="9860" y="20422"/>
              <wp:lineTo x="16927" y="21207"/>
              <wp:lineTo x="17212" y="21207"/>
              <wp:lineTo x="18180" y="20422"/>
              <wp:lineTo x="20232" y="16495"/>
              <wp:lineTo x="20175" y="14138"/>
              <wp:lineTo x="21201" y="7069"/>
              <wp:lineTo x="20973" y="3927"/>
              <wp:lineTo x="17212" y="0"/>
              <wp:lineTo x="1692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2199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A81891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A81891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6F2B3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981FB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C2D41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BA1EC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984295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0BD21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14DA7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312FF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5F23B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16126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8F7EF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6074B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1E9F5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4F080E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76FD2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8BE5B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A88FF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1F24B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C2B69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F9291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BB099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D40E0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C8CAA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3CBCB6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E470DE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C5AAA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5659C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E7EB9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226C8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70212E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4A397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209C10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CDADE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EABD6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C877E6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C7BBF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D66B4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822612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8A9ED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DCCDF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D9190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C1704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8FBA0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C8C31D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81891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81891" w:rsidP="002361EB">
    <w:pPr>
      <w:jc w:val="right"/>
      <w:rPr>
        <w:sz w:val="18"/>
        <w:szCs w:val="18"/>
      </w:rPr>
    </w:pPr>
  </w:p>
  <w:p w:rsidR="002361EB" w:rsidRPr="002361EB" w:rsidRDefault="00A81891" w:rsidP="002361EB">
    <w:pPr>
      <w:jc w:val="center"/>
      <w:rPr>
        <w:sz w:val="18"/>
        <w:szCs w:val="18"/>
      </w:rPr>
    </w:pPr>
  </w:p>
  <w:p w:rsidR="002361EB" w:rsidRPr="002361EB" w:rsidRDefault="00A81891" w:rsidP="002361EB">
    <w:pPr>
      <w:jc w:val="right"/>
      <w:rPr>
        <w:sz w:val="18"/>
        <w:szCs w:val="18"/>
      </w:rPr>
    </w:pPr>
  </w:p>
  <w:p w:rsidR="002361EB" w:rsidRPr="002361EB" w:rsidRDefault="00A81891" w:rsidP="002361EB">
    <w:pPr>
      <w:jc w:val="right"/>
      <w:rPr>
        <w:sz w:val="18"/>
        <w:szCs w:val="18"/>
      </w:rPr>
    </w:pPr>
  </w:p>
  <w:p w:rsidR="002361EB" w:rsidRPr="002361EB" w:rsidRDefault="00A81891" w:rsidP="002361EB">
    <w:pPr>
      <w:jc w:val="right"/>
      <w:rPr>
        <w:sz w:val="18"/>
        <w:szCs w:val="18"/>
        <w:lang w:val="es-ES_tradnl"/>
      </w:rPr>
    </w:pPr>
  </w:p>
  <w:p w:rsidR="002361EB" w:rsidRDefault="00A818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800D15"/>
    <w:rsid w:val="0081688B"/>
    <w:rsid w:val="008B246D"/>
    <w:rsid w:val="0096451C"/>
    <w:rsid w:val="00A219FF"/>
    <w:rsid w:val="00A57B73"/>
    <w:rsid w:val="00A62F8F"/>
    <w:rsid w:val="00A75DC5"/>
    <w:rsid w:val="00A81891"/>
    <w:rsid w:val="00BF306D"/>
    <w:rsid w:val="00BF7FF9"/>
    <w:rsid w:val="00C264B1"/>
    <w:rsid w:val="00CB7558"/>
    <w:rsid w:val="00CC5FFB"/>
    <w:rsid w:val="00D01871"/>
    <w:rsid w:val="00D16C67"/>
    <w:rsid w:val="00DF6EF9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,"/>
  <w15:docId w15:val="{BC7A4143-0C75-4B3A-B6B3-E232223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Withney Gissel Rey Maryinez</cp:lastModifiedBy>
  <cp:revision>4</cp:revision>
  <cp:lastPrinted>2016-05-24T01:40:00Z</cp:lastPrinted>
  <dcterms:created xsi:type="dcterms:W3CDTF">2017-01-13T16:42:00Z</dcterms:created>
  <dcterms:modified xsi:type="dcterms:W3CDTF">2018-02-05T16:40:00Z</dcterms:modified>
</cp:coreProperties>
</file>