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592FE" w14:textId="77777777" w:rsidR="00054458" w:rsidRPr="008A02C8" w:rsidRDefault="00054458" w:rsidP="00054458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A02C8">
        <w:rPr>
          <w:rFonts w:ascii="Lucida Sans Unicode" w:hAnsi="Lucida Sans Unicode" w:cs="Lucida Sans Unicode"/>
          <w:b/>
          <w:sz w:val="20"/>
          <w:szCs w:val="20"/>
        </w:rPr>
        <w:t>EL INSTITUTO NACIONAL DE CANCEROLOGÍA EMPRESA SOCIAL DEL ESTADO INVITA A PRESENTAR PROPUESTAS PARA CONTRATAR EL</w:t>
      </w:r>
      <w:r w:rsidRPr="008A02C8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A02C8">
        <w:rPr>
          <w:rFonts w:ascii="Lucida Sans Unicode" w:hAnsi="Lucida Sans Unicode" w:cs="Lucida Sans Unicode"/>
          <w:b/>
          <w:sz w:val="20"/>
          <w:szCs w:val="20"/>
        </w:rPr>
        <w:t xml:space="preserve">SUMINISTRO, INSTALACIÓN Y PUESTA EN MARCHA DEL ASCENSOR PARA EL EDIFICIO ADMINISTRATIVO, ACORDE A ESTA INVITACIÓN, SUS ANEXOS Y EL CONTRATO QUE SE CELEBRE PARA EL EFECTO. </w:t>
      </w:r>
    </w:p>
    <w:p w14:paraId="75ACE1FB" w14:textId="77777777" w:rsidR="009D4409" w:rsidRPr="008A02C8" w:rsidRDefault="009D4409" w:rsidP="009D4409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14:paraId="029C7C7C" w14:textId="04665B84" w:rsidR="00054458" w:rsidRPr="008A02C8" w:rsidRDefault="009D4409" w:rsidP="009D4409">
      <w:pPr>
        <w:pStyle w:val="Prrafodelista"/>
        <w:ind w:left="2832" w:firstLine="708"/>
        <w:rPr>
          <w:rFonts w:ascii="Lucida Sans Unicode" w:hAnsi="Lucida Sans Unicode" w:cs="Lucida Sans Unicode"/>
          <w:b/>
          <w:sz w:val="20"/>
          <w:szCs w:val="20"/>
        </w:rPr>
      </w:pPr>
      <w:r w:rsidRPr="008A02C8">
        <w:rPr>
          <w:rFonts w:ascii="Lucida Sans Unicode" w:hAnsi="Lucida Sans Unicode" w:cs="Lucida Sans Unicode"/>
          <w:b/>
          <w:sz w:val="20"/>
          <w:szCs w:val="20"/>
        </w:rPr>
        <w:t xml:space="preserve">              </w:t>
      </w:r>
      <w:r w:rsidR="00577667" w:rsidRPr="008A02C8">
        <w:rPr>
          <w:rFonts w:ascii="Lucida Sans Unicode" w:hAnsi="Lucida Sans Unicode" w:cs="Lucida Sans Unicode"/>
          <w:b/>
          <w:sz w:val="20"/>
          <w:szCs w:val="20"/>
        </w:rPr>
        <w:t>ANEXO No</w:t>
      </w:r>
      <w:r w:rsidR="009B0F75" w:rsidRPr="008A02C8">
        <w:rPr>
          <w:rFonts w:ascii="Lucida Sans Unicode" w:hAnsi="Lucida Sans Unicode" w:cs="Lucida Sans Unicode"/>
          <w:b/>
          <w:sz w:val="20"/>
          <w:szCs w:val="20"/>
        </w:rPr>
        <w:t xml:space="preserve">. </w:t>
      </w:r>
      <w:r w:rsidRPr="008A02C8">
        <w:rPr>
          <w:rFonts w:ascii="Lucida Sans Unicode" w:hAnsi="Lucida Sans Unicode" w:cs="Lucida Sans Unicode"/>
          <w:b/>
          <w:sz w:val="20"/>
          <w:szCs w:val="20"/>
        </w:rPr>
        <w:t>4</w:t>
      </w:r>
    </w:p>
    <w:p w14:paraId="48605293" w14:textId="738009D0" w:rsidR="00054458" w:rsidRPr="008A02C8" w:rsidRDefault="009D4409" w:rsidP="009D4409">
      <w:pPr>
        <w:ind w:firstLine="708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A02C8">
        <w:rPr>
          <w:rFonts w:ascii="Lucida Sans Unicode" w:hAnsi="Lucida Sans Unicode" w:cs="Lucida Sans Unicode"/>
          <w:b/>
          <w:sz w:val="20"/>
          <w:szCs w:val="20"/>
        </w:rPr>
        <w:t>ESPECIFICACIONES TÉCNICAS</w:t>
      </w:r>
    </w:p>
    <w:p w14:paraId="03717C02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14:paraId="33AF0D67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  <w:r w:rsidRPr="008A02C8">
        <w:rPr>
          <w:rFonts w:ascii="Lucida Sans Unicode" w:hAnsi="Lucida Sans Unicode" w:cs="Lucida Sans Unicode"/>
          <w:b/>
          <w:sz w:val="20"/>
          <w:szCs w:val="20"/>
        </w:rPr>
        <w:t xml:space="preserve">Ascensor edificio administrativo </w:t>
      </w:r>
    </w:p>
    <w:p w14:paraId="7E6AE205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893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2"/>
        <w:gridCol w:w="1559"/>
        <w:gridCol w:w="1843"/>
        <w:gridCol w:w="1636"/>
      </w:tblGrid>
      <w:tr w:rsidR="004A61B9" w:rsidRPr="008A02C8" w14:paraId="491C9FA6" w14:textId="77777777" w:rsidTr="009D4409">
        <w:trPr>
          <w:trHeight w:val="293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A1F67E" w14:textId="77777777" w:rsidR="004A61B9" w:rsidRPr="008A02C8" w:rsidRDefault="004A61B9" w:rsidP="007174A3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</w:pPr>
            <w:r w:rsidRPr="008A02C8"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  <w:t>Especificaciones técnicas ascensor hidráulico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7A23F4" w14:textId="77777777" w:rsidR="004A61B9" w:rsidRPr="008A02C8" w:rsidRDefault="004A61B9" w:rsidP="007174A3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</w:pPr>
            <w:r w:rsidRPr="008A02C8"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  <w:t>Cantidad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C21BDC" w14:textId="77777777" w:rsidR="004A61B9" w:rsidRPr="008A02C8" w:rsidRDefault="004A61B9" w:rsidP="007174A3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</w:pPr>
            <w:r w:rsidRPr="008A02C8"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  <w:t>Valor unitario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B3A70E" w14:textId="77777777" w:rsidR="004A61B9" w:rsidRPr="008A02C8" w:rsidRDefault="004A61B9" w:rsidP="007174A3">
            <w:pPr>
              <w:jc w:val="center"/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</w:pPr>
            <w:r w:rsidRPr="008A02C8"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  <w:t xml:space="preserve">   valor total               (pesos colombianos)</w:t>
            </w:r>
          </w:p>
        </w:tc>
      </w:tr>
      <w:tr w:rsidR="004A61B9" w:rsidRPr="008A02C8" w14:paraId="161A3844" w14:textId="77777777" w:rsidTr="009D4409">
        <w:trPr>
          <w:trHeight w:val="313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7BCB" w14:textId="77777777" w:rsidR="004A61B9" w:rsidRPr="008A02C8" w:rsidRDefault="004A61B9" w:rsidP="007174A3">
            <w:pPr>
              <w:jc w:val="both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>Suministro, instalación y puesta en marcha de ascensor tipo Hospitalario accionamiento electromecánico incluye: Obra civil con adecuaciones para la instalación del ascensor nuevo, instalaciones eléctricas</w:t>
            </w:r>
            <w:bookmarkStart w:id="0" w:name="_GoBack"/>
            <w:bookmarkEnd w:id="0"/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 desde la caja de distribución en el cuarto de máquinas al equipo y puesta en marcha del ascensor.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0871" w14:textId="77777777" w:rsidR="004A61B9" w:rsidRPr="008A02C8" w:rsidRDefault="004A61B9" w:rsidP="007174A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ADE5" w14:textId="77777777" w:rsidR="004A61B9" w:rsidRPr="008A02C8" w:rsidRDefault="004A61B9" w:rsidP="007174A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F1AC" w14:textId="77777777" w:rsidR="004A61B9" w:rsidRPr="008A02C8" w:rsidRDefault="004A61B9" w:rsidP="007174A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4A61B9" w:rsidRPr="008A02C8" w14:paraId="178A8856" w14:textId="77777777" w:rsidTr="009D4409">
        <w:trPr>
          <w:trHeight w:val="186"/>
        </w:trPr>
        <w:tc>
          <w:tcPr>
            <w:tcW w:w="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D47F2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</w:pPr>
            <w:r w:rsidRPr="008A02C8"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  <w:t>SUB-TOTAL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CE14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B3D3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4A61B9" w:rsidRPr="008A02C8" w14:paraId="1E955C42" w14:textId="77777777" w:rsidTr="009D4409">
        <w:trPr>
          <w:trHeight w:val="186"/>
        </w:trPr>
        <w:tc>
          <w:tcPr>
            <w:tcW w:w="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0730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</w:pPr>
            <w:r w:rsidRPr="008A02C8"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  <w:t>IVA 19%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7BE6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20FE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A61B9" w:rsidRPr="008A02C8" w14:paraId="13D2CBB4" w14:textId="77777777" w:rsidTr="009D4409">
        <w:trPr>
          <w:trHeight w:val="186"/>
        </w:trPr>
        <w:tc>
          <w:tcPr>
            <w:tcW w:w="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11B5B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</w:pPr>
            <w:r w:rsidRPr="008A02C8">
              <w:rPr>
                <w:rFonts w:ascii="Lucida Sans Unicode" w:hAnsi="Lucida Sans Unicode" w:cs="Lucida Sans Unicode"/>
                <w:bCs/>
                <w:color w:val="000000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4D0F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01643" w14:textId="77777777" w:rsidR="004A61B9" w:rsidRPr="008A02C8" w:rsidRDefault="004A61B9" w:rsidP="007174A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8DD772F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14:paraId="033201CC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  <w:r w:rsidRPr="008A02C8">
        <w:rPr>
          <w:rFonts w:ascii="Lucida Sans Unicode" w:hAnsi="Lucida Sans Unicode" w:cs="Lucida Sans Unicode"/>
          <w:b/>
          <w:sz w:val="20"/>
          <w:szCs w:val="20"/>
        </w:rPr>
        <w:t xml:space="preserve">ESPECIFIACIONES GENERALES </w:t>
      </w:r>
    </w:p>
    <w:p w14:paraId="656DDCB7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4491"/>
      </w:tblGrid>
      <w:tr w:rsidR="004A61B9" w:rsidRPr="008A02C8" w14:paraId="271ED0AA" w14:textId="77777777" w:rsidTr="009D4409">
        <w:trPr>
          <w:trHeight w:val="104"/>
          <w:jc w:val="center"/>
        </w:trPr>
        <w:tc>
          <w:tcPr>
            <w:tcW w:w="4435" w:type="dxa"/>
          </w:tcPr>
          <w:p w14:paraId="307B99A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Número de equipos </w:t>
            </w:r>
          </w:p>
        </w:tc>
        <w:tc>
          <w:tcPr>
            <w:tcW w:w="4491" w:type="dxa"/>
          </w:tcPr>
          <w:p w14:paraId="10C3158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UNO (1) </w:t>
            </w:r>
          </w:p>
        </w:tc>
      </w:tr>
      <w:tr w:rsidR="004A61B9" w:rsidRPr="008A02C8" w14:paraId="7026B641" w14:textId="77777777" w:rsidTr="009D4409">
        <w:trPr>
          <w:trHeight w:val="104"/>
          <w:jc w:val="center"/>
        </w:trPr>
        <w:tc>
          <w:tcPr>
            <w:tcW w:w="4435" w:type="dxa"/>
          </w:tcPr>
          <w:p w14:paraId="6437C8B2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Serie </w:t>
            </w:r>
          </w:p>
        </w:tc>
        <w:tc>
          <w:tcPr>
            <w:tcW w:w="4491" w:type="dxa"/>
          </w:tcPr>
          <w:p w14:paraId="4B1B44A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ASCENSOR -sin sala de máquinas </w:t>
            </w:r>
          </w:p>
        </w:tc>
      </w:tr>
      <w:tr w:rsidR="004A61B9" w:rsidRPr="008A02C8" w14:paraId="33D7121C" w14:textId="77777777" w:rsidTr="009D4409">
        <w:trPr>
          <w:trHeight w:val="105"/>
          <w:jc w:val="center"/>
        </w:trPr>
        <w:tc>
          <w:tcPr>
            <w:tcW w:w="4435" w:type="dxa"/>
          </w:tcPr>
          <w:p w14:paraId="182ABCC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Uso </w:t>
            </w:r>
          </w:p>
        </w:tc>
        <w:tc>
          <w:tcPr>
            <w:tcW w:w="4491" w:type="dxa"/>
          </w:tcPr>
          <w:p w14:paraId="3A99A83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EQ NUEVO / PASAJEROS </w:t>
            </w:r>
          </w:p>
        </w:tc>
      </w:tr>
      <w:tr w:rsidR="004A61B9" w:rsidRPr="008A02C8" w14:paraId="20C59599" w14:textId="77777777" w:rsidTr="009D4409">
        <w:trPr>
          <w:trHeight w:val="104"/>
          <w:jc w:val="center"/>
        </w:trPr>
        <w:tc>
          <w:tcPr>
            <w:tcW w:w="4435" w:type="dxa"/>
          </w:tcPr>
          <w:p w14:paraId="5CDE84A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Capacidad </w:t>
            </w:r>
          </w:p>
        </w:tc>
        <w:tc>
          <w:tcPr>
            <w:tcW w:w="4491" w:type="dxa"/>
          </w:tcPr>
          <w:p w14:paraId="5F92E0C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(14 PERSONAS, 1050Kg.)               (adicionalmente que pueda entrar una camilla hospitalaria)</w:t>
            </w:r>
          </w:p>
        </w:tc>
      </w:tr>
      <w:tr w:rsidR="004A61B9" w:rsidRPr="008A02C8" w14:paraId="69F4677C" w14:textId="77777777" w:rsidTr="009D4409">
        <w:trPr>
          <w:trHeight w:val="105"/>
          <w:jc w:val="center"/>
        </w:trPr>
        <w:tc>
          <w:tcPr>
            <w:tcW w:w="4435" w:type="dxa"/>
          </w:tcPr>
          <w:p w14:paraId="5708D29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Apertura </w:t>
            </w:r>
          </w:p>
        </w:tc>
        <w:tc>
          <w:tcPr>
            <w:tcW w:w="4491" w:type="dxa"/>
          </w:tcPr>
          <w:p w14:paraId="0884CE8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2S (APERTURA UNILATERAL) </w:t>
            </w:r>
          </w:p>
        </w:tc>
      </w:tr>
      <w:tr w:rsidR="004A61B9" w:rsidRPr="008A02C8" w14:paraId="14746338" w14:textId="77777777" w:rsidTr="009D4409">
        <w:trPr>
          <w:trHeight w:val="105"/>
          <w:jc w:val="center"/>
        </w:trPr>
        <w:tc>
          <w:tcPr>
            <w:tcW w:w="4435" w:type="dxa"/>
          </w:tcPr>
          <w:p w14:paraId="6032FAB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Velocidad </w:t>
            </w:r>
          </w:p>
        </w:tc>
        <w:tc>
          <w:tcPr>
            <w:tcW w:w="4491" w:type="dxa"/>
          </w:tcPr>
          <w:p w14:paraId="1EC8B27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 m/seg -60 m/min </w:t>
            </w:r>
          </w:p>
        </w:tc>
      </w:tr>
      <w:tr w:rsidR="004A61B9" w:rsidRPr="008A02C8" w14:paraId="5EB2D92D" w14:textId="77777777" w:rsidTr="009D4409">
        <w:trPr>
          <w:trHeight w:val="104"/>
          <w:jc w:val="center"/>
        </w:trPr>
        <w:tc>
          <w:tcPr>
            <w:tcW w:w="4435" w:type="dxa"/>
          </w:tcPr>
          <w:p w14:paraId="500F0DD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Número de Paradas </w:t>
            </w:r>
          </w:p>
        </w:tc>
        <w:tc>
          <w:tcPr>
            <w:tcW w:w="4491" w:type="dxa"/>
          </w:tcPr>
          <w:p w14:paraId="6C9301A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3 </w:t>
            </w:r>
          </w:p>
        </w:tc>
      </w:tr>
      <w:tr w:rsidR="004A61B9" w:rsidRPr="008A02C8" w14:paraId="41B97FA3" w14:textId="77777777" w:rsidTr="009D4409">
        <w:trPr>
          <w:trHeight w:val="104"/>
          <w:jc w:val="center"/>
        </w:trPr>
        <w:tc>
          <w:tcPr>
            <w:tcW w:w="4435" w:type="dxa"/>
          </w:tcPr>
          <w:p w14:paraId="0E428312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Número de Entradas </w:t>
            </w:r>
          </w:p>
        </w:tc>
        <w:tc>
          <w:tcPr>
            <w:tcW w:w="4491" w:type="dxa"/>
          </w:tcPr>
          <w:p w14:paraId="28AAF659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3 Frontal; (1D-1G) </w:t>
            </w:r>
          </w:p>
        </w:tc>
      </w:tr>
      <w:tr w:rsidR="004A61B9" w:rsidRPr="008A02C8" w14:paraId="66A1DF08" w14:textId="77777777" w:rsidTr="009D4409">
        <w:trPr>
          <w:trHeight w:val="226"/>
          <w:jc w:val="center"/>
        </w:trPr>
        <w:tc>
          <w:tcPr>
            <w:tcW w:w="4435" w:type="dxa"/>
          </w:tcPr>
          <w:p w14:paraId="046258C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Operación </w:t>
            </w:r>
          </w:p>
        </w:tc>
        <w:tc>
          <w:tcPr>
            <w:tcW w:w="4491" w:type="dxa"/>
          </w:tcPr>
          <w:p w14:paraId="4BF36AA2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1C-2BC </w:t>
            </w:r>
          </w:p>
          <w:p w14:paraId="544E9B1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Colectiva selectiva automática en ambos sentidos. </w:t>
            </w:r>
          </w:p>
        </w:tc>
      </w:tr>
      <w:tr w:rsidR="004A61B9" w:rsidRPr="008A02C8" w14:paraId="1E9B0931" w14:textId="77777777" w:rsidTr="009D4409">
        <w:trPr>
          <w:trHeight w:val="105"/>
          <w:jc w:val="center"/>
        </w:trPr>
        <w:tc>
          <w:tcPr>
            <w:tcW w:w="4435" w:type="dxa"/>
          </w:tcPr>
          <w:p w14:paraId="6AF62FE3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Recorrido </w:t>
            </w:r>
          </w:p>
        </w:tc>
        <w:tc>
          <w:tcPr>
            <w:tcW w:w="4491" w:type="dxa"/>
          </w:tcPr>
          <w:p w14:paraId="01980C9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7000 mm </w:t>
            </w:r>
          </w:p>
          <w:p w14:paraId="41276002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4A61B9" w:rsidRPr="008A02C8" w14:paraId="1D5CE4CE" w14:textId="77777777" w:rsidTr="009D4409">
        <w:trPr>
          <w:trHeight w:val="105"/>
          <w:jc w:val="center"/>
        </w:trPr>
        <w:tc>
          <w:tcPr>
            <w:tcW w:w="4435" w:type="dxa"/>
          </w:tcPr>
          <w:p w14:paraId="3CBC6149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Regulación </w:t>
            </w:r>
          </w:p>
        </w:tc>
        <w:tc>
          <w:tcPr>
            <w:tcW w:w="4491" w:type="dxa"/>
          </w:tcPr>
          <w:p w14:paraId="21ED081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>NTC 5926-1 criterios para las inspecciones de ascensores, escaleras mecánicas, andenes móviles y puertas eléctricas. Parte 1: ascensores electromecánicos e hidráulicos.</w:t>
            </w:r>
          </w:p>
        </w:tc>
      </w:tr>
      <w:tr w:rsidR="004A61B9" w:rsidRPr="008A02C8" w14:paraId="2C95BE80" w14:textId="77777777" w:rsidTr="009D4409">
        <w:trPr>
          <w:trHeight w:val="105"/>
          <w:jc w:val="center"/>
        </w:trPr>
        <w:tc>
          <w:tcPr>
            <w:tcW w:w="4435" w:type="dxa"/>
          </w:tcPr>
          <w:p w14:paraId="0FC2630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Control </w:t>
            </w:r>
          </w:p>
        </w:tc>
        <w:tc>
          <w:tcPr>
            <w:tcW w:w="4491" w:type="dxa"/>
          </w:tcPr>
          <w:p w14:paraId="2F5D626D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VFGLC, Voltaje Variable y Frecuencia Variable </w:t>
            </w:r>
          </w:p>
        </w:tc>
      </w:tr>
      <w:tr w:rsidR="004A61B9" w:rsidRPr="008A02C8" w14:paraId="2043ED30" w14:textId="77777777" w:rsidTr="009D4409">
        <w:trPr>
          <w:trHeight w:val="345"/>
          <w:jc w:val="center"/>
        </w:trPr>
        <w:tc>
          <w:tcPr>
            <w:tcW w:w="4435" w:type="dxa"/>
          </w:tcPr>
          <w:p w14:paraId="07B9F23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Sistema de nivelación </w:t>
            </w:r>
          </w:p>
        </w:tc>
        <w:tc>
          <w:tcPr>
            <w:tcW w:w="4491" w:type="dxa"/>
          </w:tcPr>
          <w:p w14:paraId="038F01C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Controlado electrónicamente por microprocesador y re nivelación automática con una precisión de, más o menos 5 mm. </w:t>
            </w:r>
          </w:p>
        </w:tc>
      </w:tr>
      <w:tr w:rsidR="004A61B9" w:rsidRPr="008A02C8" w14:paraId="6F791DA1" w14:textId="77777777" w:rsidTr="009D4409">
        <w:trPr>
          <w:trHeight w:val="225"/>
          <w:jc w:val="center"/>
        </w:trPr>
        <w:tc>
          <w:tcPr>
            <w:tcW w:w="4435" w:type="dxa"/>
          </w:tcPr>
          <w:p w14:paraId="68EEFF43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Ancho y altura útil de entrada </w:t>
            </w:r>
          </w:p>
        </w:tc>
        <w:tc>
          <w:tcPr>
            <w:tcW w:w="4491" w:type="dxa"/>
          </w:tcPr>
          <w:p w14:paraId="33C3895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1100 mm X 2100 mm </w:t>
            </w:r>
          </w:p>
        </w:tc>
      </w:tr>
      <w:tr w:rsidR="004A61B9" w:rsidRPr="008A02C8" w14:paraId="1B5752B3" w14:textId="77777777" w:rsidTr="009D4409">
        <w:trPr>
          <w:trHeight w:val="225"/>
          <w:jc w:val="center"/>
        </w:trPr>
        <w:tc>
          <w:tcPr>
            <w:tcW w:w="4435" w:type="dxa"/>
          </w:tcPr>
          <w:p w14:paraId="1472A4D3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Medidas interiores de cabina </w:t>
            </w:r>
          </w:p>
        </w:tc>
        <w:tc>
          <w:tcPr>
            <w:tcW w:w="4491" w:type="dxa"/>
          </w:tcPr>
          <w:p w14:paraId="0D29E58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1600 mm de ancho X 1400 mm de fondo X 2400 mm de alto. </w:t>
            </w:r>
          </w:p>
        </w:tc>
      </w:tr>
    </w:tbl>
    <w:p w14:paraId="000C4AAA" w14:textId="77777777" w:rsidR="004A61B9" w:rsidRPr="008A02C8" w:rsidRDefault="004A61B9" w:rsidP="004A61B9">
      <w:pPr>
        <w:autoSpaceDE w:val="0"/>
        <w:autoSpaceDN w:val="0"/>
        <w:adjustRightInd w:val="0"/>
        <w:rPr>
          <w:rFonts w:ascii="Lucida Sans Unicode" w:eastAsia="Calibri" w:hAnsi="Lucida Sans Unicode" w:cs="Lucida Sans Unicode"/>
          <w:color w:val="000000"/>
          <w:sz w:val="20"/>
          <w:szCs w:val="20"/>
          <w:lang w:eastAsia="es-CO"/>
        </w:rPr>
      </w:pPr>
    </w:p>
    <w:p w14:paraId="7299009F" w14:textId="77777777" w:rsidR="004A61B9" w:rsidRPr="008A02C8" w:rsidRDefault="004A61B9" w:rsidP="004A61B9">
      <w:pPr>
        <w:autoSpaceDE w:val="0"/>
        <w:autoSpaceDN w:val="0"/>
        <w:adjustRightInd w:val="0"/>
        <w:rPr>
          <w:rFonts w:ascii="Lucida Sans Unicode" w:eastAsia="Calibri" w:hAnsi="Lucida Sans Unicode" w:cs="Lucida Sans Unicode"/>
          <w:color w:val="000000"/>
          <w:sz w:val="20"/>
          <w:szCs w:val="20"/>
          <w:lang w:eastAsia="es-CO"/>
        </w:rPr>
      </w:pPr>
      <w:r w:rsidRPr="008A02C8"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  <w:t xml:space="preserve">DISEÑO Y ACABADOS </w:t>
      </w:r>
    </w:p>
    <w:p w14:paraId="72B9BBB0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</w:pPr>
    </w:p>
    <w:p w14:paraId="5A623404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  <w:r w:rsidRPr="008A02C8"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  <w:t>CABINA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53"/>
      </w:tblGrid>
      <w:tr w:rsidR="004A61B9" w:rsidRPr="008A02C8" w14:paraId="16F5E7CC" w14:textId="77777777" w:rsidTr="00AD2367">
        <w:trPr>
          <w:trHeight w:val="100"/>
          <w:jc w:val="center"/>
        </w:trPr>
        <w:tc>
          <w:tcPr>
            <w:tcW w:w="4644" w:type="dxa"/>
          </w:tcPr>
          <w:p w14:paraId="047258A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Techo </w:t>
            </w:r>
          </w:p>
        </w:tc>
        <w:tc>
          <w:tcPr>
            <w:tcW w:w="4253" w:type="dxa"/>
          </w:tcPr>
          <w:p w14:paraId="31BF679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L210S </w:t>
            </w:r>
          </w:p>
        </w:tc>
      </w:tr>
      <w:tr w:rsidR="004A61B9" w:rsidRPr="008A02C8" w14:paraId="6A7C8DD4" w14:textId="77777777" w:rsidTr="00AD2367">
        <w:trPr>
          <w:trHeight w:val="100"/>
          <w:jc w:val="center"/>
        </w:trPr>
        <w:tc>
          <w:tcPr>
            <w:tcW w:w="4644" w:type="dxa"/>
          </w:tcPr>
          <w:p w14:paraId="72CA2BB6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Panel Frontal </w:t>
            </w:r>
          </w:p>
        </w:tc>
        <w:tc>
          <w:tcPr>
            <w:tcW w:w="4253" w:type="dxa"/>
          </w:tcPr>
          <w:p w14:paraId="50FBE492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ACERO INOXIDABLE </w:t>
            </w:r>
          </w:p>
        </w:tc>
      </w:tr>
      <w:tr w:rsidR="004A61B9" w:rsidRPr="008A02C8" w14:paraId="5B826B28" w14:textId="77777777" w:rsidTr="00AD2367">
        <w:trPr>
          <w:trHeight w:val="100"/>
          <w:jc w:val="center"/>
        </w:trPr>
        <w:tc>
          <w:tcPr>
            <w:tcW w:w="4644" w:type="dxa"/>
          </w:tcPr>
          <w:p w14:paraId="4759E13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Puerta de Cabina </w:t>
            </w:r>
          </w:p>
        </w:tc>
        <w:tc>
          <w:tcPr>
            <w:tcW w:w="4253" w:type="dxa"/>
          </w:tcPr>
          <w:p w14:paraId="5E220E1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ACERO INOXIDABLE </w:t>
            </w:r>
          </w:p>
        </w:tc>
      </w:tr>
      <w:tr w:rsidR="004A61B9" w:rsidRPr="008A02C8" w14:paraId="11D64A0F" w14:textId="77777777" w:rsidTr="00AD2367">
        <w:trPr>
          <w:trHeight w:val="215"/>
          <w:jc w:val="center"/>
        </w:trPr>
        <w:tc>
          <w:tcPr>
            <w:tcW w:w="4644" w:type="dxa"/>
          </w:tcPr>
          <w:p w14:paraId="3555B439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Paneles laterales y posterior </w:t>
            </w:r>
          </w:p>
        </w:tc>
        <w:tc>
          <w:tcPr>
            <w:tcW w:w="4253" w:type="dxa"/>
          </w:tcPr>
          <w:p w14:paraId="33EFCE9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ACERO INOXIDABLE </w:t>
            </w:r>
          </w:p>
        </w:tc>
      </w:tr>
      <w:tr w:rsidR="004A61B9" w:rsidRPr="008A02C8" w14:paraId="112B81E3" w14:textId="77777777" w:rsidTr="00AD2367">
        <w:trPr>
          <w:trHeight w:val="100"/>
          <w:jc w:val="center"/>
        </w:trPr>
        <w:tc>
          <w:tcPr>
            <w:tcW w:w="4644" w:type="dxa"/>
          </w:tcPr>
          <w:p w14:paraId="64E3DFF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Zócalo </w:t>
            </w:r>
          </w:p>
        </w:tc>
        <w:tc>
          <w:tcPr>
            <w:tcW w:w="4253" w:type="dxa"/>
          </w:tcPr>
          <w:p w14:paraId="1512E6C3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ACERO INOXIDABLE </w:t>
            </w:r>
          </w:p>
        </w:tc>
      </w:tr>
      <w:tr w:rsidR="004A61B9" w:rsidRPr="008A02C8" w14:paraId="0D748BAA" w14:textId="77777777" w:rsidTr="00AD2367">
        <w:trPr>
          <w:trHeight w:val="100"/>
          <w:jc w:val="center"/>
        </w:trPr>
        <w:tc>
          <w:tcPr>
            <w:tcW w:w="4644" w:type="dxa"/>
          </w:tcPr>
          <w:p w14:paraId="4D229A09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Piso </w:t>
            </w:r>
          </w:p>
        </w:tc>
        <w:tc>
          <w:tcPr>
            <w:tcW w:w="4253" w:type="dxa"/>
          </w:tcPr>
          <w:p w14:paraId="437C2A6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VINILO </w:t>
            </w:r>
          </w:p>
        </w:tc>
      </w:tr>
      <w:tr w:rsidR="004A61B9" w:rsidRPr="008A02C8" w14:paraId="53B899C1" w14:textId="77777777" w:rsidTr="00AD2367">
        <w:trPr>
          <w:trHeight w:val="100"/>
          <w:jc w:val="center"/>
        </w:trPr>
        <w:tc>
          <w:tcPr>
            <w:tcW w:w="4644" w:type="dxa"/>
          </w:tcPr>
          <w:p w14:paraId="4B1EBA1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Tipo de Espejo </w:t>
            </w:r>
          </w:p>
        </w:tc>
        <w:tc>
          <w:tcPr>
            <w:tcW w:w="4253" w:type="dxa"/>
          </w:tcPr>
          <w:p w14:paraId="74D6138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YZ-52A MEDIO </w:t>
            </w:r>
          </w:p>
        </w:tc>
      </w:tr>
      <w:tr w:rsidR="004A61B9" w:rsidRPr="008A02C8" w14:paraId="6A78A62C" w14:textId="77777777" w:rsidTr="00AD2367">
        <w:trPr>
          <w:trHeight w:val="100"/>
          <w:jc w:val="center"/>
        </w:trPr>
        <w:tc>
          <w:tcPr>
            <w:tcW w:w="4644" w:type="dxa"/>
          </w:tcPr>
          <w:p w14:paraId="6BEF6E6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Pasamanos </w:t>
            </w:r>
          </w:p>
        </w:tc>
        <w:tc>
          <w:tcPr>
            <w:tcW w:w="4253" w:type="dxa"/>
          </w:tcPr>
          <w:p w14:paraId="5B6C72B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YH-55S ACERO INOXIDABLE </w:t>
            </w:r>
          </w:p>
        </w:tc>
      </w:tr>
      <w:tr w:rsidR="004A61B9" w:rsidRPr="008A02C8" w14:paraId="650AECF9" w14:textId="77777777" w:rsidTr="00AD2367">
        <w:trPr>
          <w:trHeight w:val="100"/>
          <w:jc w:val="center"/>
        </w:trPr>
        <w:tc>
          <w:tcPr>
            <w:tcW w:w="4644" w:type="dxa"/>
          </w:tcPr>
          <w:p w14:paraId="318BD6D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Gancho de carpa </w:t>
            </w:r>
          </w:p>
        </w:tc>
        <w:tc>
          <w:tcPr>
            <w:tcW w:w="4253" w:type="dxa"/>
          </w:tcPr>
          <w:p w14:paraId="5CBD4B9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SI </w:t>
            </w:r>
          </w:p>
        </w:tc>
      </w:tr>
      <w:tr w:rsidR="004A61B9" w:rsidRPr="008A02C8" w14:paraId="23A7BBC6" w14:textId="77777777" w:rsidTr="00AD2367">
        <w:trPr>
          <w:trHeight w:val="100"/>
          <w:jc w:val="center"/>
        </w:trPr>
        <w:tc>
          <w:tcPr>
            <w:tcW w:w="4644" w:type="dxa"/>
          </w:tcPr>
          <w:p w14:paraId="6F3200F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Carpa Protectora </w:t>
            </w:r>
          </w:p>
        </w:tc>
        <w:tc>
          <w:tcPr>
            <w:tcW w:w="4253" w:type="dxa"/>
          </w:tcPr>
          <w:p w14:paraId="6C5C153D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SI </w:t>
            </w:r>
          </w:p>
        </w:tc>
      </w:tr>
      <w:tr w:rsidR="004A61B9" w:rsidRPr="008A02C8" w14:paraId="6A6A0E80" w14:textId="77777777" w:rsidTr="00AD2367">
        <w:trPr>
          <w:trHeight w:val="100"/>
          <w:jc w:val="center"/>
        </w:trPr>
        <w:tc>
          <w:tcPr>
            <w:tcW w:w="4644" w:type="dxa"/>
          </w:tcPr>
          <w:p w14:paraId="74DB631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Cantidad de Lona </w:t>
            </w:r>
          </w:p>
        </w:tc>
        <w:tc>
          <w:tcPr>
            <w:tcW w:w="4253" w:type="dxa"/>
          </w:tcPr>
          <w:p w14:paraId="1F7519C3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 </w:t>
            </w:r>
          </w:p>
        </w:tc>
      </w:tr>
    </w:tbl>
    <w:p w14:paraId="01BB3B57" w14:textId="77777777" w:rsidR="004A61B9" w:rsidRPr="008A02C8" w:rsidRDefault="004A61B9" w:rsidP="004A61B9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14:paraId="06E02F3B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</w:pPr>
      <w:r w:rsidRPr="008A02C8"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  <w:t>ENTRADAS DE PISO (Por Ascensor).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53"/>
      </w:tblGrid>
      <w:tr w:rsidR="004A61B9" w:rsidRPr="008A02C8" w14:paraId="7A44C4CF" w14:textId="77777777" w:rsidTr="00AD2367">
        <w:trPr>
          <w:trHeight w:val="225"/>
          <w:jc w:val="center"/>
        </w:trPr>
        <w:tc>
          <w:tcPr>
            <w:tcW w:w="4644" w:type="dxa"/>
          </w:tcPr>
          <w:p w14:paraId="6180ADD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Piso Principal </w:t>
            </w:r>
          </w:p>
        </w:tc>
        <w:tc>
          <w:tcPr>
            <w:tcW w:w="4253" w:type="dxa"/>
          </w:tcPr>
          <w:p w14:paraId="209B20C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 x Marco tipo E-102 con acabado en ACERO INOXIDABLE y puerta en ACERO INOXIDABLE </w:t>
            </w:r>
          </w:p>
        </w:tc>
      </w:tr>
      <w:tr w:rsidR="004A61B9" w:rsidRPr="008A02C8" w14:paraId="70AA7A11" w14:textId="77777777" w:rsidTr="00AD2367">
        <w:trPr>
          <w:trHeight w:val="225"/>
          <w:jc w:val="center"/>
        </w:trPr>
        <w:tc>
          <w:tcPr>
            <w:tcW w:w="4644" w:type="dxa"/>
          </w:tcPr>
          <w:p w14:paraId="3B3F2F96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Otros Pisos </w:t>
            </w:r>
          </w:p>
        </w:tc>
        <w:tc>
          <w:tcPr>
            <w:tcW w:w="4253" w:type="dxa"/>
          </w:tcPr>
          <w:p w14:paraId="02116709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2 x Marcos tipo E-102 con acabado en ACERO INOXIDABLE y puertas en ACERO INOXIDABLE </w:t>
            </w:r>
          </w:p>
        </w:tc>
      </w:tr>
    </w:tbl>
    <w:p w14:paraId="5719C80D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14:paraId="131C7E75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</w:pPr>
      <w:r w:rsidRPr="008A02C8"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  <w:t>SEÑALIZACIÓN (Por Grupo de Ascensores)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53"/>
      </w:tblGrid>
      <w:tr w:rsidR="004A61B9" w:rsidRPr="008A02C8" w14:paraId="76D55D2D" w14:textId="77777777" w:rsidTr="00AD2367">
        <w:trPr>
          <w:trHeight w:val="224"/>
          <w:jc w:val="center"/>
        </w:trPr>
        <w:tc>
          <w:tcPr>
            <w:tcW w:w="4644" w:type="dxa"/>
          </w:tcPr>
          <w:p w14:paraId="472BF8E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Panel de operación cabina </w:t>
            </w:r>
          </w:p>
        </w:tc>
        <w:tc>
          <w:tcPr>
            <w:tcW w:w="4253" w:type="dxa"/>
          </w:tcPr>
          <w:p w14:paraId="7CF8FB8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 X CBV1-N712 Táctil - Amarillo - Naranja </w:t>
            </w:r>
          </w:p>
        </w:tc>
      </w:tr>
      <w:tr w:rsidR="004A61B9" w:rsidRPr="008A02C8" w14:paraId="6DD55EA4" w14:textId="77777777" w:rsidTr="00AD2367">
        <w:trPr>
          <w:trHeight w:val="104"/>
          <w:jc w:val="center"/>
        </w:trPr>
        <w:tc>
          <w:tcPr>
            <w:tcW w:w="4644" w:type="dxa"/>
          </w:tcPr>
          <w:p w14:paraId="726474F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Piso Principal </w:t>
            </w:r>
          </w:p>
        </w:tc>
        <w:tc>
          <w:tcPr>
            <w:tcW w:w="4253" w:type="dxa"/>
          </w:tcPr>
          <w:p w14:paraId="12E81E0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1 X PIV1-C710N Táctil - Amarillo - Naranja </w:t>
            </w:r>
          </w:p>
        </w:tc>
      </w:tr>
      <w:tr w:rsidR="004A61B9" w:rsidRPr="008A02C8" w14:paraId="6DB1150E" w14:textId="77777777" w:rsidTr="00AD2367">
        <w:trPr>
          <w:trHeight w:val="104"/>
          <w:jc w:val="center"/>
        </w:trPr>
        <w:tc>
          <w:tcPr>
            <w:tcW w:w="4644" w:type="dxa"/>
          </w:tcPr>
          <w:p w14:paraId="2D9CA0D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Otros pisos </w:t>
            </w:r>
          </w:p>
        </w:tc>
        <w:tc>
          <w:tcPr>
            <w:tcW w:w="4253" w:type="dxa"/>
          </w:tcPr>
          <w:p w14:paraId="6CD2CA8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2 X PIV1-C710N Táctil - Amarillo - Naranja </w:t>
            </w:r>
          </w:p>
        </w:tc>
      </w:tr>
    </w:tbl>
    <w:p w14:paraId="3D819CEB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</w:pPr>
    </w:p>
    <w:p w14:paraId="306DAD54" w14:textId="77777777" w:rsidR="004A61B9" w:rsidRPr="008A02C8" w:rsidRDefault="004A61B9" w:rsidP="004A61B9">
      <w:pPr>
        <w:widowControl w:val="0"/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</w:pPr>
      <w:r w:rsidRPr="008A02C8"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  <w:t>MAQUINA DE TRACCIÓN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A61B9" w:rsidRPr="008A02C8" w14:paraId="4473B2BE" w14:textId="77777777" w:rsidTr="00AD2367">
        <w:trPr>
          <w:trHeight w:val="104"/>
          <w:jc w:val="center"/>
        </w:trPr>
        <w:tc>
          <w:tcPr>
            <w:tcW w:w="4644" w:type="dxa"/>
          </w:tcPr>
          <w:p w14:paraId="7A9F2DB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Modelo </w:t>
            </w:r>
          </w:p>
        </w:tc>
        <w:tc>
          <w:tcPr>
            <w:tcW w:w="4536" w:type="dxa"/>
          </w:tcPr>
          <w:p w14:paraId="47A9497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PM </w:t>
            </w:r>
          </w:p>
        </w:tc>
      </w:tr>
      <w:tr w:rsidR="004A61B9" w:rsidRPr="008A02C8" w14:paraId="7B7191F9" w14:textId="77777777" w:rsidTr="00AD2367">
        <w:trPr>
          <w:trHeight w:val="104"/>
          <w:jc w:val="center"/>
        </w:trPr>
        <w:tc>
          <w:tcPr>
            <w:tcW w:w="4644" w:type="dxa"/>
          </w:tcPr>
          <w:p w14:paraId="259D076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Potencia del motor </w:t>
            </w:r>
          </w:p>
        </w:tc>
        <w:tc>
          <w:tcPr>
            <w:tcW w:w="4536" w:type="dxa"/>
          </w:tcPr>
          <w:p w14:paraId="1432C9B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6.2 KW </w:t>
            </w:r>
          </w:p>
        </w:tc>
      </w:tr>
    </w:tbl>
    <w:p w14:paraId="4EFA0082" w14:textId="77777777" w:rsidR="004A61B9" w:rsidRPr="008A02C8" w:rsidRDefault="004A61B9" w:rsidP="004A61B9">
      <w:pPr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</w:pPr>
    </w:p>
    <w:p w14:paraId="67F2493A" w14:textId="77777777" w:rsidR="004A61B9" w:rsidRPr="008A02C8" w:rsidRDefault="004A61B9" w:rsidP="004A61B9">
      <w:pPr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</w:pPr>
      <w:r w:rsidRPr="008A02C8">
        <w:rPr>
          <w:rFonts w:ascii="Lucida Sans Unicode" w:eastAsia="Calibri" w:hAnsi="Lucida Sans Unicode" w:cs="Lucida Sans Unicode"/>
          <w:b/>
          <w:bCs/>
          <w:color w:val="000000"/>
          <w:sz w:val="20"/>
          <w:szCs w:val="20"/>
          <w:lang w:eastAsia="es-CO"/>
        </w:rPr>
        <w:t>ESPECIFICACIONES TÉCNICAS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A61B9" w:rsidRPr="008A02C8" w14:paraId="1047ACE6" w14:textId="77777777" w:rsidTr="00AD2367">
        <w:trPr>
          <w:trHeight w:val="224"/>
          <w:jc w:val="center"/>
        </w:trPr>
        <w:tc>
          <w:tcPr>
            <w:tcW w:w="4644" w:type="dxa"/>
          </w:tcPr>
          <w:p w14:paraId="54F0134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Ancho y fondo de pozo por ascensor </w:t>
            </w:r>
          </w:p>
        </w:tc>
        <w:tc>
          <w:tcPr>
            <w:tcW w:w="4536" w:type="dxa"/>
          </w:tcPr>
          <w:p w14:paraId="1920898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2215 mm X 1800 mm </w:t>
            </w:r>
          </w:p>
        </w:tc>
      </w:tr>
      <w:tr w:rsidR="004A61B9" w:rsidRPr="008A02C8" w14:paraId="7EA18E7F" w14:textId="77777777" w:rsidTr="00AD2367">
        <w:trPr>
          <w:trHeight w:val="343"/>
          <w:jc w:val="center"/>
        </w:trPr>
        <w:tc>
          <w:tcPr>
            <w:tcW w:w="4644" w:type="dxa"/>
          </w:tcPr>
          <w:p w14:paraId="28C0AC4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Ancho y fondo de sala de máquinas por ascensor </w:t>
            </w:r>
          </w:p>
        </w:tc>
        <w:tc>
          <w:tcPr>
            <w:tcW w:w="4536" w:type="dxa"/>
          </w:tcPr>
          <w:p w14:paraId="029DE68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N/A mm X N/A mm </w:t>
            </w:r>
          </w:p>
        </w:tc>
      </w:tr>
      <w:tr w:rsidR="004A61B9" w:rsidRPr="008A02C8" w14:paraId="713C1B07" w14:textId="77777777" w:rsidTr="00AD2367">
        <w:trPr>
          <w:trHeight w:val="104"/>
          <w:jc w:val="center"/>
        </w:trPr>
        <w:tc>
          <w:tcPr>
            <w:tcW w:w="4644" w:type="dxa"/>
          </w:tcPr>
          <w:p w14:paraId="16E4ACF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lastRenderedPageBreak/>
              <w:t xml:space="preserve">Sobre recorrido </w:t>
            </w:r>
          </w:p>
        </w:tc>
        <w:tc>
          <w:tcPr>
            <w:tcW w:w="4536" w:type="dxa"/>
          </w:tcPr>
          <w:p w14:paraId="5DCBDF23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4000 mm </w:t>
            </w:r>
          </w:p>
        </w:tc>
      </w:tr>
      <w:tr w:rsidR="004A61B9" w:rsidRPr="008A02C8" w14:paraId="48D763D3" w14:textId="77777777" w:rsidTr="00AD2367">
        <w:trPr>
          <w:trHeight w:val="343"/>
          <w:jc w:val="center"/>
        </w:trPr>
        <w:tc>
          <w:tcPr>
            <w:tcW w:w="4644" w:type="dxa"/>
          </w:tcPr>
          <w:p w14:paraId="29E5C92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Profundidad mínima del foso de amortiguadores </w:t>
            </w:r>
          </w:p>
        </w:tc>
        <w:tc>
          <w:tcPr>
            <w:tcW w:w="4536" w:type="dxa"/>
          </w:tcPr>
          <w:p w14:paraId="6F63203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1300 mm </w:t>
            </w:r>
          </w:p>
        </w:tc>
      </w:tr>
      <w:tr w:rsidR="004A61B9" w:rsidRPr="008A02C8" w14:paraId="0F77832F" w14:textId="77777777" w:rsidTr="00AD2367">
        <w:trPr>
          <w:trHeight w:val="343"/>
          <w:jc w:val="center"/>
        </w:trPr>
        <w:tc>
          <w:tcPr>
            <w:tcW w:w="4644" w:type="dxa"/>
          </w:tcPr>
          <w:p w14:paraId="0A1D761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Capacidad requerida en sala de máquinas </w:t>
            </w:r>
          </w:p>
        </w:tc>
        <w:tc>
          <w:tcPr>
            <w:tcW w:w="4536" w:type="dxa"/>
          </w:tcPr>
          <w:p w14:paraId="2747FB11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7.0 KVA </w:t>
            </w:r>
          </w:p>
        </w:tc>
      </w:tr>
      <w:tr w:rsidR="004A61B9" w:rsidRPr="008A02C8" w14:paraId="0147B480" w14:textId="77777777" w:rsidTr="00AD2367">
        <w:trPr>
          <w:trHeight w:val="344"/>
          <w:jc w:val="center"/>
        </w:trPr>
        <w:tc>
          <w:tcPr>
            <w:tcW w:w="4644" w:type="dxa"/>
          </w:tcPr>
          <w:p w14:paraId="76F06AE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Corriente de arranque (por ascensor) </w:t>
            </w:r>
          </w:p>
        </w:tc>
        <w:tc>
          <w:tcPr>
            <w:tcW w:w="4536" w:type="dxa"/>
          </w:tcPr>
          <w:p w14:paraId="00420F0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53 AMP </w:t>
            </w:r>
          </w:p>
        </w:tc>
      </w:tr>
      <w:tr w:rsidR="004A61B9" w:rsidRPr="008A02C8" w14:paraId="0AD0E9C6" w14:textId="77777777" w:rsidTr="00AD2367">
        <w:trPr>
          <w:trHeight w:val="104"/>
          <w:jc w:val="center"/>
        </w:trPr>
        <w:tc>
          <w:tcPr>
            <w:tcW w:w="4644" w:type="dxa"/>
          </w:tcPr>
          <w:p w14:paraId="36E4390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Energía de trabajo </w:t>
            </w:r>
          </w:p>
        </w:tc>
        <w:tc>
          <w:tcPr>
            <w:tcW w:w="4536" w:type="dxa"/>
          </w:tcPr>
          <w:p w14:paraId="6C6C1E3D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208 V </w:t>
            </w:r>
          </w:p>
        </w:tc>
      </w:tr>
    </w:tbl>
    <w:p w14:paraId="0BA4FBB8" w14:textId="77777777" w:rsidR="004A61B9" w:rsidRPr="008A02C8" w:rsidRDefault="004A61B9" w:rsidP="004A61B9">
      <w:pPr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19"/>
          <w:szCs w:val="19"/>
          <w:lang w:eastAsia="es-CO"/>
        </w:rPr>
      </w:pPr>
    </w:p>
    <w:p w14:paraId="53596A74" w14:textId="77777777" w:rsidR="004A61B9" w:rsidRPr="008A02C8" w:rsidRDefault="004A61B9" w:rsidP="004A61B9">
      <w:pPr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bCs/>
          <w:color w:val="000000"/>
          <w:sz w:val="19"/>
          <w:szCs w:val="19"/>
          <w:lang w:eastAsia="es-CO"/>
        </w:rPr>
      </w:pPr>
      <w:r w:rsidRPr="008A02C8">
        <w:rPr>
          <w:rFonts w:ascii="Lucida Sans Unicode" w:eastAsia="Calibri" w:hAnsi="Lucida Sans Unicode" w:cs="Lucida Sans Unicode"/>
          <w:b/>
          <w:bCs/>
          <w:color w:val="000000"/>
          <w:sz w:val="19"/>
          <w:szCs w:val="19"/>
          <w:lang w:eastAsia="es-CO"/>
        </w:rPr>
        <w:t>OTROS DISPOSITIVOS INCLUIDOS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A61B9" w:rsidRPr="008A02C8" w14:paraId="06F128CE" w14:textId="77777777" w:rsidTr="00AD2367">
        <w:trPr>
          <w:trHeight w:val="104"/>
          <w:jc w:val="center"/>
        </w:trPr>
        <w:tc>
          <w:tcPr>
            <w:tcW w:w="4644" w:type="dxa"/>
          </w:tcPr>
          <w:p w14:paraId="2855CF3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Citófono </w:t>
            </w:r>
          </w:p>
        </w:tc>
        <w:tc>
          <w:tcPr>
            <w:tcW w:w="4536" w:type="dxa"/>
          </w:tcPr>
          <w:p w14:paraId="7EFB3A1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>SI,  con conexión a monitoreo.</w:t>
            </w:r>
          </w:p>
        </w:tc>
      </w:tr>
      <w:tr w:rsidR="004A61B9" w:rsidRPr="008A02C8" w14:paraId="0201B0E7" w14:textId="77777777" w:rsidTr="00AD2367">
        <w:trPr>
          <w:trHeight w:val="104"/>
          <w:jc w:val="center"/>
        </w:trPr>
        <w:tc>
          <w:tcPr>
            <w:tcW w:w="4644" w:type="dxa"/>
          </w:tcPr>
          <w:p w14:paraId="6CB71836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Sistema de Alarma </w:t>
            </w:r>
          </w:p>
        </w:tc>
        <w:tc>
          <w:tcPr>
            <w:tcW w:w="4536" w:type="dxa"/>
          </w:tcPr>
          <w:p w14:paraId="4728C45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>SI,  BATERIA LOCAL</w:t>
            </w:r>
          </w:p>
        </w:tc>
      </w:tr>
      <w:tr w:rsidR="004A61B9" w:rsidRPr="008A02C8" w14:paraId="47FB7718" w14:textId="77777777" w:rsidTr="00AD2367">
        <w:trPr>
          <w:trHeight w:val="223"/>
          <w:jc w:val="center"/>
        </w:trPr>
        <w:tc>
          <w:tcPr>
            <w:tcW w:w="4644" w:type="dxa"/>
          </w:tcPr>
          <w:p w14:paraId="15EC393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Luz de emergencia en cabina </w:t>
            </w:r>
          </w:p>
        </w:tc>
        <w:tc>
          <w:tcPr>
            <w:tcW w:w="4536" w:type="dxa"/>
          </w:tcPr>
          <w:p w14:paraId="225C3F7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SI, TIPO ECL-L BATERIA LOCAL </w:t>
            </w:r>
          </w:p>
        </w:tc>
      </w:tr>
      <w:tr w:rsidR="004A61B9" w:rsidRPr="008A02C8" w14:paraId="61BA5CF4" w14:textId="77777777" w:rsidTr="00AD2367">
        <w:trPr>
          <w:trHeight w:val="343"/>
          <w:jc w:val="center"/>
        </w:trPr>
        <w:tc>
          <w:tcPr>
            <w:tcW w:w="4644" w:type="dxa"/>
          </w:tcPr>
          <w:p w14:paraId="1514BCC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Operación de emergencia para bomberos </w:t>
            </w:r>
          </w:p>
        </w:tc>
        <w:tc>
          <w:tcPr>
            <w:tcW w:w="4536" w:type="dxa"/>
          </w:tcPr>
          <w:p w14:paraId="579A9E5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403EB466" w14:textId="77777777" w:rsidTr="00AD2367">
        <w:trPr>
          <w:trHeight w:val="343"/>
          <w:jc w:val="center"/>
        </w:trPr>
        <w:tc>
          <w:tcPr>
            <w:tcW w:w="4644" w:type="dxa"/>
          </w:tcPr>
          <w:p w14:paraId="458CF08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Preapertura de puertas antes de llegada </w:t>
            </w:r>
          </w:p>
        </w:tc>
        <w:tc>
          <w:tcPr>
            <w:tcW w:w="4536" w:type="dxa"/>
          </w:tcPr>
          <w:p w14:paraId="4AF5515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26F42003" w14:textId="77777777" w:rsidTr="00AD2367">
        <w:trPr>
          <w:trHeight w:val="343"/>
          <w:jc w:val="center"/>
        </w:trPr>
        <w:tc>
          <w:tcPr>
            <w:tcW w:w="4644" w:type="dxa"/>
          </w:tcPr>
          <w:p w14:paraId="409B8A91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Paso por alto automático </w:t>
            </w:r>
          </w:p>
          <w:p w14:paraId="2A1FAA8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by-pass </w:t>
            </w:r>
          </w:p>
        </w:tc>
        <w:tc>
          <w:tcPr>
            <w:tcW w:w="4536" w:type="dxa"/>
          </w:tcPr>
          <w:p w14:paraId="1BDDCC52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788F0C40" w14:textId="77777777" w:rsidTr="00AD2367">
        <w:trPr>
          <w:trHeight w:val="344"/>
          <w:jc w:val="center"/>
        </w:trPr>
        <w:tc>
          <w:tcPr>
            <w:tcW w:w="4644" w:type="dxa"/>
          </w:tcPr>
          <w:p w14:paraId="7E7CCBB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Apagado automático de ventilador </w:t>
            </w:r>
          </w:p>
        </w:tc>
        <w:tc>
          <w:tcPr>
            <w:tcW w:w="4536" w:type="dxa"/>
          </w:tcPr>
          <w:p w14:paraId="14A0D16D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>SI</w:t>
            </w:r>
          </w:p>
        </w:tc>
      </w:tr>
      <w:tr w:rsidR="004A61B9" w:rsidRPr="008A02C8" w14:paraId="67225DBB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24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Apagado automático de luz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89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7649D4DA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23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Servicio de ascensorista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C4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78239D35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D7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Swing Cover en </w:t>
            </w:r>
          </w:p>
          <w:p w14:paraId="4F45F12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COP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0A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075487D8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B9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Cancelación de llamada falsa tipo botón de cabina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A63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2AE159A8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EB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Anulación de operación puertas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A29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0FCAD0D3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5C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Banda de seguridad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762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54249B2E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E8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Rayos Infrarrojos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3D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1C5C9E74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2441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Sistema de emergencia para nivelación con baterías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4B6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>SI En caso de interrupciones o cortes del suministro eléctrico total de duración mayor a 6 seg.</w:t>
            </w:r>
          </w:p>
        </w:tc>
      </w:tr>
      <w:tr w:rsidR="004A61B9" w:rsidRPr="008A02C8" w14:paraId="6CF53D30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4C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Respuesta sonora a llamada de Hall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29D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6F66889A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9E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Sensor sobrecarga señal luminosa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89F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6E226901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8A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Anuncio voz cabina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12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SI, (ESPAÑOL) </w:t>
            </w:r>
          </w:p>
        </w:tc>
      </w:tr>
      <w:tr w:rsidR="004A61B9" w:rsidRPr="008A02C8" w14:paraId="073A6389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DA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Anuncio llegada hall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7C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 </w:t>
            </w:r>
          </w:p>
        </w:tc>
      </w:tr>
      <w:tr w:rsidR="004A61B9" w:rsidRPr="008A02C8" w14:paraId="4DE58EFE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D00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Botón de cabina con sonido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9D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>SI</w:t>
            </w:r>
          </w:p>
        </w:tc>
      </w:tr>
      <w:tr w:rsidR="004A61B9" w:rsidRPr="008A02C8" w14:paraId="6EA171F3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0A2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Ventilador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94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 </w:t>
            </w:r>
          </w:p>
        </w:tc>
      </w:tr>
      <w:tr w:rsidR="004A61B9" w:rsidRPr="008A02C8" w14:paraId="4F050066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575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Autotransformador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ED9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7AB2D766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38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Renivelación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027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0CDF33FC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F16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Señalización Braille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2B8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2C99B815" w14:textId="77777777" w:rsidTr="00AD2367">
        <w:trPr>
          <w:trHeight w:val="344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6D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Sensor de sobrecarga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A4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7A73718A" w14:textId="77777777" w:rsidTr="00AD236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E41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>Corral o punto de anclaje en cabina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82D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55BB497A" w14:textId="77777777" w:rsidTr="00AD236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801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>Limitador de velocidad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55B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11ACF522" w14:textId="77777777" w:rsidTr="00AD236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9DC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Babero o fascia en cabina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CEA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1D1E3A99" w14:textId="77777777" w:rsidTr="00AD236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EB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19"/>
                <w:szCs w:val="19"/>
                <w:lang w:eastAsia="es-CO"/>
              </w:rPr>
              <w:t xml:space="preserve">Stop de foso y cabina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F74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19"/>
                <w:szCs w:val="19"/>
                <w:lang w:eastAsia="es-CO"/>
              </w:rPr>
              <w:t xml:space="preserve">SI </w:t>
            </w:r>
          </w:p>
        </w:tc>
      </w:tr>
      <w:tr w:rsidR="004A61B9" w:rsidRPr="008A02C8" w14:paraId="551AA1B6" w14:textId="77777777" w:rsidTr="00AD236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0F6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Escalera para foso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BB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SI </w:t>
            </w:r>
          </w:p>
        </w:tc>
      </w:tr>
      <w:tr w:rsidR="004A61B9" w:rsidRPr="008A02C8" w14:paraId="0CB56C97" w14:textId="77777777" w:rsidTr="00AD236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D36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Protector de alto impacto en cabina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F89E" w14:textId="77777777" w:rsidR="004A61B9" w:rsidRPr="008A02C8" w:rsidRDefault="004A61B9" w:rsidP="007174A3">
            <w:pPr>
              <w:autoSpaceDE w:val="0"/>
              <w:autoSpaceDN w:val="0"/>
              <w:adjustRightInd w:val="0"/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A02C8"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SI </w:t>
            </w:r>
          </w:p>
        </w:tc>
      </w:tr>
    </w:tbl>
    <w:p w14:paraId="4A3C08F2" w14:textId="77777777" w:rsidR="00AD2367" w:rsidRPr="00AD2367" w:rsidRDefault="00AD2367" w:rsidP="00AD2367">
      <w:pPr>
        <w:tabs>
          <w:tab w:val="left" w:pos="7695"/>
        </w:tabs>
        <w:rPr>
          <w:rFonts w:ascii="Lucida Sans Unicode" w:hAnsi="Lucida Sans Unicode" w:cs="Lucida Sans Unicode"/>
          <w:sz w:val="20"/>
          <w:szCs w:val="20"/>
          <w:lang w:val="es-CO" w:eastAsia="es-CO"/>
        </w:rPr>
      </w:pPr>
    </w:p>
    <w:sectPr w:rsidR="00AD2367" w:rsidRPr="00AD2367" w:rsidSect="00AD2367">
      <w:headerReference w:type="default" r:id="rId8"/>
      <w:footerReference w:type="even" r:id="rId9"/>
      <w:footerReference w:type="default" r:id="rId10"/>
      <w:pgSz w:w="12242" w:h="18722" w:code="41"/>
      <w:pgMar w:top="1988" w:right="1361" w:bottom="1021" w:left="1361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A4EA0" w14:textId="77777777" w:rsidR="001A0A5F" w:rsidRDefault="001A0A5F">
      <w:r>
        <w:separator/>
      </w:r>
    </w:p>
  </w:endnote>
  <w:endnote w:type="continuationSeparator" w:id="0">
    <w:p w14:paraId="4FFF974D" w14:textId="77777777" w:rsidR="001A0A5F" w:rsidRDefault="001A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B544B" w14:textId="77777777" w:rsidR="0064654F" w:rsidRDefault="0064654F" w:rsidP="0064654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ED8880" w14:textId="77777777" w:rsidR="0064654F" w:rsidRDefault="0064654F" w:rsidP="0064654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5FA69" w14:textId="77777777" w:rsidR="0064654F" w:rsidRPr="00C06AA7" w:rsidRDefault="009E11A5" w:rsidP="0064654F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4"/>
        <w:lang w:val="es-CO" w:eastAsia="es-CO"/>
      </w:rPr>
      <w:drawing>
        <wp:anchor distT="0" distB="0" distL="114300" distR="114300" simplePos="0" relativeHeight="251667456" behindDoc="1" locked="0" layoutInCell="1" allowOverlap="1" wp14:anchorId="1BE6B119" wp14:editId="7C24D6B5">
          <wp:simplePos x="0" y="0"/>
          <wp:positionH relativeFrom="column">
            <wp:posOffset>3516934</wp:posOffset>
          </wp:positionH>
          <wp:positionV relativeFrom="paragraph">
            <wp:posOffset>51961</wp:posOffset>
          </wp:positionV>
          <wp:extent cx="2980690" cy="842838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268" cy="846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E6F55" w14:textId="77777777" w:rsidR="001A0A5F" w:rsidRDefault="001A0A5F">
      <w:r>
        <w:separator/>
      </w:r>
    </w:p>
  </w:footnote>
  <w:footnote w:type="continuationSeparator" w:id="0">
    <w:p w14:paraId="17F287F7" w14:textId="77777777" w:rsidR="001A0A5F" w:rsidRDefault="001A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AA678" w14:textId="77777777" w:rsidR="000A3FFA" w:rsidRDefault="000A3FFA" w:rsidP="000C085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b/>
        <w:bCs/>
        <w:noProof/>
        <w:color w:val="000000"/>
        <w:lang w:val="es-CO" w:eastAsia="es-CO"/>
      </w:rPr>
      <w:drawing>
        <wp:anchor distT="0" distB="0" distL="0" distR="0" simplePos="0" relativeHeight="251665408" behindDoc="1" locked="0" layoutInCell="1" allowOverlap="0" wp14:anchorId="02B47FFC" wp14:editId="619E95D3">
          <wp:simplePos x="0" y="0"/>
          <wp:positionH relativeFrom="margin">
            <wp:align>left</wp:align>
          </wp:positionH>
          <wp:positionV relativeFrom="paragraph">
            <wp:posOffset>-119270</wp:posOffset>
          </wp:positionV>
          <wp:extent cx="2590800" cy="553720"/>
          <wp:effectExtent l="0" t="0" r="0" b="0"/>
          <wp:wrapNone/>
          <wp:docPr id="11" name="Imagen 11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F116EC" w14:textId="77777777" w:rsidR="000A3FFA" w:rsidRDefault="000A3FFA" w:rsidP="000C085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23092098" w14:textId="77777777" w:rsidR="000A3FFA" w:rsidRDefault="000A3FFA" w:rsidP="000C085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0902C366" w14:textId="77777777" w:rsidR="00AD2367" w:rsidRDefault="00AD2367" w:rsidP="00AD2367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14:paraId="5F4652E8" w14:textId="77777777" w:rsidR="0064654F" w:rsidRPr="003F6F04" w:rsidRDefault="0001491B" w:rsidP="0064654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CONVOCATORIA PÚBLICA </w:t>
    </w:r>
    <w:r w:rsidR="002F2B1F">
      <w:rPr>
        <w:rFonts w:ascii="Lucida Sans Unicode" w:hAnsi="Lucida Sans Unicode" w:cs="Lucida Sans Unicode"/>
        <w:sz w:val="20"/>
        <w:szCs w:val="20"/>
        <w:lang w:val="es-ES_tradnl"/>
      </w:rPr>
      <w:t>5</w:t>
    </w:r>
    <w:r w:rsidR="00054458">
      <w:rPr>
        <w:rFonts w:ascii="Lucida Sans Unicode" w:hAnsi="Lucida Sans Unicode" w:cs="Lucida Sans Unicode"/>
        <w:sz w:val="20"/>
        <w:szCs w:val="20"/>
        <w:lang w:val="es-ES_tradnl"/>
      </w:rPr>
      <w:t>80</w:t>
    </w:r>
    <w:r w:rsidR="001427DB">
      <w:rPr>
        <w:rFonts w:ascii="Lucida Sans Unicode" w:hAnsi="Lucida Sans Unicode" w:cs="Lucida Sans Unicode"/>
        <w:sz w:val="20"/>
        <w:szCs w:val="20"/>
        <w:lang w:val="es-ES_tradnl"/>
      </w:rPr>
      <w:t xml:space="preserve"> DE 2019</w:t>
    </w:r>
  </w:p>
  <w:p w14:paraId="27E766B3" w14:textId="036E3861" w:rsidR="0064654F" w:rsidRPr="00CE7885" w:rsidRDefault="0064654F" w:rsidP="0064654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E74BC">
      <w:rPr>
        <w:rStyle w:val="Nmerodepgina"/>
        <w:rFonts w:ascii="Lucida Sans Unicode" w:hAnsi="Lucida Sans Unicode" w:cs="Lucida Sans Unicode"/>
        <w:noProof/>
        <w:sz w:val="14"/>
        <w:szCs w:val="14"/>
      </w:rPr>
      <w:t>3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="00AD2367">
      <w:rPr>
        <w:rStyle w:val="Nmerodepgina"/>
        <w:rFonts w:ascii="Lucida Sans Unicode" w:hAnsi="Lucida Sans Unicode" w:cs="Lucida Sans Unicode"/>
        <w:sz w:val="14"/>
        <w:szCs w:val="1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8C5AC96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D7C6D9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E17F91"/>
    <w:multiLevelType w:val="hybridMultilevel"/>
    <w:tmpl w:val="14CE8BD4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06471"/>
    <w:multiLevelType w:val="hybridMultilevel"/>
    <w:tmpl w:val="069AA5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A3925"/>
    <w:multiLevelType w:val="multilevel"/>
    <w:tmpl w:val="1BB8D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61A26E7"/>
    <w:multiLevelType w:val="hybridMultilevel"/>
    <w:tmpl w:val="6EE82D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C3431"/>
    <w:multiLevelType w:val="multilevel"/>
    <w:tmpl w:val="C9123D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9020AD2"/>
    <w:multiLevelType w:val="multilevel"/>
    <w:tmpl w:val="884E7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>
    <w:nsid w:val="25CC4F48"/>
    <w:multiLevelType w:val="hybridMultilevel"/>
    <w:tmpl w:val="A0F2E22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84D69"/>
    <w:multiLevelType w:val="multilevel"/>
    <w:tmpl w:val="FAE6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EC2147A"/>
    <w:multiLevelType w:val="hybridMultilevel"/>
    <w:tmpl w:val="9F58A3FC"/>
    <w:lvl w:ilvl="0" w:tplc="240A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12B72"/>
    <w:multiLevelType w:val="hybridMultilevel"/>
    <w:tmpl w:val="22847A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15AD5"/>
    <w:multiLevelType w:val="hybridMultilevel"/>
    <w:tmpl w:val="FC3E8B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13F61"/>
    <w:multiLevelType w:val="hybridMultilevel"/>
    <w:tmpl w:val="3D3A5CB2"/>
    <w:lvl w:ilvl="0" w:tplc="9BF8051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0F3A52"/>
    <w:multiLevelType w:val="multilevel"/>
    <w:tmpl w:val="0EFA13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2C6D7E"/>
    <w:multiLevelType w:val="hybridMultilevel"/>
    <w:tmpl w:val="2F32085C"/>
    <w:lvl w:ilvl="0" w:tplc="240A000F">
      <w:start w:val="1"/>
      <w:numFmt w:val="decimal"/>
      <w:lvlText w:val="%1."/>
      <w:lvlJc w:val="left"/>
      <w:pPr>
        <w:ind w:left="711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FBE4EDE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8500666">
      <w:start w:val="30"/>
      <w:numFmt w:val="bullet"/>
      <w:lvlText w:val="-"/>
      <w:lvlJc w:val="left"/>
      <w:pPr>
        <w:ind w:left="502" w:hanging="360"/>
      </w:pPr>
      <w:rPr>
        <w:rFonts w:ascii="Verdana" w:eastAsia="Times New Roman" w:hAnsi="Verdana" w:cs="Arial" w:hint="default"/>
      </w:rPr>
    </w:lvl>
    <w:lvl w:ilvl="4" w:tplc="6A9414FE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43DBA"/>
    <w:multiLevelType w:val="hybridMultilevel"/>
    <w:tmpl w:val="8D3C9820"/>
    <w:lvl w:ilvl="0" w:tplc="EEB2D6D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9">
    <w:nsid w:val="4877511D"/>
    <w:multiLevelType w:val="hybridMultilevel"/>
    <w:tmpl w:val="F9480C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11121"/>
    <w:multiLevelType w:val="hybridMultilevel"/>
    <w:tmpl w:val="99CCC8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E4552"/>
    <w:multiLevelType w:val="multilevel"/>
    <w:tmpl w:val="85209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FD60B23"/>
    <w:multiLevelType w:val="multilevel"/>
    <w:tmpl w:val="D3C6E4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7EF3BBD"/>
    <w:multiLevelType w:val="multilevel"/>
    <w:tmpl w:val="712E8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DED0A44"/>
    <w:multiLevelType w:val="hybridMultilevel"/>
    <w:tmpl w:val="856E6DA0"/>
    <w:lvl w:ilvl="0" w:tplc="3EE6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1A2E4A"/>
    <w:multiLevelType w:val="hybridMultilevel"/>
    <w:tmpl w:val="0DBE75B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30DC7"/>
    <w:multiLevelType w:val="multilevel"/>
    <w:tmpl w:val="4916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6A115772"/>
    <w:multiLevelType w:val="hybridMultilevel"/>
    <w:tmpl w:val="991A1DA4"/>
    <w:lvl w:ilvl="0" w:tplc="B628C6E4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36287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45ADD"/>
    <w:multiLevelType w:val="multilevel"/>
    <w:tmpl w:val="F98633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039065F"/>
    <w:multiLevelType w:val="hybridMultilevel"/>
    <w:tmpl w:val="37B46B96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35253E3"/>
    <w:multiLevelType w:val="hybridMultilevel"/>
    <w:tmpl w:val="9202E840"/>
    <w:lvl w:ilvl="0" w:tplc="7140065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B958B3"/>
    <w:multiLevelType w:val="hybridMultilevel"/>
    <w:tmpl w:val="2E3054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23FBA"/>
    <w:multiLevelType w:val="hybridMultilevel"/>
    <w:tmpl w:val="4036D0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A4057"/>
    <w:multiLevelType w:val="hybridMultilevel"/>
    <w:tmpl w:val="10F0492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B1E14"/>
    <w:multiLevelType w:val="hybridMultilevel"/>
    <w:tmpl w:val="398AE7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2"/>
  </w:num>
  <w:num w:numId="5">
    <w:abstractNumId w:val="27"/>
  </w:num>
  <w:num w:numId="6">
    <w:abstractNumId w:val="35"/>
  </w:num>
  <w:num w:numId="7">
    <w:abstractNumId w:val="17"/>
  </w:num>
  <w:num w:numId="8">
    <w:abstractNumId w:val="12"/>
  </w:num>
  <w:num w:numId="9">
    <w:abstractNumId w:val="11"/>
  </w:num>
  <w:num w:numId="10">
    <w:abstractNumId w:val="26"/>
  </w:num>
  <w:num w:numId="11">
    <w:abstractNumId w:val="23"/>
  </w:num>
  <w:num w:numId="12">
    <w:abstractNumId w:val="9"/>
  </w:num>
  <w:num w:numId="13">
    <w:abstractNumId w:val="8"/>
  </w:num>
  <w:num w:numId="14">
    <w:abstractNumId w:val="22"/>
  </w:num>
  <w:num w:numId="15">
    <w:abstractNumId w:val="15"/>
  </w:num>
  <w:num w:numId="16">
    <w:abstractNumId w:val="5"/>
  </w:num>
  <w:num w:numId="17">
    <w:abstractNumId w:val="20"/>
  </w:num>
  <w:num w:numId="18">
    <w:abstractNumId w:val="21"/>
  </w:num>
  <w:num w:numId="19">
    <w:abstractNumId w:val="34"/>
  </w:num>
  <w:num w:numId="20">
    <w:abstractNumId w:val="4"/>
  </w:num>
  <w:num w:numId="21">
    <w:abstractNumId w:val="7"/>
  </w:num>
  <w:num w:numId="22">
    <w:abstractNumId w:val="25"/>
  </w:num>
  <w:num w:numId="23">
    <w:abstractNumId w:val="36"/>
  </w:num>
  <w:num w:numId="24">
    <w:abstractNumId w:val="30"/>
  </w:num>
  <w:num w:numId="25">
    <w:abstractNumId w:val="19"/>
  </w:num>
  <w:num w:numId="26">
    <w:abstractNumId w:val="32"/>
  </w:num>
  <w:num w:numId="27">
    <w:abstractNumId w:val="33"/>
  </w:num>
  <w:num w:numId="28">
    <w:abstractNumId w:val="13"/>
  </w:num>
  <w:num w:numId="29">
    <w:abstractNumId w:val="28"/>
  </w:num>
  <w:num w:numId="30">
    <w:abstractNumId w:val="14"/>
  </w:num>
  <w:num w:numId="31">
    <w:abstractNumId w:val="31"/>
  </w:num>
  <w:num w:numId="32">
    <w:abstractNumId w:val="16"/>
  </w:num>
  <w:num w:numId="33">
    <w:abstractNumId w:val="2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30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6"/>
  </w:num>
  <w:num w:numId="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7"/>
    <w:rsid w:val="00010036"/>
    <w:rsid w:val="00010831"/>
    <w:rsid w:val="0001491B"/>
    <w:rsid w:val="000237DD"/>
    <w:rsid w:val="000474DF"/>
    <w:rsid w:val="00054458"/>
    <w:rsid w:val="00060252"/>
    <w:rsid w:val="00080BEE"/>
    <w:rsid w:val="00092FF9"/>
    <w:rsid w:val="000A3FFA"/>
    <w:rsid w:val="000C0851"/>
    <w:rsid w:val="000D0DBE"/>
    <w:rsid w:val="000E0A24"/>
    <w:rsid w:val="000F16DA"/>
    <w:rsid w:val="000F7F94"/>
    <w:rsid w:val="001274F7"/>
    <w:rsid w:val="001304DA"/>
    <w:rsid w:val="001427DB"/>
    <w:rsid w:val="0017390A"/>
    <w:rsid w:val="00180746"/>
    <w:rsid w:val="00193A43"/>
    <w:rsid w:val="00197071"/>
    <w:rsid w:val="001A04FD"/>
    <w:rsid w:val="001A0A5F"/>
    <w:rsid w:val="001A469E"/>
    <w:rsid w:val="001C3344"/>
    <w:rsid w:val="001E2FB1"/>
    <w:rsid w:val="001F1042"/>
    <w:rsid w:val="0024794E"/>
    <w:rsid w:val="00250C53"/>
    <w:rsid w:val="00255E60"/>
    <w:rsid w:val="002749F2"/>
    <w:rsid w:val="002B2035"/>
    <w:rsid w:val="002C09BA"/>
    <w:rsid w:val="002F128A"/>
    <w:rsid w:val="002F1DC2"/>
    <w:rsid w:val="002F2B1F"/>
    <w:rsid w:val="002F778C"/>
    <w:rsid w:val="0030076A"/>
    <w:rsid w:val="00306FF5"/>
    <w:rsid w:val="00351797"/>
    <w:rsid w:val="003868AD"/>
    <w:rsid w:val="003B3D6A"/>
    <w:rsid w:val="003F7F7C"/>
    <w:rsid w:val="0040164B"/>
    <w:rsid w:val="00407893"/>
    <w:rsid w:val="00446831"/>
    <w:rsid w:val="00465ED3"/>
    <w:rsid w:val="00470E58"/>
    <w:rsid w:val="00494751"/>
    <w:rsid w:val="004A56EC"/>
    <w:rsid w:val="004A61B9"/>
    <w:rsid w:val="004F6E23"/>
    <w:rsid w:val="00502272"/>
    <w:rsid w:val="00512D8B"/>
    <w:rsid w:val="00513837"/>
    <w:rsid w:val="005334CD"/>
    <w:rsid w:val="0056399F"/>
    <w:rsid w:val="00566A59"/>
    <w:rsid w:val="00567B02"/>
    <w:rsid w:val="00577667"/>
    <w:rsid w:val="0058252F"/>
    <w:rsid w:val="005A2D67"/>
    <w:rsid w:val="005A7491"/>
    <w:rsid w:val="005C0B3F"/>
    <w:rsid w:val="005C4B42"/>
    <w:rsid w:val="005D371A"/>
    <w:rsid w:val="005D69AE"/>
    <w:rsid w:val="00630D26"/>
    <w:rsid w:val="0064654F"/>
    <w:rsid w:val="00650C32"/>
    <w:rsid w:val="006B72DA"/>
    <w:rsid w:val="006D5014"/>
    <w:rsid w:val="006D767E"/>
    <w:rsid w:val="006E00AE"/>
    <w:rsid w:val="006F4456"/>
    <w:rsid w:val="00703809"/>
    <w:rsid w:val="00733F15"/>
    <w:rsid w:val="0076317E"/>
    <w:rsid w:val="0077465B"/>
    <w:rsid w:val="00775791"/>
    <w:rsid w:val="007B5128"/>
    <w:rsid w:val="007C538F"/>
    <w:rsid w:val="007D290A"/>
    <w:rsid w:val="007E3584"/>
    <w:rsid w:val="007F385C"/>
    <w:rsid w:val="00807EEE"/>
    <w:rsid w:val="0082237A"/>
    <w:rsid w:val="008853F9"/>
    <w:rsid w:val="008944F6"/>
    <w:rsid w:val="008A02C8"/>
    <w:rsid w:val="008A1B30"/>
    <w:rsid w:val="008C29FF"/>
    <w:rsid w:val="008D10F0"/>
    <w:rsid w:val="008E181F"/>
    <w:rsid w:val="008F20DF"/>
    <w:rsid w:val="00931F44"/>
    <w:rsid w:val="00933F59"/>
    <w:rsid w:val="00941C0E"/>
    <w:rsid w:val="00950649"/>
    <w:rsid w:val="00961ED1"/>
    <w:rsid w:val="0098223F"/>
    <w:rsid w:val="009912AB"/>
    <w:rsid w:val="009A2D6E"/>
    <w:rsid w:val="009B0F75"/>
    <w:rsid w:val="009D4409"/>
    <w:rsid w:val="009E11A5"/>
    <w:rsid w:val="009F46AC"/>
    <w:rsid w:val="00A57A47"/>
    <w:rsid w:val="00A90BF2"/>
    <w:rsid w:val="00A91378"/>
    <w:rsid w:val="00A94168"/>
    <w:rsid w:val="00A96956"/>
    <w:rsid w:val="00AA5A22"/>
    <w:rsid w:val="00AB164D"/>
    <w:rsid w:val="00AB4F6C"/>
    <w:rsid w:val="00AC1FC7"/>
    <w:rsid w:val="00AD2367"/>
    <w:rsid w:val="00AE41E4"/>
    <w:rsid w:val="00AE74BC"/>
    <w:rsid w:val="00AF31BA"/>
    <w:rsid w:val="00B20CDB"/>
    <w:rsid w:val="00B42181"/>
    <w:rsid w:val="00B436E0"/>
    <w:rsid w:val="00B479F0"/>
    <w:rsid w:val="00B5545E"/>
    <w:rsid w:val="00B90FA5"/>
    <w:rsid w:val="00B95601"/>
    <w:rsid w:val="00BA3E3E"/>
    <w:rsid w:val="00BA478F"/>
    <w:rsid w:val="00BE2254"/>
    <w:rsid w:val="00C34B4D"/>
    <w:rsid w:val="00C35E79"/>
    <w:rsid w:val="00C634A3"/>
    <w:rsid w:val="00C82AFA"/>
    <w:rsid w:val="00C94272"/>
    <w:rsid w:val="00C974F1"/>
    <w:rsid w:val="00C978ED"/>
    <w:rsid w:val="00D05CAD"/>
    <w:rsid w:val="00D075AD"/>
    <w:rsid w:val="00D45288"/>
    <w:rsid w:val="00D627F4"/>
    <w:rsid w:val="00D62C82"/>
    <w:rsid w:val="00D63E75"/>
    <w:rsid w:val="00D7254B"/>
    <w:rsid w:val="00D9628E"/>
    <w:rsid w:val="00D97955"/>
    <w:rsid w:val="00DA1C43"/>
    <w:rsid w:val="00DE0910"/>
    <w:rsid w:val="00DE3678"/>
    <w:rsid w:val="00E14628"/>
    <w:rsid w:val="00E267B5"/>
    <w:rsid w:val="00E505FD"/>
    <w:rsid w:val="00E5695D"/>
    <w:rsid w:val="00E62FFD"/>
    <w:rsid w:val="00E8368F"/>
    <w:rsid w:val="00E96671"/>
    <w:rsid w:val="00EA2EBD"/>
    <w:rsid w:val="00F14EE8"/>
    <w:rsid w:val="00F268BB"/>
    <w:rsid w:val="00F3664A"/>
    <w:rsid w:val="00F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C911C77"/>
  <w15:chartTrackingRefBased/>
  <w15:docId w15:val="{2C3AF433-4A71-4742-A5BA-22B7275F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77667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77667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77667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776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776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76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7766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7766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776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7667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7667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7766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7766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7766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7766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7766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77667"/>
    <w:rPr>
      <w:rFonts w:ascii="Arial" w:eastAsia="Times New Roman" w:hAnsi="Arial" w:cs="Arial"/>
      <w:lang w:val="es-ES" w:eastAsia="es-ES"/>
    </w:rPr>
  </w:style>
  <w:style w:type="character" w:styleId="Hipervnculo">
    <w:name w:val="Hyperlink"/>
    <w:uiPriority w:val="99"/>
    <w:rsid w:val="00577667"/>
    <w:rPr>
      <w:color w:val="0000FF"/>
      <w:u w:val="single"/>
    </w:rPr>
  </w:style>
  <w:style w:type="paragraph" w:styleId="Encabezado">
    <w:name w:val="header"/>
    <w:basedOn w:val="Normal"/>
    <w:link w:val="EncabezadoCar"/>
    <w:rsid w:val="00577667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776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77667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776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77667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77667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7766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77667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776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77667"/>
  </w:style>
  <w:style w:type="paragraph" w:styleId="Prrafodelista">
    <w:name w:val="List Paragraph"/>
    <w:aliases w:val="Ha,titulo 3,HOJA,Bolita,Párrafo de lista4,BOLADEF,Párrafo de lista3,Párrafo de lista21,BOLA,Nivel 1 OS,List Paragraph,LISTA,Fotografía,Colorful List Accent 1,Colorful List - Accent 11,Bullet List,FooterText,numbered,Paragraphe de liste1"/>
    <w:basedOn w:val="Normal"/>
    <w:link w:val="PrrafodelistaCar"/>
    <w:uiPriority w:val="34"/>
    <w:qFormat/>
    <w:rsid w:val="00577667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766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7766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77667"/>
    <w:pPr>
      <w:spacing w:after="120"/>
      <w:ind w:left="566"/>
    </w:pPr>
  </w:style>
  <w:style w:type="character" w:styleId="Refdecomentario">
    <w:name w:val="annotation reference"/>
    <w:uiPriority w:val="99"/>
    <w:semiHidden/>
    <w:rsid w:val="00577667"/>
    <w:rPr>
      <w:sz w:val="16"/>
      <w:szCs w:val="16"/>
    </w:rPr>
  </w:style>
  <w:style w:type="paragraph" w:customStyle="1" w:styleId="Lneadereferencia">
    <w:name w:val="Línea de referencia"/>
    <w:basedOn w:val="Textoindependiente"/>
    <w:rsid w:val="00577667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rsid w:val="00577667"/>
    <w:pPr>
      <w:spacing w:before="100" w:beforeAutospacing="1" w:after="100" w:afterAutospacing="1"/>
    </w:pPr>
  </w:style>
  <w:style w:type="paragraph" w:customStyle="1" w:styleId="Default">
    <w:name w:val="Default"/>
    <w:rsid w:val="0057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766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766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ListaCC">
    <w:name w:val="Lista CC."/>
    <w:basedOn w:val="Normal"/>
    <w:rsid w:val="00577667"/>
  </w:style>
  <w:style w:type="paragraph" w:styleId="Continuarlista">
    <w:name w:val="List Continue"/>
    <w:basedOn w:val="Normal"/>
    <w:rsid w:val="00577667"/>
    <w:pPr>
      <w:spacing w:after="120"/>
      <w:ind w:left="283"/>
      <w:contextualSpacing/>
    </w:pPr>
  </w:style>
  <w:style w:type="paragraph" w:styleId="Listaconvietas2">
    <w:name w:val="List Bullet 2"/>
    <w:basedOn w:val="Normal"/>
    <w:unhideWhenUsed/>
    <w:rsid w:val="00577667"/>
    <w:pPr>
      <w:numPr>
        <w:numId w:val="2"/>
      </w:numPr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77667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76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convietas4">
    <w:name w:val="List Bullet 4"/>
    <w:basedOn w:val="Normal"/>
    <w:uiPriority w:val="99"/>
    <w:semiHidden/>
    <w:unhideWhenUsed/>
    <w:rsid w:val="00577667"/>
    <w:pPr>
      <w:numPr>
        <w:numId w:val="3"/>
      </w:numPr>
      <w:contextualSpacing/>
    </w:pPr>
    <w:rPr>
      <w:lang w:val="es-CO"/>
    </w:rPr>
  </w:style>
  <w:style w:type="paragraph" w:styleId="Lista2">
    <w:name w:val="List 2"/>
    <w:basedOn w:val="Normal"/>
    <w:rsid w:val="00D05CAD"/>
    <w:pPr>
      <w:ind w:left="566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8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09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55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B5545E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customStyle="1" w:styleId="CM73">
    <w:name w:val="CM73"/>
    <w:basedOn w:val="Normal"/>
    <w:next w:val="Normal"/>
    <w:uiPriority w:val="99"/>
    <w:rsid w:val="00B5545E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styleId="Lista3">
    <w:name w:val="List 3"/>
    <w:basedOn w:val="Normal"/>
    <w:rsid w:val="00B5545E"/>
    <w:pPr>
      <w:ind w:left="849" w:hanging="283"/>
      <w:contextualSpacing/>
    </w:pPr>
  </w:style>
  <w:style w:type="paragraph" w:styleId="Listaconvietas">
    <w:name w:val="List Bullet"/>
    <w:basedOn w:val="Normal"/>
    <w:unhideWhenUsed/>
    <w:rsid w:val="00B5545E"/>
    <w:pPr>
      <w:numPr>
        <w:numId w:val="4"/>
      </w:numPr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4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4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rsid w:val="00B55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Nmerodepgina"/>
    <w:rsid w:val="00B5545E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55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List Paragraph Car,LISTA Car,Fotografía Car,Colorful List Accent 1 Car,Bullet List Car"/>
    <w:link w:val="Prrafodelista"/>
    <w:uiPriority w:val="34"/>
    <w:locked/>
    <w:rsid w:val="007F385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CF3EE-DCB6-4657-998A-4F2EE5E7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Sandra Milena Machuca Castiblanco</cp:lastModifiedBy>
  <cp:revision>96</cp:revision>
  <cp:lastPrinted>2019-04-24T19:57:00Z</cp:lastPrinted>
  <dcterms:created xsi:type="dcterms:W3CDTF">2016-10-12T19:01:00Z</dcterms:created>
  <dcterms:modified xsi:type="dcterms:W3CDTF">2019-07-26T21:03:00Z</dcterms:modified>
</cp:coreProperties>
</file>