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7959FF" w:rsidRPr="0068119A" w:rsidRDefault="007959FF" w:rsidP="007959FF">
      <w:pPr>
        <w:jc w:val="both"/>
        <w:rPr>
          <w:rFonts w:ascii="Lucida Sans Unicode" w:hAnsi="Lucida Sans Unicode" w:cs="Lucida Sans Unicode"/>
          <w:sz w:val="20"/>
          <w:szCs w:val="20"/>
          <w:lang w:eastAsia="en-US"/>
        </w:rPr>
      </w:pPr>
      <w:r w:rsidRPr="0068119A">
        <w:rPr>
          <w:rFonts w:ascii="Lucida Sans Unicode" w:hAnsi="Lucida Sans Unicode" w:cs="Lucida Sans Unicode"/>
          <w:b/>
          <w:bCs/>
          <w:sz w:val="20"/>
          <w:szCs w:val="20"/>
        </w:rPr>
        <w:t xml:space="preserve">EL INSTITUTO NACIONAL DE CANCEROLOGÍA, EMPRESA </w:t>
      </w:r>
      <w:r w:rsidRPr="0068119A">
        <w:rPr>
          <w:rFonts w:ascii="Lucida Sans Unicode" w:hAnsi="Lucida Sans Unicode" w:cs="Lucida Sans Unicode"/>
          <w:b/>
          <w:bCs/>
          <w:color w:val="000000"/>
          <w:sz w:val="20"/>
          <w:szCs w:val="20"/>
        </w:rPr>
        <w:t>SOCIAL DEL ESTADO - INVITA</w:t>
      </w:r>
      <w:r w:rsidRPr="0068119A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A PRESENTAR PROPUESTAS PARA LA ADQUISICIÓN, INSTALACIÓN, CAPACITACIÓN Y PUE</w:t>
      </w:r>
      <w:r>
        <w:rPr>
          <w:rFonts w:ascii="Lucida Sans Unicode" w:hAnsi="Lucida Sans Unicode" w:cs="Lucida Sans Unicode"/>
          <w:b/>
          <w:color w:val="000000"/>
          <w:sz w:val="20"/>
          <w:szCs w:val="20"/>
        </w:rPr>
        <w:t>STA EN FUNCIONAMIENTO DE EQUIPO</w:t>
      </w:r>
      <w:r w:rsidRPr="0068119A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PARA GRUPO INVES</w:t>
      </w:r>
      <w:bookmarkStart w:id="0" w:name="_GoBack"/>
      <w:bookmarkEnd w:id="0"/>
      <w:r w:rsidRPr="0068119A">
        <w:rPr>
          <w:rFonts w:ascii="Lucida Sans Unicode" w:hAnsi="Lucida Sans Unicode" w:cs="Lucida Sans Unicode"/>
          <w:b/>
          <w:color w:val="000000"/>
          <w:sz w:val="20"/>
          <w:szCs w:val="20"/>
        </w:rPr>
        <w:t>TIGACIÓN BIOLOGÍA DEL CÁNCER DEL INSTITUTO.</w:t>
      </w:r>
      <w:r w:rsidRPr="0068119A">
        <w:rPr>
          <w:rFonts w:ascii="Lucida Sans Unicode" w:hAnsi="Lucida Sans Unicode" w:cs="Lucida Sans Unicode"/>
          <w:sz w:val="20"/>
          <w:szCs w:val="20"/>
        </w:rPr>
        <w:t xml:space="preserve">  </w:t>
      </w:r>
    </w:p>
    <w:p w:rsidR="00033CE8" w:rsidRPr="0068119A" w:rsidRDefault="00033CE8" w:rsidP="00033CE8">
      <w:pPr>
        <w:jc w:val="both"/>
        <w:rPr>
          <w:rFonts w:ascii="Lucida Sans Unicode" w:hAnsi="Lucida Sans Unicode" w:cs="Lucida Sans Unicode"/>
          <w:sz w:val="20"/>
          <w:szCs w:val="20"/>
          <w:lang w:eastAsia="en-US"/>
        </w:rPr>
      </w:pPr>
      <w:r w:rsidRPr="0068119A">
        <w:rPr>
          <w:rFonts w:ascii="Lucida Sans Unicode" w:hAnsi="Lucida Sans Unicode" w:cs="Lucida Sans Unicode"/>
          <w:b/>
          <w:color w:val="000000"/>
          <w:sz w:val="20"/>
          <w:szCs w:val="20"/>
        </w:rPr>
        <w:t>.</w:t>
      </w:r>
      <w:r w:rsidRPr="0068119A"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7959FF" w:rsidP="006249BC"/>
    <w:sectPr w:rsidR="00692A60" w:rsidSect="00934C83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7959FF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6249BC" w:rsidP="006249BC">
    <w:pPr>
      <w:pStyle w:val="Piedepgina"/>
      <w:jc w:val="center"/>
    </w:pPr>
    <w:r w:rsidRPr="00D24B6C">
      <w:rPr>
        <w:noProof/>
        <w:lang w:val="es-CO" w:eastAsia="es-CO"/>
      </w:rPr>
      <w:drawing>
        <wp:inline distT="0" distB="0" distL="0" distR="0">
          <wp:extent cx="5934075" cy="666750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4" name="Imagen 4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7959FF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4A0E53" w:rsidRPr="003F6F04" w:rsidRDefault="00EF08C3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</w:t>
    </w:r>
    <w:r w:rsidR="00536FEE">
      <w:rPr>
        <w:rFonts w:ascii="Lucida Sans Unicode" w:hAnsi="Lucida Sans Unicode" w:cs="Lucida Sans Unicode"/>
        <w:sz w:val="20"/>
        <w:szCs w:val="20"/>
        <w:lang w:val="es-ES_tradnl"/>
      </w:rPr>
      <w:t>No.</w:t>
    </w:r>
    <w:r w:rsidR="00536FEE"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>
      <w:rPr>
        <w:rFonts w:ascii="Lucida Sans Unicode" w:hAnsi="Lucida Sans Unicode" w:cs="Lucida Sans Unicode"/>
        <w:color w:val="000000"/>
        <w:sz w:val="20"/>
        <w:szCs w:val="20"/>
        <w:lang w:val="es-ES_tradnl"/>
      </w:rPr>
      <w:t>1</w:t>
    </w:r>
    <w:r w:rsidR="00033CE8">
      <w:rPr>
        <w:rFonts w:ascii="Lucida Sans Unicode" w:hAnsi="Lucida Sans Unicode" w:cs="Lucida Sans Unicode"/>
        <w:color w:val="000000"/>
        <w:sz w:val="20"/>
        <w:szCs w:val="20"/>
        <w:lang w:val="es-ES_tradnl"/>
      </w:rPr>
      <w:t>7</w:t>
    </w:r>
    <w:r w:rsidR="007959FF">
      <w:rPr>
        <w:rFonts w:ascii="Lucida Sans Unicode" w:hAnsi="Lucida Sans Unicode" w:cs="Lucida Sans Unicode"/>
        <w:color w:val="000000"/>
        <w:sz w:val="20"/>
        <w:szCs w:val="20"/>
        <w:lang w:val="es-ES_tradnl"/>
      </w:rPr>
      <w:t>6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="00536FEE"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682B14">
      <w:rPr>
        <w:rFonts w:ascii="Lucida Sans Unicode" w:hAnsi="Lucida Sans Unicode" w:cs="Lucida Sans Unicode"/>
        <w:sz w:val="20"/>
        <w:szCs w:val="20"/>
        <w:lang w:val="es-ES_tradnl"/>
      </w:rPr>
      <w:t>7</w:t>
    </w:r>
  </w:p>
  <w:p w:rsidR="004A0E53" w:rsidRPr="00CE7885" w:rsidRDefault="00536FEE" w:rsidP="00BB70EF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959FF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7959FF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33CE8"/>
    <w:rsid w:val="000E0A24"/>
    <w:rsid w:val="002A626B"/>
    <w:rsid w:val="004924E2"/>
    <w:rsid w:val="00536FEE"/>
    <w:rsid w:val="006249BC"/>
    <w:rsid w:val="00682B14"/>
    <w:rsid w:val="006914CD"/>
    <w:rsid w:val="00746AED"/>
    <w:rsid w:val="007959FF"/>
    <w:rsid w:val="008603BF"/>
    <w:rsid w:val="00A64ADA"/>
    <w:rsid w:val="00AC19DA"/>
    <w:rsid w:val="00AF45C1"/>
    <w:rsid w:val="00BD0BB0"/>
    <w:rsid w:val="00C35E79"/>
    <w:rsid w:val="00DF0499"/>
    <w:rsid w:val="00EE30BD"/>
    <w:rsid w:val="00E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411</Characters>
  <Application>Microsoft Office Word</Application>
  <DocSecurity>0</DocSecurity>
  <Lines>9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Sandra Mireya Baron Baron</cp:lastModifiedBy>
  <cp:revision>16</cp:revision>
  <cp:lastPrinted>2016-05-21T19:36:00Z</cp:lastPrinted>
  <dcterms:created xsi:type="dcterms:W3CDTF">2016-05-21T19:30:00Z</dcterms:created>
  <dcterms:modified xsi:type="dcterms:W3CDTF">2017-08-28T20:23:00Z</dcterms:modified>
</cp:coreProperties>
</file>