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033CE8" w:rsidRPr="0068119A" w:rsidRDefault="00033CE8" w:rsidP="00033CE8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68119A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68119A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PARA LA ADQUISICIÓN, INSTALACIÓN, CAPACITACIÓN Y PUESTA EN FUNCIONAMIENTO DE </w:t>
      </w:r>
      <w:r w:rsidR="00C87106">
        <w:rPr>
          <w:rFonts w:ascii="Lucida Sans Unicode" w:hAnsi="Lucida Sans Unicode" w:cs="Lucida Sans Unicode"/>
          <w:b/>
          <w:color w:val="000000"/>
          <w:sz w:val="20"/>
          <w:szCs w:val="20"/>
        </w:rPr>
        <w:t>REFRIGERADOR DOBLE PARA LABORATORIO DEL ÁREA DE INVESTIGACIONES</w:t>
      </w:r>
      <w:bookmarkStart w:id="0" w:name="_GoBack"/>
      <w:bookmarkEnd w:id="0"/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C87106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C87106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C87106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F08C3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>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456AB6">
      <w:rPr>
        <w:rFonts w:ascii="Lucida Sans Unicode" w:hAnsi="Lucida Sans Unicode" w:cs="Lucida Sans Unicode"/>
        <w:color w:val="000000"/>
        <w:sz w:val="20"/>
        <w:szCs w:val="20"/>
        <w:lang w:val="es-ES_tradnl"/>
      </w:rPr>
      <w:t>205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8710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8710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E0A24"/>
    <w:rsid w:val="002A626B"/>
    <w:rsid w:val="00456AB6"/>
    <w:rsid w:val="004924E2"/>
    <w:rsid w:val="00536FEE"/>
    <w:rsid w:val="006249BC"/>
    <w:rsid w:val="00682B14"/>
    <w:rsid w:val="006914CD"/>
    <w:rsid w:val="006A4843"/>
    <w:rsid w:val="00746AED"/>
    <w:rsid w:val="008603BF"/>
    <w:rsid w:val="00A64ADA"/>
    <w:rsid w:val="00AC19DA"/>
    <w:rsid w:val="00AF45C1"/>
    <w:rsid w:val="00BD0BB0"/>
    <w:rsid w:val="00C35E79"/>
    <w:rsid w:val="00C87106"/>
    <w:rsid w:val="00DF0499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Keila Lizeth Acosta Ramirez</cp:lastModifiedBy>
  <cp:revision>18</cp:revision>
  <cp:lastPrinted>2016-05-21T19:36:00Z</cp:lastPrinted>
  <dcterms:created xsi:type="dcterms:W3CDTF">2016-05-21T19:30:00Z</dcterms:created>
  <dcterms:modified xsi:type="dcterms:W3CDTF">2017-10-30T14:38:00Z</dcterms:modified>
</cp:coreProperties>
</file>