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CB9A0" w14:textId="785E55A0" w:rsidR="00E64F8C" w:rsidRPr="001D7E5D" w:rsidRDefault="0065230A" w:rsidP="00E64F8C">
      <w:pPr>
        <w:pStyle w:val="Prrafodelista"/>
        <w:ind w:left="0"/>
        <w:jc w:val="both"/>
        <w:rPr>
          <w:rFonts w:ascii="Lucida Sans Unicode" w:hAnsi="Lucida Sans Unicode" w:cs="Lucida Sans Unicode"/>
          <w:b/>
          <w:sz w:val="19"/>
          <w:szCs w:val="19"/>
        </w:rPr>
      </w:pPr>
      <w:r w:rsidRPr="001D7E5D">
        <w:rPr>
          <w:rFonts w:ascii="Lucida Sans Unicode" w:hAnsi="Lucida Sans Unicode" w:cs="Lucida Sans Unicode"/>
          <w:b/>
          <w:sz w:val="19"/>
          <w:szCs w:val="19"/>
        </w:rPr>
        <w:t xml:space="preserve">EL INSTITUTO NACIONAL </w:t>
      </w:r>
      <w:r>
        <w:rPr>
          <w:rFonts w:ascii="Lucida Sans Unicode" w:hAnsi="Lucida Sans Unicode" w:cs="Lucida Sans Unicode"/>
          <w:b/>
          <w:sz w:val="19"/>
          <w:szCs w:val="19"/>
        </w:rPr>
        <w:t>D</w:t>
      </w:r>
      <w:r w:rsidRPr="001D7E5D">
        <w:rPr>
          <w:rFonts w:ascii="Lucida Sans Unicode" w:hAnsi="Lucida Sans Unicode" w:cs="Lucida Sans Unicode"/>
          <w:b/>
          <w:sz w:val="19"/>
          <w:szCs w:val="19"/>
        </w:rPr>
        <w:t xml:space="preserve">E CANCEROLOGÍA EMPRESA SOCIAL </w:t>
      </w:r>
      <w:r>
        <w:rPr>
          <w:rFonts w:ascii="Lucida Sans Unicode" w:hAnsi="Lucida Sans Unicode" w:cs="Lucida Sans Unicode"/>
          <w:b/>
          <w:sz w:val="19"/>
          <w:szCs w:val="19"/>
        </w:rPr>
        <w:t>D</w:t>
      </w:r>
      <w:r w:rsidRPr="001D7E5D">
        <w:rPr>
          <w:rFonts w:ascii="Lucida Sans Unicode" w:hAnsi="Lucida Sans Unicode" w:cs="Lucida Sans Unicode"/>
          <w:b/>
          <w:sz w:val="19"/>
          <w:szCs w:val="19"/>
        </w:rPr>
        <w:t xml:space="preserve">EL ESTADO – INVITA A PRESENTAR PROPUESTAS PARA </w:t>
      </w:r>
      <w:r w:rsidRPr="001D7E5D">
        <w:rPr>
          <w:rFonts w:ascii="Lucida Sans Unicode" w:hAnsi="Lucida Sans Unicode" w:cs="Lucida Sans Unicode"/>
          <w:b/>
          <w:bCs/>
          <w:color w:val="FF0000"/>
          <w:sz w:val="19"/>
          <w:szCs w:val="19"/>
        </w:rPr>
        <w:t>LA ADQUISICIÓN MEDIOS DE CONTRASTE Y ELEMENTOS DE APOYO TECNOLÓGICO PARA EL SERVICIO DE RADIOLOGIA</w:t>
      </w:r>
      <w:r w:rsidRPr="001D7E5D">
        <w:rPr>
          <w:rFonts w:ascii="Lucida Sans Unicode" w:hAnsi="Lucida Sans Unicode" w:cs="Lucida Sans Unicode"/>
          <w:b/>
          <w:sz w:val="19"/>
          <w:szCs w:val="19"/>
        </w:rPr>
        <w:t>, ACORDE A ESTA INVITACIÓN, SUS ANEXOS Y EL CONTRATO QUE SE CELEBRE PARA TAL EFECTO.</w:t>
      </w:r>
    </w:p>
    <w:p w14:paraId="7F1609B5" w14:textId="1052DCA5" w:rsidR="003D476D" w:rsidRDefault="003D476D"/>
    <w:p w14:paraId="55E7604F" w14:textId="77777777" w:rsidR="00E64F8C" w:rsidRPr="00E64F8C" w:rsidRDefault="00E64F8C">
      <w:pPr>
        <w:rPr>
          <w:rFonts w:ascii="Lucida Sans Unicode" w:hAnsi="Lucida Sans Unicode" w:cs="Lucida Sans Unicode"/>
          <w:b/>
          <w:bCs/>
          <w:sz w:val="20"/>
          <w:szCs w:val="20"/>
        </w:rPr>
      </w:pPr>
    </w:p>
    <w:p w14:paraId="3DA31403" w14:textId="7C1DC1E7" w:rsidR="00E64F8C" w:rsidRPr="00E64F8C" w:rsidRDefault="00E64F8C" w:rsidP="00E64F8C">
      <w:pPr>
        <w:pStyle w:val="Prrafodelista"/>
        <w:numPr>
          <w:ilvl w:val="0"/>
          <w:numId w:val="7"/>
        </w:numPr>
        <w:rPr>
          <w:rFonts w:ascii="Lucida Sans Unicode" w:hAnsi="Lucida Sans Unicode" w:cs="Lucida Sans Unicode"/>
          <w:b/>
          <w:bCs/>
          <w:sz w:val="20"/>
          <w:szCs w:val="20"/>
        </w:rPr>
      </w:pPr>
      <w:r w:rsidRPr="00E64F8C">
        <w:rPr>
          <w:rFonts w:ascii="Lucida Sans Unicode" w:hAnsi="Lucida Sans Unicode" w:cs="Lucida Sans Unicode"/>
          <w:b/>
          <w:bCs/>
          <w:sz w:val="20"/>
          <w:szCs w:val="20"/>
        </w:rPr>
        <w:t>OBLIGACIONES DEL CONTRATISTA PARA LA CORRECTA EJECUCIÓN DEL CONTRATO</w:t>
      </w:r>
    </w:p>
    <w:p w14:paraId="4E02F9BF" w14:textId="77777777" w:rsidR="00E64F8C" w:rsidRPr="00E64F8C" w:rsidRDefault="00E64F8C" w:rsidP="00E64F8C">
      <w:pPr>
        <w:jc w:val="both"/>
        <w:rPr>
          <w:rFonts w:ascii="Lucida Sans Unicode" w:hAnsi="Lucida Sans Unicode" w:cs="Lucida Sans Unicode"/>
          <w:b/>
          <w:bCs/>
          <w:sz w:val="20"/>
          <w:szCs w:val="20"/>
        </w:rPr>
      </w:pPr>
    </w:p>
    <w:p w14:paraId="1341BBC1" w14:textId="67DF71DE" w:rsidR="00E64F8C" w:rsidRPr="00E64F8C" w:rsidRDefault="00E64F8C" w:rsidP="00E64F8C">
      <w:pPr>
        <w:pStyle w:val="Prrafodelista"/>
        <w:numPr>
          <w:ilvl w:val="1"/>
          <w:numId w:val="7"/>
        </w:numPr>
        <w:jc w:val="both"/>
        <w:rPr>
          <w:rFonts w:ascii="Lucida Sans Unicode" w:hAnsi="Lucida Sans Unicode" w:cs="Lucida Sans Unicode"/>
          <w:b/>
          <w:bCs/>
          <w:sz w:val="20"/>
          <w:szCs w:val="20"/>
        </w:rPr>
      </w:pPr>
      <w:r w:rsidRPr="00E64F8C">
        <w:rPr>
          <w:rFonts w:ascii="Lucida Sans Unicode" w:hAnsi="Lucida Sans Unicode" w:cs="Lucida Sans Unicode"/>
          <w:b/>
          <w:bCs/>
          <w:sz w:val="20"/>
          <w:szCs w:val="20"/>
        </w:rPr>
        <w:t xml:space="preserve">OBLIGACIONES GENERALES: </w:t>
      </w:r>
    </w:p>
    <w:p w14:paraId="55F6BD2D" w14:textId="77777777" w:rsidR="00E64F8C" w:rsidRDefault="00E64F8C" w:rsidP="00E64F8C">
      <w:pPr>
        <w:jc w:val="both"/>
        <w:rPr>
          <w:rFonts w:ascii="Lucida Sans Unicode" w:hAnsi="Lucida Sans Unicode" w:cs="Lucida Sans Unicode"/>
          <w:sz w:val="20"/>
          <w:szCs w:val="20"/>
        </w:rPr>
      </w:pPr>
    </w:p>
    <w:p w14:paraId="08B5A8A1" w14:textId="3C12DAC4" w:rsidR="006A3DBF" w:rsidRDefault="00E64F8C" w:rsidP="006A3DBF">
      <w:pPr>
        <w:pStyle w:val="Prrafodelista"/>
        <w:numPr>
          <w:ilvl w:val="2"/>
          <w:numId w:val="7"/>
        </w:numPr>
        <w:tabs>
          <w:tab w:val="left" w:pos="851"/>
        </w:tabs>
        <w:ind w:left="284" w:hanging="142"/>
        <w:jc w:val="both"/>
        <w:rPr>
          <w:rFonts w:ascii="Lucida Sans Unicode" w:hAnsi="Lucida Sans Unicode" w:cs="Lucida Sans Unicode"/>
          <w:sz w:val="20"/>
          <w:szCs w:val="20"/>
        </w:rPr>
      </w:pPr>
      <w:r w:rsidRPr="00E64F8C">
        <w:rPr>
          <w:rFonts w:ascii="Lucida Sans Unicode" w:hAnsi="Lucida Sans Unicode" w:cs="Lucida Sans Unicode"/>
          <w:sz w:val="20"/>
          <w:szCs w:val="20"/>
        </w:rPr>
        <w:t xml:space="preserve">Cumplir con los ofrecimientos, condiciones y términos de la propuesta que hace parte integral del </w:t>
      </w:r>
      <w:proofErr w:type="gramStart"/>
      <w:r w:rsidRPr="00E64F8C">
        <w:rPr>
          <w:rFonts w:ascii="Lucida Sans Unicode" w:hAnsi="Lucida Sans Unicode" w:cs="Lucida Sans Unicode"/>
          <w:sz w:val="20"/>
          <w:szCs w:val="20"/>
        </w:rPr>
        <w:t>contrato  de</w:t>
      </w:r>
      <w:proofErr w:type="gramEnd"/>
      <w:r w:rsidRPr="00E64F8C">
        <w:rPr>
          <w:rFonts w:ascii="Lucida Sans Unicode" w:hAnsi="Lucida Sans Unicode" w:cs="Lucida Sans Unicode"/>
          <w:sz w:val="20"/>
          <w:szCs w:val="20"/>
        </w:rPr>
        <w:t xml:space="preserve"> forma oportuna y con calidad.</w:t>
      </w:r>
    </w:p>
    <w:p w14:paraId="3A5F6679" w14:textId="77777777" w:rsidR="006A3DBF" w:rsidRDefault="006A3DBF" w:rsidP="006A3DBF">
      <w:pPr>
        <w:pStyle w:val="Prrafodelista"/>
        <w:tabs>
          <w:tab w:val="left" w:pos="851"/>
        </w:tabs>
        <w:ind w:left="284"/>
        <w:jc w:val="both"/>
        <w:rPr>
          <w:rFonts w:ascii="Lucida Sans Unicode" w:hAnsi="Lucida Sans Unicode" w:cs="Lucida Sans Unicode"/>
          <w:sz w:val="20"/>
          <w:szCs w:val="20"/>
        </w:rPr>
      </w:pPr>
    </w:p>
    <w:p w14:paraId="35D69D1A" w14:textId="77777777" w:rsidR="006A3DBF" w:rsidRDefault="00E64F8C" w:rsidP="00E64F8C">
      <w:pPr>
        <w:pStyle w:val="Prrafodelista"/>
        <w:numPr>
          <w:ilvl w:val="2"/>
          <w:numId w:val="7"/>
        </w:numPr>
        <w:tabs>
          <w:tab w:val="left" w:pos="851"/>
        </w:tabs>
        <w:ind w:left="284"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 xml:space="preserve">Cumplir con las normas ambientales y de seguridad industrial </w:t>
      </w:r>
      <w:proofErr w:type="gramStart"/>
      <w:r w:rsidRPr="006A3DBF">
        <w:rPr>
          <w:rFonts w:ascii="Lucida Sans Unicode" w:hAnsi="Lucida Sans Unicode" w:cs="Lucida Sans Unicode"/>
          <w:sz w:val="20"/>
          <w:szCs w:val="20"/>
        </w:rPr>
        <w:t>y  dar</w:t>
      </w:r>
      <w:proofErr w:type="gramEnd"/>
      <w:r w:rsidRPr="006A3DBF">
        <w:rPr>
          <w:rFonts w:ascii="Lucida Sans Unicode" w:hAnsi="Lucida Sans Unicode" w:cs="Lucida Sans Unicode"/>
          <w:sz w:val="20"/>
          <w:szCs w:val="20"/>
        </w:rPr>
        <w:t xml:space="preserve"> cumplimiento al sistema de gestión de seguridad y salud en el trabajo.</w:t>
      </w:r>
    </w:p>
    <w:p w14:paraId="0555AD9D" w14:textId="77777777" w:rsidR="006A3DBF" w:rsidRPr="006A3DBF" w:rsidRDefault="006A3DBF" w:rsidP="006A3DBF">
      <w:pPr>
        <w:pStyle w:val="Prrafodelista"/>
        <w:rPr>
          <w:rFonts w:ascii="Lucida Sans Unicode" w:hAnsi="Lucida Sans Unicode" w:cs="Lucida Sans Unicode"/>
          <w:sz w:val="20"/>
          <w:szCs w:val="20"/>
        </w:rPr>
      </w:pPr>
    </w:p>
    <w:p w14:paraId="2F54EA24" w14:textId="77777777" w:rsidR="006A3DBF" w:rsidRDefault="00E64F8C" w:rsidP="00E64F8C">
      <w:pPr>
        <w:pStyle w:val="Prrafodelista"/>
        <w:numPr>
          <w:ilvl w:val="2"/>
          <w:numId w:val="7"/>
        </w:numPr>
        <w:tabs>
          <w:tab w:val="left" w:pos="851"/>
        </w:tabs>
        <w:ind w:left="284"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 xml:space="preserve">Dar cumplimiento a sus obligaciones frente al Sistema de Seguridad Social Integral, parafiscales (Caja de Compensación, Sena ICBF), por lo cual el incumplimiento de estas obligaciones será causal para la imposición de multas sucesivas hasta tanto, se dé cumplimiento, previa verificación de </w:t>
      </w:r>
      <w:proofErr w:type="gramStart"/>
      <w:r w:rsidRPr="006A3DBF">
        <w:rPr>
          <w:rFonts w:ascii="Lucida Sans Unicode" w:hAnsi="Lucida Sans Unicode" w:cs="Lucida Sans Unicode"/>
          <w:sz w:val="20"/>
          <w:szCs w:val="20"/>
        </w:rPr>
        <w:t>la misma</w:t>
      </w:r>
      <w:proofErr w:type="gramEnd"/>
      <w:r w:rsidRPr="006A3DBF">
        <w:rPr>
          <w:rFonts w:ascii="Lucida Sans Unicode" w:hAnsi="Lucida Sans Unicode" w:cs="Lucida Sans Unicode"/>
          <w:sz w:val="20"/>
          <w:szCs w:val="20"/>
        </w:rPr>
        <w:t xml:space="preserve"> mediante liquidación efectuada por la Entidad Administradora.  En general, dar cumplimiento a obligaciones laborales, </w:t>
      </w:r>
      <w:proofErr w:type="gramStart"/>
      <w:r w:rsidRPr="006A3DBF">
        <w:rPr>
          <w:rFonts w:ascii="Lucida Sans Unicode" w:hAnsi="Lucida Sans Unicode" w:cs="Lucida Sans Unicode"/>
          <w:sz w:val="20"/>
          <w:szCs w:val="20"/>
        </w:rPr>
        <w:t>y  desarrollar</w:t>
      </w:r>
      <w:proofErr w:type="gramEnd"/>
      <w:r w:rsidRPr="006A3DBF">
        <w:rPr>
          <w:rFonts w:ascii="Lucida Sans Unicode" w:hAnsi="Lucida Sans Unicode" w:cs="Lucida Sans Unicode"/>
          <w:sz w:val="20"/>
          <w:szCs w:val="20"/>
        </w:rPr>
        <w:t xml:space="preserve"> armónicamente con los lineamientos institucionales, los planes de bienestar, capacitación, inducción, reinducción y demás planes relacionados.</w:t>
      </w:r>
    </w:p>
    <w:p w14:paraId="67A73214" w14:textId="77777777" w:rsidR="006A3DBF" w:rsidRPr="006A3DBF" w:rsidRDefault="006A3DBF" w:rsidP="006A3DBF">
      <w:pPr>
        <w:pStyle w:val="Prrafodelista"/>
        <w:rPr>
          <w:rFonts w:ascii="Lucida Sans Unicode" w:hAnsi="Lucida Sans Unicode" w:cs="Lucida Sans Unicode"/>
          <w:sz w:val="20"/>
          <w:szCs w:val="20"/>
        </w:rPr>
      </w:pPr>
    </w:p>
    <w:p w14:paraId="4EEF8CE0" w14:textId="77777777" w:rsidR="006A3DBF" w:rsidRDefault="00E64F8C" w:rsidP="00E64F8C">
      <w:pPr>
        <w:pStyle w:val="Prrafodelista"/>
        <w:numPr>
          <w:ilvl w:val="2"/>
          <w:numId w:val="7"/>
        </w:numPr>
        <w:tabs>
          <w:tab w:val="left" w:pos="851"/>
        </w:tabs>
        <w:ind w:left="284"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 xml:space="preserve">Atender los requerimientos que efectúe el Instituto a través del supervisor del contrato. </w:t>
      </w:r>
    </w:p>
    <w:p w14:paraId="56FC4A49" w14:textId="77777777" w:rsidR="006A3DBF" w:rsidRPr="006A3DBF" w:rsidRDefault="006A3DBF" w:rsidP="006A3DBF">
      <w:pPr>
        <w:pStyle w:val="Prrafodelista"/>
        <w:rPr>
          <w:rFonts w:ascii="Lucida Sans Unicode" w:hAnsi="Lucida Sans Unicode" w:cs="Lucida Sans Unicode"/>
          <w:sz w:val="20"/>
          <w:szCs w:val="20"/>
        </w:rPr>
      </w:pPr>
    </w:p>
    <w:p w14:paraId="23F2059F" w14:textId="77777777" w:rsidR="006A3DBF" w:rsidRDefault="00E64F8C" w:rsidP="00E64F8C">
      <w:pPr>
        <w:pStyle w:val="Prrafodelista"/>
        <w:numPr>
          <w:ilvl w:val="2"/>
          <w:numId w:val="7"/>
        </w:numPr>
        <w:tabs>
          <w:tab w:val="left" w:pos="851"/>
        </w:tabs>
        <w:ind w:left="284"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Actuar con suma diligencia en la ejecución del servicio contratado.</w:t>
      </w:r>
    </w:p>
    <w:p w14:paraId="16CE6F51" w14:textId="77777777" w:rsidR="006A3DBF" w:rsidRPr="006A3DBF" w:rsidRDefault="006A3DBF" w:rsidP="006A3DBF">
      <w:pPr>
        <w:pStyle w:val="Prrafodelista"/>
        <w:rPr>
          <w:rFonts w:ascii="Lucida Sans Unicode" w:hAnsi="Lucida Sans Unicode" w:cs="Lucida Sans Unicode"/>
          <w:sz w:val="20"/>
          <w:szCs w:val="20"/>
        </w:rPr>
      </w:pPr>
    </w:p>
    <w:p w14:paraId="3EDDAA18" w14:textId="77777777" w:rsidR="006A3DBF" w:rsidRDefault="00E64F8C" w:rsidP="00E64F8C">
      <w:pPr>
        <w:pStyle w:val="Prrafodelista"/>
        <w:numPr>
          <w:ilvl w:val="2"/>
          <w:numId w:val="7"/>
        </w:numPr>
        <w:tabs>
          <w:tab w:val="left" w:pos="851"/>
        </w:tabs>
        <w:ind w:left="284"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Proporcionar todos los materiales y herramientas necesarias para el desarrollo del objeto contractual, sin ningún costo adicional para el Instituto.</w:t>
      </w:r>
    </w:p>
    <w:p w14:paraId="58D325A5" w14:textId="77777777" w:rsidR="006A3DBF" w:rsidRPr="006A3DBF" w:rsidRDefault="006A3DBF" w:rsidP="006A3DBF">
      <w:pPr>
        <w:pStyle w:val="Prrafodelista"/>
        <w:rPr>
          <w:rFonts w:ascii="Lucida Sans Unicode" w:hAnsi="Lucida Sans Unicode" w:cs="Lucida Sans Unicode"/>
          <w:sz w:val="20"/>
          <w:szCs w:val="20"/>
        </w:rPr>
      </w:pPr>
    </w:p>
    <w:p w14:paraId="49476BBA" w14:textId="77777777" w:rsidR="006A3DBF" w:rsidRDefault="00E64F8C" w:rsidP="00E64F8C">
      <w:pPr>
        <w:pStyle w:val="Prrafodelista"/>
        <w:numPr>
          <w:ilvl w:val="2"/>
          <w:numId w:val="7"/>
        </w:numPr>
        <w:tabs>
          <w:tab w:val="left" w:pos="851"/>
        </w:tabs>
        <w:ind w:left="284"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 xml:space="preserve">Obrar con lealtad y buena fe en las distintas etapas contractuales evitando las dilataciones y en trabamientos que pudieran presentarse. </w:t>
      </w:r>
    </w:p>
    <w:p w14:paraId="53FCA54C" w14:textId="77777777" w:rsidR="006A3DBF" w:rsidRPr="006A3DBF" w:rsidRDefault="006A3DBF" w:rsidP="006A3DBF">
      <w:pPr>
        <w:pStyle w:val="Prrafodelista"/>
        <w:rPr>
          <w:rFonts w:ascii="Lucida Sans Unicode" w:hAnsi="Lucida Sans Unicode" w:cs="Lucida Sans Unicode"/>
          <w:sz w:val="20"/>
          <w:szCs w:val="20"/>
        </w:rPr>
      </w:pPr>
    </w:p>
    <w:p w14:paraId="60A60D72" w14:textId="77777777" w:rsidR="006A3DBF" w:rsidRDefault="00E64F8C" w:rsidP="00E64F8C">
      <w:pPr>
        <w:pStyle w:val="Prrafodelista"/>
        <w:numPr>
          <w:ilvl w:val="2"/>
          <w:numId w:val="7"/>
        </w:numPr>
        <w:tabs>
          <w:tab w:val="left" w:pos="851"/>
        </w:tabs>
        <w:ind w:left="284"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lastRenderedPageBreak/>
        <w:t xml:space="preserve">Responder por los daños y perjuicios hasta por culpa leve cuando se cause perjuicio al Instituto o a terceros en la ejecución del objeto contratado, cuando estos sean debidamente comprobados </w:t>
      </w:r>
    </w:p>
    <w:p w14:paraId="5D5EB391" w14:textId="77777777" w:rsidR="006A3DBF" w:rsidRPr="006A3DBF" w:rsidRDefault="006A3DBF" w:rsidP="006A3DBF">
      <w:pPr>
        <w:pStyle w:val="Prrafodelista"/>
        <w:rPr>
          <w:rFonts w:ascii="Lucida Sans Unicode" w:hAnsi="Lucida Sans Unicode" w:cs="Lucida Sans Unicode"/>
          <w:sz w:val="20"/>
          <w:szCs w:val="20"/>
        </w:rPr>
      </w:pPr>
    </w:p>
    <w:p w14:paraId="5E861E78" w14:textId="77777777" w:rsidR="006A3DBF" w:rsidRDefault="00E64F8C" w:rsidP="00E64F8C">
      <w:pPr>
        <w:pStyle w:val="Prrafodelista"/>
        <w:numPr>
          <w:ilvl w:val="2"/>
          <w:numId w:val="7"/>
        </w:numPr>
        <w:tabs>
          <w:tab w:val="left" w:pos="851"/>
        </w:tabs>
        <w:ind w:left="284"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 xml:space="preserve">Guardar la confidencialidad de toda la información que le sea entregada y que se encuentre bajo su custodia o que por cualquier otra circunstancia deba conocer o a la que tenga acceso y responderá patrimonialmente por los perjuicios que su divulgación y/o utilización indebida por sí o por un tercero, cause a la administración o a terceros. </w:t>
      </w:r>
    </w:p>
    <w:p w14:paraId="5A4BDCA0" w14:textId="77777777" w:rsidR="006A3DBF" w:rsidRPr="006A3DBF" w:rsidRDefault="006A3DBF" w:rsidP="006A3DBF">
      <w:pPr>
        <w:pStyle w:val="Prrafodelista"/>
        <w:rPr>
          <w:rFonts w:ascii="Lucida Sans Unicode" w:hAnsi="Lucida Sans Unicode" w:cs="Lucida Sans Unicode"/>
          <w:sz w:val="20"/>
          <w:szCs w:val="20"/>
        </w:rPr>
      </w:pPr>
    </w:p>
    <w:p w14:paraId="4992EE5E" w14:textId="77777777" w:rsidR="006A3DBF" w:rsidRDefault="006A3DBF" w:rsidP="00E64F8C">
      <w:pPr>
        <w:pStyle w:val="Prrafodelista"/>
        <w:numPr>
          <w:ilvl w:val="2"/>
          <w:numId w:val="7"/>
        </w:numPr>
        <w:tabs>
          <w:tab w:val="left" w:pos="851"/>
        </w:tabs>
        <w:ind w:left="284" w:hanging="142"/>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E64F8C" w:rsidRPr="006A3DBF">
        <w:rPr>
          <w:rFonts w:ascii="Lucida Sans Unicode" w:hAnsi="Lucida Sans Unicode" w:cs="Lucida Sans Unicode"/>
          <w:sz w:val="20"/>
          <w:szCs w:val="20"/>
        </w:rPr>
        <w:t>Aceptar que el Instituto Nacional de Cancerología, ESE realice auditorias de sistema de Gestión de Calidad que haya lugar".</w:t>
      </w:r>
    </w:p>
    <w:p w14:paraId="24CF5D00" w14:textId="77777777" w:rsidR="006A3DBF" w:rsidRPr="006A3DBF" w:rsidRDefault="006A3DBF" w:rsidP="006A3DBF">
      <w:pPr>
        <w:pStyle w:val="Prrafodelista"/>
        <w:rPr>
          <w:rFonts w:ascii="Lucida Sans Unicode" w:hAnsi="Lucida Sans Unicode" w:cs="Lucida Sans Unicode"/>
          <w:sz w:val="20"/>
          <w:szCs w:val="20"/>
        </w:rPr>
      </w:pPr>
    </w:p>
    <w:p w14:paraId="63F5FF67" w14:textId="21DCD927" w:rsidR="00E64F8C" w:rsidRPr="006A3DBF" w:rsidRDefault="006A3DBF" w:rsidP="00E64F8C">
      <w:pPr>
        <w:pStyle w:val="Prrafodelista"/>
        <w:numPr>
          <w:ilvl w:val="2"/>
          <w:numId w:val="7"/>
        </w:numPr>
        <w:tabs>
          <w:tab w:val="left" w:pos="851"/>
        </w:tabs>
        <w:ind w:left="284" w:hanging="142"/>
        <w:jc w:val="both"/>
        <w:rPr>
          <w:rFonts w:ascii="Lucida Sans Unicode" w:hAnsi="Lucida Sans Unicode" w:cs="Lucida Sans Unicode"/>
          <w:sz w:val="20"/>
          <w:szCs w:val="20"/>
        </w:rPr>
      </w:pPr>
      <w:r>
        <w:rPr>
          <w:rFonts w:ascii="Lucida Sans Unicode" w:hAnsi="Lucida Sans Unicode" w:cs="Lucida Sans Unicode"/>
          <w:sz w:val="20"/>
          <w:szCs w:val="20"/>
        </w:rPr>
        <w:t xml:space="preserve"> T</w:t>
      </w:r>
      <w:r w:rsidR="00E64F8C" w:rsidRPr="006A3DBF">
        <w:rPr>
          <w:rFonts w:ascii="Lucida Sans Unicode" w:hAnsi="Lucida Sans Unicode" w:cs="Lucida Sans Unicode"/>
          <w:sz w:val="20"/>
          <w:szCs w:val="20"/>
        </w:rPr>
        <w:t>odas las demás que se deriven de la ejecución satisfactoria del mismo.</w:t>
      </w:r>
    </w:p>
    <w:p w14:paraId="3D7730A4" w14:textId="77777777" w:rsidR="006A3DBF" w:rsidRDefault="006A3DBF" w:rsidP="006A3DBF">
      <w:pPr>
        <w:rPr>
          <w:rFonts w:ascii="Lucida Sans Unicode" w:hAnsi="Lucida Sans Unicode" w:cs="Lucida Sans Unicode"/>
          <w:sz w:val="20"/>
          <w:szCs w:val="20"/>
        </w:rPr>
      </w:pPr>
    </w:p>
    <w:p w14:paraId="4D912B9B" w14:textId="58F52A57" w:rsidR="006A3DBF" w:rsidRPr="006A3DBF" w:rsidRDefault="006A3DBF" w:rsidP="006A3DBF">
      <w:pPr>
        <w:pStyle w:val="Prrafodelista"/>
        <w:numPr>
          <w:ilvl w:val="1"/>
          <w:numId w:val="7"/>
        </w:numPr>
        <w:rPr>
          <w:rFonts w:ascii="Lucida Sans Unicode" w:hAnsi="Lucida Sans Unicode" w:cs="Lucida Sans Unicode"/>
          <w:b/>
          <w:bCs/>
          <w:sz w:val="20"/>
          <w:szCs w:val="20"/>
        </w:rPr>
      </w:pPr>
      <w:r w:rsidRPr="006A3DBF">
        <w:rPr>
          <w:rFonts w:ascii="Lucida Sans Unicode" w:hAnsi="Lucida Sans Unicode" w:cs="Lucida Sans Unicode"/>
          <w:b/>
          <w:bCs/>
          <w:sz w:val="20"/>
          <w:szCs w:val="20"/>
        </w:rPr>
        <w:t>OBLIGACIONES ESPECÍFICAS:</w:t>
      </w:r>
    </w:p>
    <w:p w14:paraId="5542C2A8" w14:textId="77777777" w:rsidR="006A3DBF" w:rsidRPr="006A3DBF" w:rsidRDefault="006A3DBF" w:rsidP="006A3DBF">
      <w:pPr>
        <w:rPr>
          <w:rFonts w:ascii="Lucida Sans Unicode" w:hAnsi="Lucida Sans Unicode" w:cs="Lucida Sans Unicode"/>
          <w:sz w:val="20"/>
          <w:szCs w:val="20"/>
        </w:rPr>
      </w:pPr>
    </w:p>
    <w:p w14:paraId="46611451" w14:textId="792D96EF" w:rsidR="006A3DBF" w:rsidRPr="006A3DBF" w:rsidRDefault="006A3DBF" w:rsidP="006A3DBF">
      <w:pPr>
        <w:jc w:val="both"/>
        <w:rPr>
          <w:rFonts w:ascii="Lucida Sans Unicode" w:hAnsi="Lucida Sans Unicode" w:cs="Lucida Sans Unicode"/>
          <w:sz w:val="20"/>
          <w:szCs w:val="20"/>
        </w:rPr>
      </w:pPr>
      <w:r w:rsidRPr="006A3DBF">
        <w:rPr>
          <w:rFonts w:ascii="Lucida Sans Unicode" w:hAnsi="Lucida Sans Unicode" w:cs="Lucida Sans Unicode"/>
          <w:sz w:val="20"/>
          <w:szCs w:val="20"/>
        </w:rPr>
        <w:t>Los proponentes deberán diligenciar el Anexó (formato único de cotización), los ítems a ofertar, en la cual deberá registrar la siguiente allí descrita</w:t>
      </w:r>
    </w:p>
    <w:p w14:paraId="0C5D18C1" w14:textId="6A8B6227" w:rsidR="006A3DBF" w:rsidRDefault="006A3DBF" w:rsidP="006A3DBF">
      <w:pPr>
        <w:pStyle w:val="Prrafodelista"/>
        <w:numPr>
          <w:ilvl w:val="2"/>
          <w:numId w:val="7"/>
        </w:numPr>
        <w:ind w:left="142"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Se compromete a garantizar que los elementos suministrados son nuevos, de óptima calidad y cumplen con las normas especificaciones y marcas consignadas en su propuesta, documento que es parte integrante de este contrato y de acuerdo con las buenas prácticas de manufactura y cumplan con las normas vigentes del Ministerio de Salud y Protección Social o del INVIMA, en el Decreto 3466 de 1982 y a las muestras y/o catálogos suministrados para el concepto técnico.</w:t>
      </w:r>
    </w:p>
    <w:p w14:paraId="00415B4C" w14:textId="77777777" w:rsidR="006A3DBF" w:rsidRDefault="006A3DBF" w:rsidP="006A3DBF">
      <w:pPr>
        <w:pStyle w:val="Prrafodelista"/>
        <w:ind w:left="142"/>
        <w:jc w:val="both"/>
        <w:rPr>
          <w:rFonts w:ascii="Lucida Sans Unicode" w:hAnsi="Lucida Sans Unicode" w:cs="Lucida Sans Unicode"/>
          <w:sz w:val="20"/>
          <w:szCs w:val="20"/>
        </w:rPr>
      </w:pPr>
    </w:p>
    <w:p w14:paraId="386EFB8C" w14:textId="77777777" w:rsidR="006A3DBF" w:rsidRDefault="006A3DBF" w:rsidP="006A3DBF">
      <w:pPr>
        <w:pStyle w:val="Prrafodelista"/>
        <w:numPr>
          <w:ilvl w:val="2"/>
          <w:numId w:val="7"/>
        </w:numPr>
        <w:ind w:left="142"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 xml:space="preserve">Si el producto no se alcanza a consumir antes de la fecha </w:t>
      </w:r>
      <w:proofErr w:type="gramStart"/>
      <w:r w:rsidRPr="006A3DBF">
        <w:rPr>
          <w:rFonts w:ascii="Lucida Sans Unicode" w:hAnsi="Lucida Sans Unicode" w:cs="Lucida Sans Unicode"/>
          <w:sz w:val="20"/>
          <w:szCs w:val="20"/>
        </w:rPr>
        <w:t>del  vencimiento</w:t>
      </w:r>
      <w:proofErr w:type="gramEnd"/>
      <w:r w:rsidRPr="006A3DBF">
        <w:rPr>
          <w:rFonts w:ascii="Lucida Sans Unicode" w:hAnsi="Lucida Sans Unicode" w:cs="Lucida Sans Unicode"/>
          <w:sz w:val="20"/>
          <w:szCs w:val="20"/>
        </w:rPr>
        <w:t xml:space="preserve"> el INSTITUTO dará aviso al CONTRATISTA con dos (2) meses de antelación, y éste se obliga a cambiarlo por el mismo producto y en igual cantidad dentro de los quince (15) días calendario, siguientes a la solicitud.</w:t>
      </w:r>
    </w:p>
    <w:p w14:paraId="14B4F71D" w14:textId="77777777" w:rsidR="006A3DBF" w:rsidRPr="006A3DBF" w:rsidRDefault="006A3DBF" w:rsidP="006A3DBF">
      <w:pPr>
        <w:pStyle w:val="Prrafodelista"/>
        <w:rPr>
          <w:rFonts w:ascii="Lucida Sans Unicode" w:hAnsi="Lucida Sans Unicode" w:cs="Lucida Sans Unicode"/>
          <w:sz w:val="20"/>
          <w:szCs w:val="20"/>
        </w:rPr>
      </w:pPr>
    </w:p>
    <w:p w14:paraId="148C3B66" w14:textId="77777777" w:rsidR="006A3DBF" w:rsidRDefault="006A3DBF" w:rsidP="006A3DBF">
      <w:pPr>
        <w:pStyle w:val="Prrafodelista"/>
        <w:numPr>
          <w:ilvl w:val="2"/>
          <w:numId w:val="7"/>
        </w:numPr>
        <w:ind w:left="142" w:hanging="142"/>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r w:rsidRPr="006A3DBF">
        <w:rPr>
          <w:rFonts w:ascii="Lucida Sans Unicode" w:hAnsi="Lucida Sans Unicode" w:cs="Lucida Sans Unicode"/>
          <w:sz w:val="20"/>
          <w:szCs w:val="20"/>
        </w:rPr>
        <w:t>Los elementos deberán ser adecuadamente empacados en cajas que garanticen un rápido conteo en la recepción y en tal forma que el producto pueda transportarse y almacenarse sin riesgo de daño debido a la presión interna del peso a impactos que puedan presentarse durante el transporte y protegidos para resistir las condiciones de humedad.</w:t>
      </w:r>
    </w:p>
    <w:p w14:paraId="62CF7904" w14:textId="77777777" w:rsidR="006A3DBF" w:rsidRPr="006A3DBF" w:rsidRDefault="006A3DBF" w:rsidP="006A3DBF">
      <w:pPr>
        <w:pStyle w:val="Prrafodelista"/>
        <w:rPr>
          <w:rFonts w:ascii="Lucida Sans Unicode" w:hAnsi="Lucida Sans Unicode" w:cs="Lucida Sans Unicode"/>
          <w:sz w:val="20"/>
          <w:szCs w:val="20"/>
        </w:rPr>
      </w:pPr>
    </w:p>
    <w:p w14:paraId="2F4524BD" w14:textId="77777777" w:rsidR="006A3DBF" w:rsidRDefault="006A3DBF" w:rsidP="006A3DBF">
      <w:pPr>
        <w:pStyle w:val="Prrafodelista"/>
        <w:numPr>
          <w:ilvl w:val="2"/>
          <w:numId w:val="7"/>
        </w:numPr>
        <w:ind w:left="142"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lastRenderedPageBreak/>
        <w:t xml:space="preserve">Si el CONTRATISTA retarda el suministro de los bienes objeto del contrato o no lo entrega, o lo entrega imperfectamente, el INSTITUTO podrá a su arbitrio perseverar en el contrato o desistir de él, en ambos casos con derecho a ser indemnizado por </w:t>
      </w:r>
      <w:proofErr w:type="spellStart"/>
      <w:r w:rsidRPr="006A3DBF">
        <w:rPr>
          <w:rFonts w:ascii="Lucida Sans Unicode" w:hAnsi="Lucida Sans Unicode" w:cs="Lucida Sans Unicode"/>
          <w:sz w:val="20"/>
          <w:szCs w:val="20"/>
        </w:rPr>
        <w:t>posperjuicios</w:t>
      </w:r>
      <w:proofErr w:type="spellEnd"/>
      <w:r w:rsidRPr="006A3DBF">
        <w:rPr>
          <w:rFonts w:ascii="Lucida Sans Unicode" w:hAnsi="Lucida Sans Unicode" w:cs="Lucida Sans Unicode"/>
          <w:sz w:val="20"/>
          <w:szCs w:val="20"/>
        </w:rPr>
        <w:t xml:space="preserve"> que se ocasione.</w:t>
      </w:r>
    </w:p>
    <w:p w14:paraId="0A9F424D" w14:textId="77777777" w:rsidR="006A3DBF" w:rsidRPr="006A3DBF" w:rsidRDefault="006A3DBF" w:rsidP="006A3DBF">
      <w:pPr>
        <w:pStyle w:val="Prrafodelista"/>
        <w:rPr>
          <w:rFonts w:ascii="Lucida Sans Unicode" w:hAnsi="Lucida Sans Unicode" w:cs="Lucida Sans Unicode"/>
          <w:sz w:val="20"/>
          <w:szCs w:val="20"/>
        </w:rPr>
      </w:pPr>
    </w:p>
    <w:p w14:paraId="73B2C640" w14:textId="77777777" w:rsidR="006A3DBF" w:rsidRDefault="006A3DBF" w:rsidP="006A3DBF">
      <w:pPr>
        <w:pStyle w:val="Prrafodelista"/>
        <w:numPr>
          <w:ilvl w:val="2"/>
          <w:numId w:val="7"/>
        </w:numPr>
        <w:ind w:left="142"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 xml:space="preserve">Si el CONTRATISTA deberá entregar los consumibles en bonificación para garantizar la prestación del servicio, en caso de retardar el suministro de los bienes o no lo entrega, o lo entrega imperfectamente, el INSTITUTO podrá a su arbitrio perseverar en el contrato o desistir de él, en ambos casos con derecho a ser indemnizado por </w:t>
      </w:r>
      <w:proofErr w:type="spellStart"/>
      <w:r w:rsidRPr="006A3DBF">
        <w:rPr>
          <w:rFonts w:ascii="Lucida Sans Unicode" w:hAnsi="Lucida Sans Unicode" w:cs="Lucida Sans Unicode"/>
          <w:sz w:val="20"/>
          <w:szCs w:val="20"/>
        </w:rPr>
        <w:t>posperjuicios</w:t>
      </w:r>
      <w:proofErr w:type="spellEnd"/>
      <w:r w:rsidRPr="006A3DBF">
        <w:rPr>
          <w:rFonts w:ascii="Lucida Sans Unicode" w:hAnsi="Lucida Sans Unicode" w:cs="Lucida Sans Unicode"/>
          <w:sz w:val="20"/>
          <w:szCs w:val="20"/>
        </w:rPr>
        <w:t xml:space="preserve"> que se ocasione.</w:t>
      </w:r>
    </w:p>
    <w:p w14:paraId="2C6C7E30" w14:textId="77777777" w:rsidR="006A3DBF" w:rsidRPr="006A3DBF" w:rsidRDefault="006A3DBF" w:rsidP="006A3DBF">
      <w:pPr>
        <w:pStyle w:val="Prrafodelista"/>
        <w:rPr>
          <w:rFonts w:ascii="Lucida Sans Unicode" w:hAnsi="Lucida Sans Unicode" w:cs="Lucida Sans Unicode"/>
          <w:sz w:val="20"/>
          <w:szCs w:val="20"/>
        </w:rPr>
      </w:pPr>
    </w:p>
    <w:p w14:paraId="2FD1396E" w14:textId="77777777" w:rsidR="006A3DBF" w:rsidRDefault="006A3DBF" w:rsidP="006A3DBF">
      <w:pPr>
        <w:pStyle w:val="Prrafodelista"/>
        <w:numPr>
          <w:ilvl w:val="2"/>
          <w:numId w:val="7"/>
        </w:numPr>
        <w:ind w:left="142"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Entregar al INSTITUTO los bienes objeto del Contrato de acuerdo con el Plan de Entregas establecido por el INSTITUTO, documento que forma parte integral del presente contrato.</w:t>
      </w:r>
    </w:p>
    <w:p w14:paraId="08950DA7" w14:textId="77777777" w:rsidR="006A3DBF" w:rsidRPr="006A3DBF" w:rsidRDefault="006A3DBF" w:rsidP="006A3DBF">
      <w:pPr>
        <w:pStyle w:val="Prrafodelista"/>
        <w:rPr>
          <w:rFonts w:ascii="Lucida Sans Unicode" w:hAnsi="Lucida Sans Unicode" w:cs="Lucida Sans Unicode"/>
          <w:sz w:val="20"/>
          <w:szCs w:val="20"/>
        </w:rPr>
      </w:pPr>
    </w:p>
    <w:p w14:paraId="093A1095" w14:textId="77777777" w:rsidR="006A3DBF" w:rsidRDefault="006A3DBF" w:rsidP="006A3DBF">
      <w:pPr>
        <w:pStyle w:val="Prrafodelista"/>
        <w:numPr>
          <w:ilvl w:val="2"/>
          <w:numId w:val="7"/>
        </w:numPr>
        <w:ind w:left="142"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Presentar la factura con los documentos y requisitos exigidos por la DIAN y el INSTITUTO.</w:t>
      </w:r>
    </w:p>
    <w:p w14:paraId="139AD7D5" w14:textId="77777777" w:rsidR="006A3DBF" w:rsidRPr="006A3DBF" w:rsidRDefault="006A3DBF" w:rsidP="006A3DBF">
      <w:pPr>
        <w:pStyle w:val="Prrafodelista"/>
        <w:rPr>
          <w:rFonts w:ascii="Lucida Sans Unicode" w:hAnsi="Lucida Sans Unicode" w:cs="Lucida Sans Unicode"/>
          <w:sz w:val="20"/>
          <w:szCs w:val="20"/>
        </w:rPr>
      </w:pPr>
    </w:p>
    <w:p w14:paraId="77F0DF14" w14:textId="77777777" w:rsidR="006A3DBF" w:rsidRDefault="006A3DBF" w:rsidP="006A3DBF">
      <w:pPr>
        <w:pStyle w:val="Prrafodelista"/>
        <w:numPr>
          <w:ilvl w:val="2"/>
          <w:numId w:val="7"/>
        </w:numPr>
        <w:ind w:left="142"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Aportar las garantías solicitadas por el INSTITUTO, dentro del plazo establecido.</w:t>
      </w:r>
    </w:p>
    <w:p w14:paraId="6EAAF308" w14:textId="77777777" w:rsidR="006A3DBF" w:rsidRPr="006A3DBF" w:rsidRDefault="006A3DBF" w:rsidP="006A3DBF">
      <w:pPr>
        <w:pStyle w:val="Prrafodelista"/>
        <w:rPr>
          <w:rFonts w:ascii="Lucida Sans Unicode" w:hAnsi="Lucida Sans Unicode" w:cs="Lucida Sans Unicode"/>
          <w:sz w:val="20"/>
          <w:szCs w:val="20"/>
        </w:rPr>
      </w:pPr>
    </w:p>
    <w:p w14:paraId="56D86751" w14:textId="77777777" w:rsidR="006A3DBF" w:rsidRDefault="006A3DBF" w:rsidP="006A3DBF">
      <w:pPr>
        <w:pStyle w:val="Prrafodelista"/>
        <w:numPr>
          <w:ilvl w:val="2"/>
          <w:numId w:val="7"/>
        </w:numPr>
        <w:ind w:left="142"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Al terminar el Contrato colaborar para la realización de la liquidación del presente contrato.</w:t>
      </w:r>
    </w:p>
    <w:p w14:paraId="47007D8B" w14:textId="77777777" w:rsidR="006A3DBF" w:rsidRPr="006A3DBF" w:rsidRDefault="006A3DBF" w:rsidP="006A3DBF">
      <w:pPr>
        <w:pStyle w:val="Prrafodelista"/>
        <w:rPr>
          <w:rFonts w:ascii="Lucida Sans Unicode" w:hAnsi="Lucida Sans Unicode" w:cs="Lucida Sans Unicode"/>
          <w:sz w:val="20"/>
          <w:szCs w:val="20"/>
        </w:rPr>
      </w:pPr>
    </w:p>
    <w:p w14:paraId="317169CE" w14:textId="77777777" w:rsidR="006A3DBF" w:rsidRDefault="006A3DBF" w:rsidP="006A3DBF">
      <w:pPr>
        <w:pStyle w:val="Prrafodelista"/>
        <w:numPr>
          <w:ilvl w:val="2"/>
          <w:numId w:val="7"/>
        </w:numPr>
        <w:ind w:left="142"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 xml:space="preserve"> Dar cumplimiento a sus obligaciones frente al sistema de seguridad Social Integral, PARAFISCALES (Caja de Compensación, Sena, ICBF), por lo cual el incumplimiento de </w:t>
      </w:r>
      <w:proofErr w:type="gramStart"/>
      <w:r w:rsidRPr="006A3DBF">
        <w:rPr>
          <w:rFonts w:ascii="Lucida Sans Unicode" w:hAnsi="Lucida Sans Unicode" w:cs="Lucida Sans Unicode"/>
          <w:sz w:val="20"/>
          <w:szCs w:val="20"/>
        </w:rPr>
        <w:t>ésta</w:t>
      </w:r>
      <w:proofErr w:type="gramEnd"/>
      <w:r w:rsidRPr="006A3DBF">
        <w:rPr>
          <w:rFonts w:ascii="Lucida Sans Unicode" w:hAnsi="Lucida Sans Unicode" w:cs="Lucida Sans Unicode"/>
          <w:sz w:val="20"/>
          <w:szCs w:val="20"/>
        </w:rPr>
        <w:t xml:space="preserve"> obligación será causal para la imposición de multas sucesivas hasta tanto, se </w:t>
      </w:r>
      <w:proofErr w:type="spellStart"/>
      <w:r w:rsidRPr="006A3DBF">
        <w:rPr>
          <w:rFonts w:ascii="Lucida Sans Unicode" w:hAnsi="Lucida Sans Unicode" w:cs="Lucida Sans Unicode"/>
          <w:sz w:val="20"/>
          <w:szCs w:val="20"/>
        </w:rPr>
        <w:t>de</w:t>
      </w:r>
      <w:proofErr w:type="spellEnd"/>
      <w:r w:rsidRPr="006A3DBF">
        <w:rPr>
          <w:rFonts w:ascii="Lucida Sans Unicode" w:hAnsi="Lucida Sans Unicode" w:cs="Lucida Sans Unicode"/>
          <w:sz w:val="20"/>
          <w:szCs w:val="20"/>
        </w:rPr>
        <w:t xml:space="preserve"> cumplimiento previa verificación de la mora mediante liquidación efectuada por la Entidad Administradora. Cuando durante la ejecución del contrato o la fecha de su liquidación se observe la persistencia de este incumplimiento por cuatro (4) meses, la entidad estatal dará aplicación a la Cláusula excepcional de caducidad administrativa. </w:t>
      </w:r>
    </w:p>
    <w:p w14:paraId="66F4CB64" w14:textId="77777777" w:rsidR="006A3DBF" w:rsidRPr="006A3DBF" w:rsidRDefault="006A3DBF" w:rsidP="006A3DBF">
      <w:pPr>
        <w:pStyle w:val="Prrafodelista"/>
        <w:rPr>
          <w:rFonts w:ascii="Lucida Sans Unicode" w:hAnsi="Lucida Sans Unicode" w:cs="Lucida Sans Unicode"/>
          <w:sz w:val="20"/>
          <w:szCs w:val="20"/>
        </w:rPr>
      </w:pPr>
    </w:p>
    <w:p w14:paraId="7E58B5B0" w14:textId="77777777" w:rsidR="006A3DBF" w:rsidRDefault="006A3DBF" w:rsidP="006A3DBF">
      <w:pPr>
        <w:pStyle w:val="Prrafodelista"/>
        <w:numPr>
          <w:ilvl w:val="2"/>
          <w:numId w:val="7"/>
        </w:numPr>
        <w:ind w:left="142"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Dentro de los cinco (05) días siguientes al vencimiento del plazo del contrato, el CONTRATISTA deberá enviar a la oficina de Compras, Contratación e Interventoría del INSTITUTO certificación de cumplimiento de dicha obligación, incluido el mes en el cual termine el plazo contractua</w:t>
      </w:r>
      <w:r>
        <w:rPr>
          <w:rFonts w:ascii="Lucida Sans Unicode" w:hAnsi="Lucida Sans Unicode" w:cs="Lucida Sans Unicode"/>
          <w:sz w:val="20"/>
          <w:szCs w:val="20"/>
        </w:rPr>
        <w:t>l</w:t>
      </w:r>
    </w:p>
    <w:p w14:paraId="2C3F24D0" w14:textId="77777777" w:rsidR="006A3DBF" w:rsidRPr="006A3DBF" w:rsidRDefault="006A3DBF" w:rsidP="006A3DBF">
      <w:pPr>
        <w:pStyle w:val="Prrafodelista"/>
        <w:rPr>
          <w:rFonts w:ascii="Lucida Sans Unicode" w:hAnsi="Lucida Sans Unicode" w:cs="Lucida Sans Unicode"/>
          <w:sz w:val="20"/>
          <w:szCs w:val="20"/>
        </w:rPr>
      </w:pPr>
    </w:p>
    <w:p w14:paraId="374EFE45" w14:textId="77777777" w:rsidR="006A3DBF" w:rsidRDefault="006A3DBF" w:rsidP="006A3DBF">
      <w:pPr>
        <w:pStyle w:val="Prrafodelista"/>
        <w:numPr>
          <w:ilvl w:val="2"/>
          <w:numId w:val="7"/>
        </w:numPr>
        <w:ind w:left="142"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 xml:space="preserve"> Las demás que se generen en el desarrollo y ejecución del contrato. </w:t>
      </w:r>
    </w:p>
    <w:p w14:paraId="6C7D6153" w14:textId="77777777" w:rsidR="006A3DBF" w:rsidRPr="006A3DBF" w:rsidRDefault="006A3DBF" w:rsidP="006A3DBF">
      <w:pPr>
        <w:pStyle w:val="Prrafodelista"/>
        <w:rPr>
          <w:rFonts w:ascii="Lucida Sans Unicode" w:hAnsi="Lucida Sans Unicode" w:cs="Lucida Sans Unicode"/>
          <w:sz w:val="20"/>
          <w:szCs w:val="20"/>
        </w:rPr>
      </w:pPr>
    </w:p>
    <w:p w14:paraId="00A501D9" w14:textId="3D1A5C2D" w:rsidR="006A3DBF" w:rsidRPr="006A3DBF" w:rsidRDefault="006A3DBF" w:rsidP="006A3DBF">
      <w:pPr>
        <w:pStyle w:val="Prrafodelista"/>
        <w:numPr>
          <w:ilvl w:val="2"/>
          <w:numId w:val="7"/>
        </w:numPr>
        <w:ind w:left="142" w:hanging="142"/>
        <w:jc w:val="both"/>
        <w:rPr>
          <w:rFonts w:ascii="Lucida Sans Unicode" w:hAnsi="Lucida Sans Unicode" w:cs="Lucida Sans Unicode"/>
          <w:sz w:val="20"/>
          <w:szCs w:val="20"/>
        </w:rPr>
      </w:pPr>
      <w:r w:rsidRPr="006A3DBF">
        <w:rPr>
          <w:rFonts w:ascii="Lucida Sans Unicode" w:hAnsi="Lucida Sans Unicode" w:cs="Lucida Sans Unicode"/>
          <w:sz w:val="20"/>
          <w:szCs w:val="20"/>
        </w:rPr>
        <w:t>INFORMACION PARA EQUIPOS EN APOYO TECNOLOGICO. Los proponentes deberán dar cumplimiento en lo indicado en cuanto a requerimientos de los equipos de apoyo tecnológico</w:t>
      </w:r>
    </w:p>
    <w:p w14:paraId="5544978E" w14:textId="77777777" w:rsidR="006A3DBF" w:rsidRPr="006A3DBF" w:rsidRDefault="006A3DBF" w:rsidP="006A3DBF">
      <w:pPr>
        <w:jc w:val="both"/>
        <w:rPr>
          <w:rFonts w:ascii="Lucida Sans Unicode" w:hAnsi="Lucida Sans Unicode" w:cs="Lucida Sans Unicode"/>
          <w:sz w:val="20"/>
          <w:szCs w:val="20"/>
        </w:rPr>
      </w:pPr>
    </w:p>
    <w:p w14:paraId="4377057E" w14:textId="77777777" w:rsidR="006A3DBF" w:rsidRPr="006A3DBF" w:rsidRDefault="006A3DBF" w:rsidP="006A3DBF">
      <w:pPr>
        <w:jc w:val="both"/>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xml:space="preserve">REQUERIMIENTOS PARA LOS EQUIPOS EN APOYO TECNOLOGICO. </w:t>
      </w:r>
    </w:p>
    <w:p w14:paraId="481A8F16" w14:textId="77777777" w:rsidR="006A3DBF" w:rsidRPr="006A3DBF" w:rsidRDefault="006A3DBF" w:rsidP="006A3DBF">
      <w:pPr>
        <w:jc w:val="both"/>
        <w:rPr>
          <w:rFonts w:ascii="Lucida Sans Unicode" w:hAnsi="Lucida Sans Unicode" w:cs="Lucida Sans Unicode"/>
          <w:sz w:val="20"/>
          <w:szCs w:val="20"/>
          <w:highlight w:val="yellow"/>
        </w:rPr>
      </w:pPr>
    </w:p>
    <w:p w14:paraId="3DF01071" w14:textId="77777777" w:rsidR="006A3DBF" w:rsidRPr="006A3DBF" w:rsidRDefault="006A3DBF" w:rsidP="006A3DBF">
      <w:pPr>
        <w:jc w:val="both"/>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El Instituto Nacional de Cancerología ESE, requiere contratar la realización de pruebas mediante equipos entregados en calidad de apoyo tecnológico, los cuales se describen en el Anexo.</w:t>
      </w:r>
    </w:p>
    <w:p w14:paraId="3DB38389" w14:textId="77777777" w:rsidR="006A3DBF" w:rsidRPr="006A3DBF" w:rsidRDefault="006A3DBF" w:rsidP="006A3DBF">
      <w:pPr>
        <w:rPr>
          <w:rFonts w:ascii="Lucida Sans Unicode" w:hAnsi="Lucida Sans Unicode" w:cs="Lucida Sans Unicode"/>
          <w:sz w:val="20"/>
          <w:szCs w:val="20"/>
          <w:highlight w:val="yellow"/>
        </w:rPr>
      </w:pPr>
    </w:p>
    <w:p w14:paraId="2AC9F95C"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En los estudios se describe elementos requeridos, se incluye un capítulo especial con la proyección de los Insumos solicitados para la vigencia de 2020 y vigencias futuras 2021 de conformidad a la tecnología requerida, para lo cual deberán cotizar todos los elementos requeridos.</w:t>
      </w:r>
    </w:p>
    <w:p w14:paraId="2170090D" w14:textId="77777777" w:rsidR="006A3DBF" w:rsidRPr="006A3DBF" w:rsidRDefault="006A3DBF" w:rsidP="006A3DBF">
      <w:pPr>
        <w:rPr>
          <w:rFonts w:ascii="Lucida Sans Unicode" w:hAnsi="Lucida Sans Unicode" w:cs="Lucida Sans Unicode"/>
          <w:sz w:val="20"/>
          <w:szCs w:val="20"/>
          <w:highlight w:val="yellow"/>
        </w:rPr>
      </w:pPr>
    </w:p>
    <w:p w14:paraId="62180E43"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xml:space="preserve">. Para la presentación de la propuesta se requiere tener en cuenta los siguientes lineamientos: </w:t>
      </w:r>
    </w:p>
    <w:p w14:paraId="4FE818AD" w14:textId="77777777" w:rsidR="006A3DBF" w:rsidRPr="006A3DBF" w:rsidRDefault="006A3DBF" w:rsidP="006A3DBF">
      <w:pPr>
        <w:rPr>
          <w:rFonts w:ascii="Lucida Sans Unicode" w:hAnsi="Lucida Sans Unicode" w:cs="Lucida Sans Unicode"/>
          <w:sz w:val="20"/>
          <w:szCs w:val="20"/>
          <w:highlight w:val="yellow"/>
        </w:rPr>
      </w:pPr>
    </w:p>
    <w:p w14:paraId="160773C0"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xml:space="preserve">NOTA: </w:t>
      </w:r>
    </w:p>
    <w:p w14:paraId="36F04A7E"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*El incumplimiento de cualquiera de una de las obligaciones aquí señaladas será motivo para que el INSTITUTO declare la terminación anticipada o la caducidad del contrato</w:t>
      </w:r>
    </w:p>
    <w:p w14:paraId="3B669106" w14:textId="77777777" w:rsidR="006A3DBF" w:rsidRPr="006A3DBF" w:rsidRDefault="006A3DBF" w:rsidP="006A3DBF">
      <w:pPr>
        <w:rPr>
          <w:rFonts w:ascii="Lucida Sans Unicode" w:hAnsi="Lucida Sans Unicode" w:cs="Lucida Sans Unicode"/>
          <w:sz w:val="20"/>
          <w:szCs w:val="20"/>
          <w:highlight w:val="yellow"/>
        </w:rPr>
      </w:pPr>
    </w:p>
    <w:p w14:paraId="68D6776E"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El proponente deberá:</w:t>
      </w:r>
    </w:p>
    <w:p w14:paraId="06B0B884"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xml:space="preserve">• Entregar equipos de tecnología de última generación. </w:t>
      </w:r>
    </w:p>
    <w:p w14:paraId="44A3559A"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Garantizar los resultados de la prueba y fin específico del elemento.</w:t>
      </w:r>
    </w:p>
    <w:p w14:paraId="4917D0E2"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Brindar capacidad y eficiencia tecnológica: mayor cantidad de pruebas realizadas en un mismo equipo con la menor inversión de recursos humanos y económicos.</w:t>
      </w:r>
    </w:p>
    <w:p w14:paraId="31B54312" w14:textId="77777777" w:rsidR="006A3DBF" w:rsidRPr="006A3DBF" w:rsidRDefault="006A3DBF" w:rsidP="006A3DBF">
      <w:pPr>
        <w:rPr>
          <w:rFonts w:ascii="Lucida Sans Unicode" w:hAnsi="Lucida Sans Unicode" w:cs="Lucida Sans Unicode"/>
          <w:sz w:val="20"/>
          <w:szCs w:val="20"/>
          <w:highlight w:val="yellow"/>
        </w:rPr>
      </w:pPr>
    </w:p>
    <w:p w14:paraId="11DAE2A2"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xml:space="preserve">El proponente deberá presentar la siguiente información para la realización del contrato de comodato de los equipos de apoyo tecnológico, así:  </w:t>
      </w:r>
    </w:p>
    <w:p w14:paraId="15351335" w14:textId="77777777" w:rsidR="006A3DBF" w:rsidRPr="006A3DBF" w:rsidRDefault="006A3DBF" w:rsidP="006A3DBF">
      <w:pPr>
        <w:rPr>
          <w:rFonts w:ascii="Lucida Sans Unicode" w:hAnsi="Lucida Sans Unicode" w:cs="Lucida Sans Unicode"/>
          <w:sz w:val="20"/>
          <w:szCs w:val="20"/>
          <w:highlight w:val="yellow"/>
        </w:rPr>
      </w:pPr>
    </w:p>
    <w:p w14:paraId="302E8E21"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Descripción detallada del equipo dado en apoyo tecnológico (</w:t>
      </w:r>
      <w:proofErr w:type="gramStart"/>
      <w:r w:rsidRPr="006A3DBF">
        <w:rPr>
          <w:rFonts w:ascii="Lucida Sans Unicode" w:hAnsi="Lucida Sans Unicode" w:cs="Lucida Sans Unicode"/>
          <w:sz w:val="20"/>
          <w:szCs w:val="20"/>
          <w:highlight w:val="yellow"/>
        </w:rPr>
        <w:t>especificaciones,  características</w:t>
      </w:r>
      <w:proofErr w:type="gramEnd"/>
      <w:r w:rsidRPr="006A3DBF">
        <w:rPr>
          <w:rFonts w:ascii="Lucida Sans Unicode" w:hAnsi="Lucida Sans Unicode" w:cs="Lucida Sans Unicode"/>
          <w:sz w:val="20"/>
          <w:szCs w:val="20"/>
          <w:highlight w:val="yellow"/>
        </w:rPr>
        <w:t xml:space="preserve"> técnicas y tecnológicas del mismo, seriales, marca, etc.) y cantidad requerida  por el Instituto.</w:t>
      </w:r>
    </w:p>
    <w:p w14:paraId="050F5279"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En oferente debe indicar la cantidad de equipos que dará el comodato.</w:t>
      </w:r>
    </w:p>
    <w:p w14:paraId="37DB8E33"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Hoja de vida del equipo.</w:t>
      </w:r>
    </w:p>
    <w:p w14:paraId="7CEB14BD"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Copia del registro sanitario INVIMA, o diligenciar el formato INVIMA para equipos que no requieran.</w:t>
      </w:r>
    </w:p>
    <w:p w14:paraId="61878B2C"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Copia de la hoja de vida del personal de ingeniería quienes efectuarán labores de mantenimiento preventivo o correctivo, relacionando copias de formación profesional y capacitación en el manejo del equipo en comodato. Con registro ante el INVIMA (Si aplica)</w:t>
      </w:r>
    </w:p>
    <w:p w14:paraId="27F30235"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Copia de la declaración de importación ante la DIAN.</w:t>
      </w:r>
    </w:p>
    <w:p w14:paraId="30A88252"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Copia en medio magnético o físico de manuales de operación.</w:t>
      </w:r>
    </w:p>
    <w:p w14:paraId="4B9C602D"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Certificación del valor depreciado del equipo (año actual) y discriminar el IVA.</w:t>
      </w:r>
    </w:p>
    <w:p w14:paraId="492276C3"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xml:space="preserve">• Certificado de calibración del equipo, el cual debe estar vigente a la entrada </w:t>
      </w:r>
      <w:proofErr w:type="gramStart"/>
      <w:r w:rsidRPr="006A3DBF">
        <w:rPr>
          <w:rFonts w:ascii="Lucida Sans Unicode" w:hAnsi="Lucida Sans Unicode" w:cs="Lucida Sans Unicode"/>
          <w:sz w:val="20"/>
          <w:szCs w:val="20"/>
          <w:highlight w:val="yellow"/>
        </w:rPr>
        <w:t>del mismo</w:t>
      </w:r>
      <w:proofErr w:type="gramEnd"/>
      <w:r w:rsidRPr="006A3DBF">
        <w:rPr>
          <w:rFonts w:ascii="Lucida Sans Unicode" w:hAnsi="Lucida Sans Unicode" w:cs="Lucida Sans Unicode"/>
          <w:sz w:val="20"/>
          <w:szCs w:val="20"/>
          <w:highlight w:val="yellow"/>
        </w:rPr>
        <w:t xml:space="preserve"> al Instituto.</w:t>
      </w:r>
    </w:p>
    <w:p w14:paraId="4A32FD91"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xml:space="preserve">• Cronograma:  El proponente deberá presentar un Plan y cronograma de mantenimiento preventivo y correctivo de los de apoyo tecnológico puestos a disposición del Instituto Nacional de Cancerología ESE. </w:t>
      </w:r>
    </w:p>
    <w:p w14:paraId="21367EA4"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xml:space="preserve">• Servicio técnico especificando disponibilidad horaria. </w:t>
      </w:r>
    </w:p>
    <w:p w14:paraId="42A520AF"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xml:space="preserve">• Informar la disposición de equipos para reemplazo en caso de daño o alteración de </w:t>
      </w:r>
      <w:proofErr w:type="gramStart"/>
      <w:r w:rsidRPr="006A3DBF">
        <w:rPr>
          <w:rFonts w:ascii="Lucida Sans Unicode" w:hAnsi="Lucida Sans Unicode" w:cs="Lucida Sans Unicode"/>
          <w:sz w:val="20"/>
          <w:szCs w:val="20"/>
          <w:highlight w:val="yellow"/>
        </w:rPr>
        <w:t>los mismos</w:t>
      </w:r>
      <w:proofErr w:type="gramEnd"/>
      <w:r w:rsidRPr="006A3DBF">
        <w:rPr>
          <w:rFonts w:ascii="Lucida Sans Unicode" w:hAnsi="Lucida Sans Unicode" w:cs="Lucida Sans Unicode"/>
          <w:sz w:val="20"/>
          <w:szCs w:val="20"/>
          <w:highlight w:val="yellow"/>
        </w:rPr>
        <w:t xml:space="preserve">. </w:t>
      </w:r>
    </w:p>
    <w:p w14:paraId="53E3C1E0"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Brindar capacitación en el manejo del equipo y los insumos.</w:t>
      </w:r>
    </w:p>
    <w:p w14:paraId="63918238"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lastRenderedPageBreak/>
        <w:t xml:space="preserve">• El oferente seleccionado con la adjudicación deberá aportar copia de la garantía contra todo riesgo (desastres, hurto, pérdida, daño, etc.) con la que cuenta la firma, donde se encuentre amparado el equipo dado en comodato. </w:t>
      </w:r>
    </w:p>
    <w:p w14:paraId="603D81FF"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Presentar un documento con un acuerdo de servicio para los tiempos de respuesta en caso de falla, avería, daño, mal funcionamiento o cualquiera que afecte el desarrollo o funcionamiento del equipo, el cual debe contener como mínimos los siguientes:</w:t>
      </w:r>
    </w:p>
    <w:p w14:paraId="32B103CE"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Debe garantizarse un tiempo de respuesta máximo de una (1) hora.</w:t>
      </w:r>
    </w:p>
    <w:p w14:paraId="4BEBCC74"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Todos los Servicios prestados por el PROVEEDOR se realizarán por personal especializado en el equipo. El personal del PROVEEDOR acudirá previsto de todo el material necesario, adecuado y actualizado, para prestar los Servicios.</w:t>
      </w:r>
    </w:p>
    <w:p w14:paraId="300F5715"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xml:space="preserve">• Las averías, daño o mal funcionamiento de los equipos se comunicarán al PROVEEDOR a través de llamada telefónica o correo electrónico. </w:t>
      </w:r>
    </w:p>
    <w:p w14:paraId="578C8B68"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xml:space="preserve">• Los problemas o inconvenientes o mal funcionamiento, se resolverán en un período máximo de cuatro (4) </w:t>
      </w:r>
      <w:proofErr w:type="gramStart"/>
      <w:r w:rsidRPr="006A3DBF">
        <w:rPr>
          <w:rFonts w:ascii="Lucida Sans Unicode" w:hAnsi="Lucida Sans Unicode" w:cs="Lucida Sans Unicode"/>
          <w:sz w:val="20"/>
          <w:szCs w:val="20"/>
          <w:highlight w:val="yellow"/>
        </w:rPr>
        <w:t>horas  el</w:t>
      </w:r>
      <w:proofErr w:type="gramEnd"/>
      <w:r w:rsidRPr="006A3DBF">
        <w:rPr>
          <w:rFonts w:ascii="Lucida Sans Unicode" w:hAnsi="Lucida Sans Unicode" w:cs="Lucida Sans Unicode"/>
          <w:sz w:val="20"/>
          <w:szCs w:val="20"/>
          <w:highlight w:val="yellow"/>
        </w:rPr>
        <w:t xml:space="preserve"> oferente debe: establecer distintos plazos a tendiendo a la gravedad de la incidencia, leve, grave, crítica.</w:t>
      </w:r>
    </w:p>
    <w:p w14:paraId="45CCF943"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xml:space="preserve">• Se entiende por incidencia crítica: las incidencias que, en el marco de la prestación de los Servicios, afectan significativamente al Instituto en el cumplimiento de sus fines misionales. </w:t>
      </w:r>
    </w:p>
    <w:p w14:paraId="63834911"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Se entiende por incidencia grave: las incidencias que, en el marco de la prestación de los Servicios, afectan moderadamente al Instituto en el cumplimiento de sus fines misionales.</w:t>
      </w:r>
    </w:p>
    <w:p w14:paraId="3E970730"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xml:space="preserve">• Se entiende por incidencia leve: las incidencias que se limitan a entorpecer la prestación de los Servicios del Instituto en el cumplimiento de sus fines misionales. </w:t>
      </w:r>
    </w:p>
    <w:p w14:paraId="42FB9980" w14:textId="77777777" w:rsidR="006A3DBF" w:rsidRPr="006A3DBF" w:rsidRDefault="006A3DBF" w:rsidP="006A3DBF">
      <w:pPr>
        <w:rPr>
          <w:rFonts w:ascii="Lucida Sans Unicode" w:hAnsi="Lucida Sans Unicode" w:cs="Lucida Sans Unicode"/>
          <w:sz w:val="20"/>
          <w:szCs w:val="20"/>
          <w:highlight w:val="yellow"/>
        </w:rPr>
      </w:pPr>
      <w:r w:rsidRPr="006A3DBF">
        <w:rPr>
          <w:rFonts w:ascii="Lucida Sans Unicode" w:hAnsi="Lucida Sans Unicode" w:cs="Lucida Sans Unicode"/>
          <w:sz w:val="20"/>
          <w:szCs w:val="20"/>
          <w:highlight w:val="yellow"/>
        </w:rPr>
        <w:t>• La reparación, ajuste, reemplazo del equipo, etc.</w:t>
      </w:r>
      <w:proofErr w:type="gramStart"/>
      <w:r w:rsidRPr="006A3DBF">
        <w:rPr>
          <w:rFonts w:ascii="Lucida Sans Unicode" w:hAnsi="Lucida Sans Unicode" w:cs="Lucida Sans Unicode"/>
          <w:sz w:val="20"/>
          <w:szCs w:val="20"/>
          <w:highlight w:val="yellow"/>
        </w:rPr>
        <w:t>,  se</w:t>
      </w:r>
      <w:proofErr w:type="gramEnd"/>
      <w:r w:rsidRPr="006A3DBF">
        <w:rPr>
          <w:rFonts w:ascii="Lucida Sans Unicode" w:hAnsi="Lucida Sans Unicode" w:cs="Lucida Sans Unicode"/>
          <w:sz w:val="20"/>
          <w:szCs w:val="20"/>
          <w:highlight w:val="yellow"/>
        </w:rPr>
        <w:t xml:space="preserve"> realizará en los siguientes períodos máximos  desde el aviso, de acuerdo a cada incidencia, tomando como tiempo máximo cuatro (4) horas.</w:t>
      </w:r>
    </w:p>
    <w:p w14:paraId="493C8DE7" w14:textId="77777777" w:rsidR="006A3DBF" w:rsidRPr="006A3DBF" w:rsidRDefault="006A3DBF" w:rsidP="006A3DBF">
      <w:pPr>
        <w:rPr>
          <w:rFonts w:ascii="Lucida Sans Unicode" w:hAnsi="Lucida Sans Unicode" w:cs="Lucida Sans Unicode"/>
          <w:sz w:val="20"/>
          <w:szCs w:val="20"/>
        </w:rPr>
      </w:pPr>
      <w:r w:rsidRPr="006A3DBF">
        <w:rPr>
          <w:rFonts w:ascii="Lucida Sans Unicode" w:hAnsi="Lucida Sans Unicode" w:cs="Lucida Sans Unicode"/>
          <w:sz w:val="20"/>
          <w:szCs w:val="20"/>
          <w:highlight w:val="yellow"/>
        </w:rPr>
        <w:t xml:space="preserve">• El estado de los servicios requeridos se revisará [mensualmente/bimensualmente/ trimestralmente] definidos por el supervisor del contrato y el </w:t>
      </w:r>
      <w:proofErr w:type="gramStart"/>
      <w:r w:rsidRPr="006A3DBF">
        <w:rPr>
          <w:rFonts w:ascii="Lucida Sans Unicode" w:hAnsi="Lucida Sans Unicode" w:cs="Lucida Sans Unicode"/>
          <w:sz w:val="20"/>
          <w:szCs w:val="20"/>
          <w:highlight w:val="yellow"/>
        </w:rPr>
        <w:t>PROVEEDOR  para</w:t>
      </w:r>
      <w:proofErr w:type="gramEnd"/>
      <w:r w:rsidRPr="006A3DBF">
        <w:rPr>
          <w:rFonts w:ascii="Lucida Sans Unicode" w:hAnsi="Lucida Sans Unicode" w:cs="Lucida Sans Unicode"/>
          <w:sz w:val="20"/>
          <w:szCs w:val="20"/>
          <w:highlight w:val="yellow"/>
        </w:rPr>
        <w:t xml:space="preserve">  verificar las incidencia y su adecuado funcionamiento.</w:t>
      </w:r>
    </w:p>
    <w:p w14:paraId="6441DB91" w14:textId="77777777" w:rsidR="006A3DBF" w:rsidRPr="00E64F8C" w:rsidRDefault="006A3DBF">
      <w:pPr>
        <w:rPr>
          <w:rFonts w:ascii="Lucida Sans Unicode" w:hAnsi="Lucida Sans Unicode" w:cs="Lucida Sans Unicode"/>
          <w:sz w:val="20"/>
          <w:szCs w:val="20"/>
        </w:rPr>
      </w:pPr>
      <w:bookmarkStart w:id="0" w:name="_GoBack"/>
      <w:bookmarkEnd w:id="0"/>
    </w:p>
    <w:sectPr w:rsidR="006A3DBF" w:rsidRPr="00E64F8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4E0B1" w14:textId="77777777" w:rsidR="00930B43" w:rsidRDefault="00930B43" w:rsidP="00CF7C66">
      <w:pPr>
        <w:spacing w:after="0" w:line="240" w:lineRule="auto"/>
      </w:pPr>
      <w:r>
        <w:separator/>
      </w:r>
    </w:p>
  </w:endnote>
  <w:endnote w:type="continuationSeparator" w:id="0">
    <w:p w14:paraId="68799575" w14:textId="77777777" w:rsidR="00930B43" w:rsidRDefault="00930B43" w:rsidP="00CF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B38A" w14:textId="461BFA55" w:rsidR="00364836" w:rsidRDefault="00E64F8C" w:rsidP="00364836">
    <w:pPr>
      <w:pStyle w:val="Piedepgina"/>
    </w:pPr>
    <w:r>
      <w:rPr>
        <w:noProof/>
        <w:lang w:val="es-ES" w:eastAsia="es-ES"/>
      </w:rPr>
      <w:drawing>
        <wp:anchor distT="0" distB="0" distL="114300" distR="114300" simplePos="0" relativeHeight="251661312" behindDoc="1" locked="0" layoutInCell="1" allowOverlap="1" wp14:anchorId="3A5F6A5E" wp14:editId="4B4952D6">
          <wp:simplePos x="0" y="0"/>
          <wp:positionH relativeFrom="margin">
            <wp:align>right</wp:align>
          </wp:positionH>
          <wp:positionV relativeFrom="paragraph">
            <wp:posOffset>-291402</wp:posOffset>
          </wp:positionV>
          <wp:extent cx="1363345" cy="721253"/>
          <wp:effectExtent l="0" t="0" r="0" b="3175"/>
          <wp:wrapNone/>
          <wp:docPr id="26" name="Imagen 26" descr="Macintosh HD:Users:user:Documents:ANGELIK:INC:INSTITUCIONAL:Membrete:Hoja membrete 2019-01.png"/>
          <wp:cNvGraphicFramePr/>
          <a:graphic xmlns:a="http://schemas.openxmlformats.org/drawingml/2006/main">
            <a:graphicData uri="http://schemas.openxmlformats.org/drawingml/2006/picture">
              <pic:pic xmlns:pic="http://schemas.openxmlformats.org/drawingml/2006/picture">
                <pic:nvPicPr>
                  <pic:cNvPr id="17" name="Imagen 17" descr="Macintosh HD:Users:user:Documents:ANGELIK:INC:INSTITUCIONAL:Membrete:Hoja membrete 2019-01.png"/>
                  <pic:cNvPicPr/>
                </pic:nvPicPr>
                <pic:blipFill rotWithShape="1">
                  <a:blip r:embed="rId1" cstate="print">
                    <a:extLst>
                      <a:ext uri="{28A0092B-C50C-407E-A947-70E740481C1C}">
                        <a14:useLocalDpi xmlns:a14="http://schemas.microsoft.com/office/drawing/2010/main" val="0"/>
                      </a:ext>
                    </a:extLst>
                  </a:blip>
                  <a:srcRect l="58695" t="82968" b="1033"/>
                  <a:stretch/>
                </pic:blipFill>
                <pic:spPr bwMode="auto">
                  <a:xfrm>
                    <a:off x="0" y="0"/>
                    <a:ext cx="1363345" cy="7212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72CB5" w14:textId="77777777" w:rsidR="00930B43" w:rsidRDefault="00930B43" w:rsidP="00CF7C66">
      <w:pPr>
        <w:spacing w:after="0" w:line="240" w:lineRule="auto"/>
      </w:pPr>
      <w:r>
        <w:separator/>
      </w:r>
    </w:p>
  </w:footnote>
  <w:footnote w:type="continuationSeparator" w:id="0">
    <w:p w14:paraId="444DF412" w14:textId="77777777" w:rsidR="00930B43" w:rsidRDefault="00930B43" w:rsidP="00CF7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9EC8" w14:textId="77777777" w:rsidR="00E64F8C" w:rsidRDefault="00E64F8C" w:rsidP="00E64F8C">
    <w:pPr>
      <w:pStyle w:val="Encabezado"/>
      <w:rPr>
        <w:noProof/>
        <w:lang w:eastAsia="es-CO"/>
      </w:rPr>
    </w:pPr>
    <w:r>
      <w:rPr>
        <w:noProof/>
        <w:lang w:val="es-ES" w:eastAsia="es-ES"/>
      </w:rPr>
      <w:drawing>
        <wp:anchor distT="0" distB="0" distL="114300" distR="114300" simplePos="0" relativeHeight="251659264" behindDoc="1" locked="0" layoutInCell="1" allowOverlap="1" wp14:anchorId="47560890" wp14:editId="4A93491D">
          <wp:simplePos x="0" y="0"/>
          <wp:positionH relativeFrom="margin">
            <wp:posOffset>66675</wp:posOffset>
          </wp:positionH>
          <wp:positionV relativeFrom="paragraph">
            <wp:posOffset>-141605</wp:posOffset>
          </wp:positionV>
          <wp:extent cx="2266950" cy="704850"/>
          <wp:effectExtent l="0" t="0" r="0" b="0"/>
          <wp:wrapNone/>
          <wp:docPr id="17" name="Imagen 17"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77" t="1747" r="70485" b="91069"/>
                  <a:stretch/>
                </pic:blipFill>
                <pic:spPr bwMode="auto">
                  <a:xfrm>
                    <a:off x="0" y="0"/>
                    <a:ext cx="226695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A0073" w14:textId="77777777" w:rsidR="00E64F8C" w:rsidRDefault="00E64F8C" w:rsidP="00E64F8C">
    <w:pPr>
      <w:pStyle w:val="Encabezado"/>
    </w:pPr>
  </w:p>
  <w:p w14:paraId="3740128C" w14:textId="77777777" w:rsidR="00E64F8C" w:rsidRDefault="00E64F8C" w:rsidP="00E64F8C">
    <w:pPr>
      <w:pStyle w:val="Encabezado"/>
    </w:pPr>
  </w:p>
  <w:p w14:paraId="30144560" w14:textId="77777777" w:rsidR="00E64F8C" w:rsidRDefault="00E64F8C" w:rsidP="00E64F8C">
    <w:pPr>
      <w:pStyle w:val="Encabezado"/>
    </w:pPr>
  </w:p>
  <w:p w14:paraId="14B6366A" w14:textId="77777777" w:rsidR="00E64F8C" w:rsidRPr="00C90959" w:rsidRDefault="00E64F8C" w:rsidP="00E64F8C">
    <w:pPr>
      <w:pStyle w:val="Encabezado"/>
      <w:jc w:val="center"/>
      <w:rPr>
        <w:b/>
        <w:bCs/>
      </w:rPr>
    </w:pPr>
    <w:r w:rsidRPr="00C90959">
      <w:rPr>
        <w:b/>
        <w:bCs/>
      </w:rPr>
      <w:t xml:space="preserve">INVITACIÓN A COTIZAR </w:t>
    </w:r>
    <w:r w:rsidRPr="00730451">
      <w:rPr>
        <w:b/>
        <w:bCs/>
      </w:rPr>
      <w:t>No.</w:t>
    </w:r>
    <w:r>
      <w:rPr>
        <w:b/>
        <w:bCs/>
      </w:rPr>
      <w:t xml:space="preserve"> 296 </w:t>
    </w:r>
    <w:r w:rsidRPr="00730451">
      <w:rPr>
        <w:b/>
        <w:bCs/>
      </w:rPr>
      <w:t>DE 20</w:t>
    </w:r>
    <w:r w:rsidRPr="00C90959">
      <w:rPr>
        <w:b/>
        <w:bCs/>
      </w:rPr>
      <w:t>20</w:t>
    </w:r>
  </w:p>
  <w:p w14:paraId="2D523F60" w14:textId="77777777" w:rsidR="00E64F8C" w:rsidRPr="00D84CA6" w:rsidRDefault="00E64F8C" w:rsidP="00E64F8C">
    <w:pPr>
      <w:pStyle w:val="Encabezado"/>
      <w:jc w:val="right"/>
      <w:rPr>
        <w:rFonts w:ascii="Lucida Sans Unicode" w:hAnsi="Lucida Sans Unicode" w:cs="Lucida Sans Unicode"/>
        <w:sz w:val="12"/>
        <w:szCs w:val="12"/>
      </w:rPr>
    </w:pPr>
    <w:r w:rsidRPr="00D84CA6">
      <w:rPr>
        <w:rFonts w:ascii="Lucida Sans Unicode" w:hAnsi="Lucida Sans Unicode" w:cs="Lucida Sans Unicode"/>
        <w:sz w:val="12"/>
        <w:szCs w:val="12"/>
      </w:rPr>
      <w:t xml:space="preserve">Página </w:t>
    </w:r>
    <w:r w:rsidRPr="00D84CA6">
      <w:rPr>
        <w:rStyle w:val="Nmerodepgina"/>
        <w:rFonts w:ascii="Lucida Sans Unicode" w:hAnsi="Lucida Sans Unicode" w:cs="Lucida Sans Unicode"/>
        <w:sz w:val="12"/>
        <w:szCs w:val="12"/>
      </w:rPr>
      <w:fldChar w:fldCharType="begin"/>
    </w:r>
    <w:r w:rsidRPr="00D84CA6">
      <w:rPr>
        <w:rStyle w:val="Nmerodepgina"/>
        <w:rFonts w:ascii="Lucida Sans Unicode" w:hAnsi="Lucida Sans Unicode" w:cs="Lucida Sans Unicode"/>
        <w:sz w:val="12"/>
        <w:szCs w:val="12"/>
      </w:rPr>
      <w:instrText xml:space="preserve"> PAGE </w:instrText>
    </w:r>
    <w:r w:rsidRPr="00D84CA6">
      <w:rPr>
        <w:rStyle w:val="Nmerodepgina"/>
        <w:rFonts w:ascii="Lucida Sans Unicode" w:hAnsi="Lucida Sans Unicode" w:cs="Lucida Sans Unicode"/>
        <w:sz w:val="12"/>
        <w:szCs w:val="12"/>
      </w:rPr>
      <w:fldChar w:fldCharType="separate"/>
    </w:r>
    <w:r>
      <w:rPr>
        <w:rStyle w:val="Nmerodepgina"/>
        <w:rFonts w:ascii="Lucida Sans Unicode" w:hAnsi="Lucida Sans Unicode" w:cs="Lucida Sans Unicode"/>
        <w:sz w:val="12"/>
        <w:szCs w:val="12"/>
      </w:rPr>
      <w:t>1</w:t>
    </w:r>
    <w:r w:rsidRPr="00D84CA6">
      <w:rPr>
        <w:rStyle w:val="Nmerodepgina"/>
        <w:rFonts w:ascii="Lucida Sans Unicode" w:hAnsi="Lucida Sans Unicode" w:cs="Lucida Sans Unicode"/>
        <w:sz w:val="12"/>
        <w:szCs w:val="12"/>
      </w:rPr>
      <w:fldChar w:fldCharType="end"/>
    </w:r>
    <w:r w:rsidRPr="00D84CA6">
      <w:rPr>
        <w:rStyle w:val="Nmerodepgina"/>
        <w:rFonts w:ascii="Lucida Sans Unicode" w:hAnsi="Lucida Sans Unicode" w:cs="Lucida Sans Unicode"/>
        <w:sz w:val="12"/>
        <w:szCs w:val="12"/>
      </w:rPr>
      <w:t xml:space="preserve"> de </w:t>
    </w:r>
    <w:r w:rsidRPr="00D84CA6">
      <w:rPr>
        <w:rStyle w:val="Nmerodepgina"/>
        <w:rFonts w:ascii="Lucida Sans Unicode" w:hAnsi="Lucida Sans Unicode" w:cs="Lucida Sans Unicode"/>
        <w:sz w:val="12"/>
        <w:szCs w:val="12"/>
      </w:rPr>
      <w:fldChar w:fldCharType="begin"/>
    </w:r>
    <w:r w:rsidRPr="00D84CA6">
      <w:rPr>
        <w:rStyle w:val="Nmerodepgina"/>
        <w:rFonts w:ascii="Lucida Sans Unicode" w:hAnsi="Lucida Sans Unicode" w:cs="Lucida Sans Unicode"/>
        <w:sz w:val="12"/>
        <w:szCs w:val="12"/>
      </w:rPr>
      <w:instrText xml:space="preserve"> NUMPAGES </w:instrText>
    </w:r>
    <w:r w:rsidRPr="00D84CA6">
      <w:rPr>
        <w:rStyle w:val="Nmerodepgina"/>
        <w:rFonts w:ascii="Lucida Sans Unicode" w:hAnsi="Lucida Sans Unicode" w:cs="Lucida Sans Unicode"/>
        <w:sz w:val="12"/>
        <w:szCs w:val="12"/>
      </w:rPr>
      <w:fldChar w:fldCharType="separate"/>
    </w:r>
    <w:r>
      <w:rPr>
        <w:rStyle w:val="Nmerodepgina"/>
        <w:rFonts w:ascii="Lucida Sans Unicode" w:hAnsi="Lucida Sans Unicode" w:cs="Lucida Sans Unicode"/>
        <w:sz w:val="12"/>
        <w:szCs w:val="12"/>
      </w:rPr>
      <w:t>14</w:t>
    </w:r>
    <w:r w:rsidRPr="00D84CA6">
      <w:rPr>
        <w:rStyle w:val="Nmerodepgina"/>
        <w:rFonts w:ascii="Lucida Sans Unicode" w:hAnsi="Lucida Sans Unicode" w:cs="Lucida Sans Unicode"/>
        <w:sz w:val="12"/>
        <w:szCs w:val="12"/>
      </w:rPr>
      <w:fldChar w:fldCharType="end"/>
    </w:r>
  </w:p>
  <w:p w14:paraId="1439ADCA" w14:textId="77777777" w:rsidR="00CF7C66" w:rsidRDefault="00CF7C66">
    <w:pPr>
      <w:pStyle w:val="Encabezado"/>
    </w:pPr>
  </w:p>
  <w:p w14:paraId="03CCD0F7" w14:textId="77777777" w:rsidR="00CF7C66" w:rsidRDefault="00CF7C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4E38"/>
    <w:multiLevelType w:val="hybridMultilevel"/>
    <w:tmpl w:val="ECFADC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1035B4"/>
    <w:multiLevelType w:val="multilevel"/>
    <w:tmpl w:val="B1A0DB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580CD1"/>
    <w:multiLevelType w:val="hybridMultilevel"/>
    <w:tmpl w:val="A2F2C9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3FA37A3"/>
    <w:multiLevelType w:val="hybridMultilevel"/>
    <w:tmpl w:val="538EE74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63B3443"/>
    <w:multiLevelType w:val="hybridMultilevel"/>
    <w:tmpl w:val="B3F0B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F9379E4"/>
    <w:multiLevelType w:val="hybridMultilevel"/>
    <w:tmpl w:val="CF767032"/>
    <w:lvl w:ilvl="0" w:tplc="240A0019">
      <w:start w:val="1"/>
      <w:numFmt w:val="lowerLetter"/>
      <w:lvlText w:val="%1."/>
      <w:lvlJc w:val="left"/>
      <w:pPr>
        <w:ind w:left="36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5895EB2"/>
    <w:multiLevelType w:val="hybridMultilevel"/>
    <w:tmpl w:val="4C7456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66"/>
    <w:rsid w:val="0000426E"/>
    <w:rsid w:val="00006416"/>
    <w:rsid w:val="00013429"/>
    <w:rsid w:val="00020D3A"/>
    <w:rsid w:val="00065197"/>
    <w:rsid w:val="000A5C5C"/>
    <w:rsid w:val="000A7AF4"/>
    <w:rsid w:val="000C0938"/>
    <w:rsid w:val="000C2AB5"/>
    <w:rsid w:val="000F4177"/>
    <w:rsid w:val="0018161C"/>
    <w:rsid w:val="00183687"/>
    <w:rsid w:val="00187634"/>
    <w:rsid w:val="00193848"/>
    <w:rsid w:val="001963F2"/>
    <w:rsid w:val="00196403"/>
    <w:rsid w:val="001A16DD"/>
    <w:rsid w:val="001D2C00"/>
    <w:rsid w:val="001F02FE"/>
    <w:rsid w:val="00203CA9"/>
    <w:rsid w:val="00207131"/>
    <w:rsid w:val="002166EF"/>
    <w:rsid w:val="00216A76"/>
    <w:rsid w:val="0022491F"/>
    <w:rsid w:val="00224C95"/>
    <w:rsid w:val="00245C38"/>
    <w:rsid w:val="002621AD"/>
    <w:rsid w:val="00274727"/>
    <w:rsid w:val="002B168B"/>
    <w:rsid w:val="002B6DDA"/>
    <w:rsid w:val="002E6DCD"/>
    <w:rsid w:val="002F6BFD"/>
    <w:rsid w:val="00345185"/>
    <w:rsid w:val="00364836"/>
    <w:rsid w:val="003D476D"/>
    <w:rsid w:val="003F61F1"/>
    <w:rsid w:val="00403E1F"/>
    <w:rsid w:val="004046DD"/>
    <w:rsid w:val="00410AF3"/>
    <w:rsid w:val="0041234E"/>
    <w:rsid w:val="00423931"/>
    <w:rsid w:val="00477C38"/>
    <w:rsid w:val="004B33B8"/>
    <w:rsid w:val="004C30A2"/>
    <w:rsid w:val="00507377"/>
    <w:rsid w:val="00507785"/>
    <w:rsid w:val="00527428"/>
    <w:rsid w:val="00552C22"/>
    <w:rsid w:val="0056078D"/>
    <w:rsid w:val="00581E8F"/>
    <w:rsid w:val="005B396A"/>
    <w:rsid w:val="005D4EF2"/>
    <w:rsid w:val="0065230A"/>
    <w:rsid w:val="0069220A"/>
    <w:rsid w:val="006A3493"/>
    <w:rsid w:val="006A3DBF"/>
    <w:rsid w:val="006B6891"/>
    <w:rsid w:val="006B7562"/>
    <w:rsid w:val="006C545D"/>
    <w:rsid w:val="006F4C0A"/>
    <w:rsid w:val="00704F24"/>
    <w:rsid w:val="00725EFF"/>
    <w:rsid w:val="00727CEA"/>
    <w:rsid w:val="007369B1"/>
    <w:rsid w:val="007406E7"/>
    <w:rsid w:val="00740D3E"/>
    <w:rsid w:val="0079012A"/>
    <w:rsid w:val="007A4FEF"/>
    <w:rsid w:val="00811DE7"/>
    <w:rsid w:val="008120BD"/>
    <w:rsid w:val="00846D7A"/>
    <w:rsid w:val="00860FF5"/>
    <w:rsid w:val="008A28F7"/>
    <w:rsid w:val="008A7050"/>
    <w:rsid w:val="008C41CC"/>
    <w:rsid w:val="008E4245"/>
    <w:rsid w:val="0090175F"/>
    <w:rsid w:val="00914713"/>
    <w:rsid w:val="00922964"/>
    <w:rsid w:val="00927BF1"/>
    <w:rsid w:val="00930B43"/>
    <w:rsid w:val="009531A5"/>
    <w:rsid w:val="00963CDE"/>
    <w:rsid w:val="009E4714"/>
    <w:rsid w:val="009E489B"/>
    <w:rsid w:val="009E6818"/>
    <w:rsid w:val="00A45F5B"/>
    <w:rsid w:val="00A82573"/>
    <w:rsid w:val="00A86B88"/>
    <w:rsid w:val="00AA2CDB"/>
    <w:rsid w:val="00AF7ED0"/>
    <w:rsid w:val="00B350F1"/>
    <w:rsid w:val="00B44797"/>
    <w:rsid w:val="00B55014"/>
    <w:rsid w:val="00B606FE"/>
    <w:rsid w:val="00B7481B"/>
    <w:rsid w:val="00B87439"/>
    <w:rsid w:val="00B946F1"/>
    <w:rsid w:val="00B95AB3"/>
    <w:rsid w:val="00B95C1B"/>
    <w:rsid w:val="00BA3CB7"/>
    <w:rsid w:val="00BB179E"/>
    <w:rsid w:val="00BF1748"/>
    <w:rsid w:val="00C013F7"/>
    <w:rsid w:val="00C278BC"/>
    <w:rsid w:val="00C3434F"/>
    <w:rsid w:val="00C36DF5"/>
    <w:rsid w:val="00C467F6"/>
    <w:rsid w:val="00C65FE9"/>
    <w:rsid w:val="00CA447D"/>
    <w:rsid w:val="00CA7E59"/>
    <w:rsid w:val="00CC5F2F"/>
    <w:rsid w:val="00CF7C66"/>
    <w:rsid w:val="00D42E60"/>
    <w:rsid w:val="00D47CB4"/>
    <w:rsid w:val="00D72807"/>
    <w:rsid w:val="00DB103B"/>
    <w:rsid w:val="00DC1D77"/>
    <w:rsid w:val="00DC5D3E"/>
    <w:rsid w:val="00E00A37"/>
    <w:rsid w:val="00E16D7F"/>
    <w:rsid w:val="00E22FC4"/>
    <w:rsid w:val="00E6142F"/>
    <w:rsid w:val="00E64F8C"/>
    <w:rsid w:val="00E75013"/>
    <w:rsid w:val="00E9365A"/>
    <w:rsid w:val="00EA2ACD"/>
    <w:rsid w:val="00EE0FA9"/>
    <w:rsid w:val="00F07AF9"/>
    <w:rsid w:val="00F877F9"/>
    <w:rsid w:val="00FB2D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B48A11"/>
  <w15:docId w15:val="{AAC2DB5F-5DF4-46F5-A1A2-916C0AE7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F7C66"/>
    <w:pPr>
      <w:tabs>
        <w:tab w:val="center" w:pos="4419"/>
        <w:tab w:val="right" w:pos="8838"/>
      </w:tabs>
      <w:spacing w:after="0" w:line="240" w:lineRule="auto"/>
    </w:pPr>
  </w:style>
  <w:style w:type="character" w:customStyle="1" w:styleId="EncabezadoCar">
    <w:name w:val="Encabezado Car"/>
    <w:basedOn w:val="Fuentedeprrafopredeter"/>
    <w:link w:val="Encabezado"/>
    <w:rsid w:val="00CF7C66"/>
  </w:style>
  <w:style w:type="paragraph" w:styleId="Piedepgina">
    <w:name w:val="footer"/>
    <w:basedOn w:val="Normal"/>
    <w:link w:val="PiedepginaCar"/>
    <w:uiPriority w:val="99"/>
    <w:unhideWhenUsed/>
    <w:rsid w:val="00CF7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7C66"/>
  </w:style>
  <w:style w:type="table" w:styleId="Tablaconcuadrcula">
    <w:name w:val="Table Grid"/>
    <w:basedOn w:val="Tablanormal"/>
    <w:uiPriority w:val="39"/>
    <w:rsid w:val="00CF7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0">
    <w:name w:val="Font Style30"/>
    <w:basedOn w:val="Fuentedeprrafopredeter"/>
    <w:uiPriority w:val="99"/>
    <w:rsid w:val="009E4714"/>
    <w:rPr>
      <w:rFonts w:ascii="MS Reference Sans Serif" w:hAnsi="MS Reference Sans Serif" w:cs="MS Reference Sans Serif"/>
      <w:color w:val="000000"/>
      <w:sz w:val="18"/>
      <w:szCs w:val="18"/>
    </w:rPr>
  </w:style>
  <w:style w:type="paragraph" w:styleId="Prrafodelista">
    <w:name w:val="List Paragraph"/>
    <w:aliases w:val="Bullet List,FooterText,List Paragraph1,numbered,Paragraphe de liste1,Bulletr List Paragraph,Foot,列出段落,列出段落1,List Paragraph2,List Paragraph21,Parágrafo da Lista1,リスト段落1,Listeafsnit1,Ha,titulo 3,HOJA,Bolita,Párrafo de lista4,BOLADEF,BOLA"/>
    <w:basedOn w:val="Normal"/>
    <w:link w:val="PrrafodelistaCar"/>
    <w:uiPriority w:val="34"/>
    <w:qFormat/>
    <w:rsid w:val="009E4714"/>
    <w:pPr>
      <w:spacing w:after="0" w:line="240" w:lineRule="auto"/>
      <w:ind w:left="720"/>
      <w:contextualSpacing/>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936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65A"/>
    <w:rPr>
      <w:rFonts w:ascii="Tahoma" w:hAnsi="Tahoma" w:cs="Tahoma"/>
      <w:sz w:val="16"/>
      <w:szCs w:val="16"/>
    </w:rPr>
  </w:style>
  <w:style w:type="character" w:styleId="Nmerodepgina">
    <w:name w:val="page number"/>
    <w:basedOn w:val="Fuentedeprrafopredeter"/>
    <w:rsid w:val="00E64F8C"/>
  </w:style>
  <w:style w:type="character" w:customStyle="1" w:styleId="PrrafodelistaCar">
    <w:name w:val="Párrafo de lista Car"/>
    <w:aliases w:val="Bullet List Car,FooterText Car,List Paragraph1 Car,numbered Car,Paragraphe de liste1 Car,Bulletr List Paragraph Car,Foot Car,列出段落 Car,列出段落1 Car,List Paragraph2 Car,List Paragraph21 Car,Parágrafo da Lista1 Car,リスト段落1 Car,Ha Car"/>
    <w:link w:val="Prrafodelista"/>
    <w:uiPriority w:val="34"/>
    <w:locked/>
    <w:rsid w:val="00E64F8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142868">
      <w:bodyDiv w:val="1"/>
      <w:marLeft w:val="0"/>
      <w:marRight w:val="0"/>
      <w:marTop w:val="0"/>
      <w:marBottom w:val="0"/>
      <w:divBdr>
        <w:top w:val="none" w:sz="0" w:space="0" w:color="auto"/>
        <w:left w:val="none" w:sz="0" w:space="0" w:color="auto"/>
        <w:bottom w:val="none" w:sz="0" w:space="0" w:color="auto"/>
        <w:right w:val="none" w:sz="0" w:space="0" w:color="auto"/>
      </w:divBdr>
    </w:div>
    <w:div w:id="1323117421">
      <w:bodyDiv w:val="1"/>
      <w:marLeft w:val="0"/>
      <w:marRight w:val="0"/>
      <w:marTop w:val="0"/>
      <w:marBottom w:val="0"/>
      <w:divBdr>
        <w:top w:val="none" w:sz="0" w:space="0" w:color="auto"/>
        <w:left w:val="none" w:sz="0" w:space="0" w:color="auto"/>
        <w:bottom w:val="none" w:sz="0" w:space="0" w:color="auto"/>
        <w:right w:val="none" w:sz="0" w:space="0" w:color="auto"/>
      </w:divBdr>
    </w:div>
    <w:div w:id="15239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1636</Words>
  <Characters>8999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 OYM</dc:creator>
  <cp:lastModifiedBy>Luis Tirzo Viafara Carvajal</cp:lastModifiedBy>
  <cp:revision>6</cp:revision>
  <cp:lastPrinted>2020-05-19T13:51:00Z</cp:lastPrinted>
  <dcterms:created xsi:type="dcterms:W3CDTF">2020-02-12T12:09:00Z</dcterms:created>
  <dcterms:modified xsi:type="dcterms:W3CDTF">2020-05-19T13:55:00Z</dcterms:modified>
</cp:coreProperties>
</file>