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55329" w:rsidRPr="00134B89" w:rsidRDefault="00755329" w:rsidP="00755329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531078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EL INSTITUTO NACIONAL DE CANCEROLOGÍA, EMPRESA </w:t>
      </w:r>
      <w:r w:rsidRPr="00D53799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SOCIAL DEL ESTADO - INVITA</w:t>
      </w:r>
      <w:r w:rsidRPr="00D53799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 xml:space="preserve"> A PRESENTAR PROPUESTAS PARA LA ADQUISICIÓN, INSTALACIÓN, CAPACITACIÓN Y PUESTA EN FUNCIONAMIENTO DE DIFERENTES EQUIPOS PARA LA SUBDIRECCIÓN DE ATENCIÓN MEDICA Y DOCENCIA, 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ACORDE A ESTA INVITACIÓN, SUS ANEXOS Y EL CONTRATO QUE SE CELEBRE PARA EL EFECTO.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981C57" w:rsidP="006249BC"/>
    <w:sectPr w:rsidR="00692A60" w:rsidSect="00981C57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981C57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C57" w:rsidRDefault="00981C57" w:rsidP="00981C57">
    <w:pPr>
      <w:pStyle w:val="Piedepgina"/>
      <w:jc w:val="center"/>
      <w:rPr>
        <w:b/>
      </w:rPr>
    </w:pPr>
    <w:r w:rsidRPr="00320469">
      <w:rPr>
        <w:b/>
      </w:rPr>
      <w:t>Calle 1 No 9</w:t>
    </w:r>
    <w:r>
      <w:rPr>
        <w:b/>
      </w:rPr>
      <w:t xml:space="preserve"> - </w:t>
    </w:r>
    <w:r w:rsidRPr="00320469">
      <w:rPr>
        <w:b/>
      </w:rPr>
      <w:t xml:space="preserve">85 – Código </w:t>
    </w:r>
    <w:r>
      <w:rPr>
        <w:b/>
      </w:rPr>
      <w:t xml:space="preserve">Postal </w:t>
    </w:r>
    <w:r w:rsidRPr="00320469">
      <w:rPr>
        <w:b/>
      </w:rPr>
      <w:t>111511</w:t>
    </w:r>
    <w:r>
      <w:rPr>
        <w:b/>
      </w:rPr>
      <w:t>, Bogotá D.C.</w:t>
    </w:r>
  </w:p>
  <w:p w:rsidR="00981C57" w:rsidRPr="00320469" w:rsidRDefault="00981C57" w:rsidP="00981C57">
    <w:pPr>
      <w:pStyle w:val="Piedepgina"/>
      <w:jc w:val="center"/>
    </w:pPr>
    <w:r>
      <w:t xml:space="preserve">Teléfono (57 1) 4320160 - Línea Gratuita: </w:t>
    </w:r>
    <w:r w:rsidRPr="00320469">
      <w:t>018000414414</w:t>
    </w:r>
    <w:r>
      <w:t xml:space="preserve"> - www.cancer.gov.co</w:t>
    </w:r>
  </w:p>
  <w:p w:rsidR="004A0E53" w:rsidRDefault="00981C57" w:rsidP="006249B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9BC" w:rsidRPr="00755329" w:rsidRDefault="00981C57" w:rsidP="00755329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 w:rsidRPr="00C36B8C">
      <w:rPr>
        <w:noProof/>
        <w:lang w:eastAsia="es-CO"/>
      </w:rPr>
      <w:drawing>
        <wp:anchor distT="0" distB="0" distL="114300" distR="114300" simplePos="0" relativeHeight="251662336" behindDoc="0" locked="1" layoutInCell="1" allowOverlap="0" wp14:anchorId="5298E417" wp14:editId="4E731900">
          <wp:simplePos x="0" y="0"/>
          <wp:positionH relativeFrom="margin">
            <wp:align>left</wp:align>
          </wp:positionH>
          <wp:positionV relativeFrom="paragraph">
            <wp:posOffset>190500</wp:posOffset>
          </wp:positionV>
          <wp:extent cx="2158365" cy="539750"/>
          <wp:effectExtent l="0" t="0" r="0" b="0"/>
          <wp:wrapThrough wrapText="bothSides">
            <wp:wrapPolygon edited="0">
              <wp:start x="0" y="0"/>
              <wp:lineTo x="0" y="20584"/>
              <wp:lineTo x="21352" y="20584"/>
              <wp:lineTo x="2135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3"/>
                  <a:stretch/>
                </pic:blipFill>
                <pic:spPr bwMode="auto">
                  <a:xfrm>
                    <a:off x="0" y="0"/>
                    <a:ext cx="215836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9BC" w:rsidRDefault="00981C57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742BD91C" wp14:editId="5134F218">
          <wp:simplePos x="0" y="0"/>
          <wp:positionH relativeFrom="page">
            <wp:posOffset>3111500</wp:posOffset>
          </wp:positionH>
          <wp:positionV relativeFrom="topMargin">
            <wp:posOffset>490855</wp:posOffset>
          </wp:positionV>
          <wp:extent cx="2019238" cy="560567"/>
          <wp:effectExtent l="0" t="0" r="63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09" t="2720" r="202" b="7792"/>
                  <a:stretch/>
                </pic:blipFill>
                <pic:spPr bwMode="auto">
                  <a:xfrm>
                    <a:off x="0" y="0"/>
                    <a:ext cx="2019238" cy="560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1C57" w:rsidRDefault="00981C57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981C57" w:rsidRDefault="00981C57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981C57" w:rsidRDefault="00981C57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981C57" w:rsidRDefault="00981C57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00FCB" w:rsidRPr="003F6F04" w:rsidRDefault="00981C57" w:rsidP="00F00FCB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INVITACION A COTIZAR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 xml:space="preserve"> 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85</w:t>
    </w:r>
    <w:r w:rsidR="0075532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3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F00FCB">
      <w:rPr>
        <w:rFonts w:ascii="Lucida Sans Unicode" w:hAnsi="Lucida Sans Unicode" w:cs="Lucida Sans Unicode"/>
        <w:sz w:val="20"/>
        <w:szCs w:val="20"/>
        <w:lang w:val="es-ES_tradnl"/>
      </w:rPr>
      <w:t>8</w:t>
    </w:r>
    <w:r w:rsidR="00F00FCB" w:rsidRPr="00F00FCB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00FCB" w:rsidRPr="00CC1432" w:rsidRDefault="00F00FCB" w:rsidP="00F00FCB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981C57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981C57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00FCB" w:rsidRPr="001266A8" w:rsidRDefault="00F00FCB" w:rsidP="00F00FCB">
    <w:pPr>
      <w:pStyle w:val="Encabezado"/>
      <w:pBdr>
        <w:bottom w:val="single" w:sz="12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249BC"/>
    <w:rsid w:val="00682B14"/>
    <w:rsid w:val="006914CD"/>
    <w:rsid w:val="00755329"/>
    <w:rsid w:val="008603BF"/>
    <w:rsid w:val="00981C57"/>
    <w:rsid w:val="00A64ADA"/>
    <w:rsid w:val="00AC19DA"/>
    <w:rsid w:val="00AF45C1"/>
    <w:rsid w:val="00BD0BB0"/>
    <w:rsid w:val="00C35E79"/>
    <w:rsid w:val="00DF0499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Diana Carolina Leon Tovar</cp:lastModifiedBy>
  <cp:revision>14</cp:revision>
  <cp:lastPrinted>2016-05-21T19:36:00Z</cp:lastPrinted>
  <dcterms:created xsi:type="dcterms:W3CDTF">2016-05-21T19:30:00Z</dcterms:created>
  <dcterms:modified xsi:type="dcterms:W3CDTF">2018-11-27T15:04:00Z</dcterms:modified>
</cp:coreProperties>
</file>