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860BE" w14:textId="77777777" w:rsidR="00BE13D2" w:rsidRPr="00BE13D2" w:rsidRDefault="00BE13D2" w:rsidP="00BE13D2">
      <w:pPr>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EL INSTITUTO NACIONAL DE CANCEROLOGÍA EMPRESA SOCIAL DEL ESTADO INVITA A PRESENTAR PROPUESTAS PARA SUMINISTRO, INSTALACIÓN, CONFIGURACIÓN, PUESTA EN SERVICIO, SOPORTE Y GARANTÍAS DE LA PLATAFORMA DE HARDWARE QUE SOPORTA LA INFRAESTRUCTURA RIS – PACS BASE PARA LA GESTIÓN DE LAS ÁREAS DEL INSTITUTO NACIONAL DE CANCEROLOGÍA, ACORDE A LOS PRESENTES TÉRMINOS DE CONDICIONES, SUS ANEXOS Y EL CONTRATO QUE SE CELEBRE PARA TAL EFECTO.</w:t>
      </w:r>
    </w:p>
    <w:p w14:paraId="1CA199C7" w14:textId="77777777" w:rsidR="00040CD2" w:rsidRPr="00BE13D2" w:rsidRDefault="00040CD2" w:rsidP="005E1A4F">
      <w:pPr>
        <w:jc w:val="center"/>
        <w:rPr>
          <w:rFonts w:ascii="Lucida Sans Unicode" w:hAnsi="Lucida Sans Unicode" w:cs="Lucida Sans Unicode"/>
          <w:b/>
          <w:bCs/>
          <w:sz w:val="20"/>
          <w:szCs w:val="20"/>
        </w:rPr>
      </w:pPr>
    </w:p>
    <w:p w14:paraId="57F582CB" w14:textId="77777777" w:rsidR="00BE13D2" w:rsidRDefault="00D75D7C" w:rsidP="005E1A4F">
      <w:pPr>
        <w:jc w:val="center"/>
        <w:rPr>
          <w:rFonts w:ascii="Lucida Sans Unicode" w:hAnsi="Lucida Sans Unicode" w:cs="Lucida Sans Unicode"/>
          <w:b/>
          <w:bCs/>
          <w:sz w:val="20"/>
          <w:szCs w:val="20"/>
          <w:lang w:val="es-CO"/>
        </w:rPr>
      </w:pPr>
      <w:r w:rsidRPr="00BE13D2">
        <w:rPr>
          <w:rFonts w:ascii="Lucida Sans Unicode" w:hAnsi="Lucida Sans Unicode" w:cs="Lucida Sans Unicode"/>
          <w:b/>
          <w:bCs/>
          <w:sz w:val="20"/>
          <w:szCs w:val="20"/>
          <w:lang w:val="es-CO"/>
        </w:rPr>
        <w:t xml:space="preserve">ANEXO No. </w:t>
      </w:r>
      <w:r w:rsidR="00D91556" w:rsidRPr="00BE13D2">
        <w:rPr>
          <w:rFonts w:ascii="Lucida Sans Unicode" w:hAnsi="Lucida Sans Unicode" w:cs="Lucida Sans Unicode"/>
          <w:b/>
          <w:bCs/>
          <w:sz w:val="20"/>
          <w:szCs w:val="20"/>
          <w:lang w:val="es-CO"/>
        </w:rPr>
        <w:t xml:space="preserve">5 </w:t>
      </w:r>
      <w:bookmarkStart w:id="0" w:name="_GoBack"/>
      <w:bookmarkEnd w:id="0"/>
    </w:p>
    <w:p w14:paraId="37FFD7A5" w14:textId="77777777" w:rsidR="000F476C" w:rsidRPr="00BE13D2" w:rsidRDefault="000F476C" w:rsidP="005E1A4F">
      <w:pPr>
        <w:jc w:val="center"/>
        <w:rPr>
          <w:rFonts w:ascii="Lucida Sans Unicode" w:hAnsi="Lucida Sans Unicode" w:cs="Lucida Sans Unicode"/>
          <w:b/>
          <w:bCs/>
          <w:sz w:val="20"/>
          <w:szCs w:val="20"/>
          <w:lang w:val="es-CO"/>
        </w:rPr>
      </w:pPr>
    </w:p>
    <w:p w14:paraId="1B64BB0C" w14:textId="00A78FC6" w:rsidR="00334D32" w:rsidRPr="00BE13D2" w:rsidRDefault="00D91556" w:rsidP="005E1A4F">
      <w:pPr>
        <w:jc w:val="center"/>
        <w:rPr>
          <w:rFonts w:ascii="Lucida Sans Unicode" w:hAnsi="Lucida Sans Unicode" w:cs="Lucida Sans Unicode"/>
          <w:b/>
          <w:bCs/>
          <w:sz w:val="20"/>
          <w:szCs w:val="20"/>
          <w:lang w:val="es-CO"/>
        </w:rPr>
      </w:pPr>
      <w:r w:rsidRPr="00BE13D2">
        <w:rPr>
          <w:rFonts w:ascii="Lucida Sans Unicode" w:hAnsi="Lucida Sans Unicode" w:cs="Lucida Sans Unicode"/>
          <w:b/>
          <w:bCs/>
          <w:sz w:val="20"/>
          <w:szCs w:val="20"/>
          <w:lang w:val="es-CO"/>
        </w:rPr>
        <w:t>CRITERIOS DE CALIFICACIÓN TÉCNICA DE PUNTAJE.</w:t>
      </w:r>
    </w:p>
    <w:p w14:paraId="242FA63D" w14:textId="77777777" w:rsidR="004F673D" w:rsidRPr="00BE13D2" w:rsidRDefault="004F673D" w:rsidP="004F673D">
      <w:pPr>
        <w:rPr>
          <w:rFonts w:ascii="Lucida Sans Unicode" w:hAnsi="Lucida Sans Unicode" w:cs="Lucida Sans Unicode"/>
          <w:sz w:val="20"/>
          <w:szCs w:val="20"/>
        </w:rPr>
      </w:pPr>
      <w:bookmarkStart w:id="1" w:name="_Toc3380702"/>
    </w:p>
    <w:p w14:paraId="0994F18A"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El oferente deberá  diligenciar el Anexo “TecnicosInvPublica_Infraestruc_imagenes.xls” en la platilla “RTG”, manifestando expresamente que SI cumple con la totalidad de los items y las especificaciones allí señaladas, la propuesta debe tener una cobertura total a las necesidades explicitas en la presente invitación. </w:t>
      </w:r>
    </w:p>
    <w:p w14:paraId="320301DE" w14:textId="77777777" w:rsidR="00BE13D2" w:rsidRPr="00BE13D2" w:rsidRDefault="00BE13D2" w:rsidP="00BE13D2">
      <w:pPr>
        <w:jc w:val="both"/>
        <w:rPr>
          <w:rFonts w:ascii="Lucida Sans Unicode" w:hAnsi="Lucida Sans Unicode" w:cs="Lucida Sans Unicode"/>
          <w:sz w:val="20"/>
          <w:szCs w:val="20"/>
        </w:rPr>
      </w:pPr>
    </w:p>
    <w:p w14:paraId="386B671C" w14:textId="44390D81"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La calificación no tiene puntaje, se habilitarán unicamente a los proponentes que cumpla con la totalidad de los requisitos habilitantes técnicos señalados en el Anexo TecnicosInvPublica_Infraestruc_imagenes.xls en la</w:t>
      </w:r>
      <w:r>
        <w:rPr>
          <w:rFonts w:ascii="Lucida Sans Unicode" w:hAnsi="Lucida Sans Unicode" w:cs="Lucida Sans Unicode"/>
          <w:sz w:val="20"/>
          <w:szCs w:val="20"/>
        </w:rPr>
        <w:t>s</w:t>
      </w:r>
      <w:r w:rsidRPr="00BE13D2">
        <w:rPr>
          <w:rFonts w:ascii="Lucida Sans Unicode" w:hAnsi="Lucida Sans Unicode" w:cs="Lucida Sans Unicode"/>
          <w:sz w:val="20"/>
          <w:szCs w:val="20"/>
        </w:rPr>
        <w:t xml:space="preserve"> hojas RTG y el 100% de los requerimietnos  personal, licencimiento, equipos y servicos descritos en este mismo anexo. La oferta que no cumpla con estas condiciones será rechazada, limitando su participación en la subasta inversa.</w:t>
      </w:r>
    </w:p>
    <w:p w14:paraId="0B5F5F43" w14:textId="77777777" w:rsidR="00BE13D2" w:rsidRPr="00BE13D2" w:rsidRDefault="00BE13D2" w:rsidP="00BE13D2">
      <w:pPr>
        <w:jc w:val="both"/>
        <w:rPr>
          <w:rFonts w:ascii="Lucida Sans Unicode" w:hAnsi="Lucida Sans Unicode" w:cs="Lucida Sans Unicode"/>
          <w:sz w:val="20"/>
          <w:szCs w:val="20"/>
        </w:rPr>
      </w:pPr>
    </w:p>
    <w:p w14:paraId="64D648C2"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Para acreditar su capacidad técnica el proponente debe cumplir los siguientes Criterios:</w:t>
      </w:r>
    </w:p>
    <w:p w14:paraId="57034CB4" w14:textId="77777777" w:rsidR="00BE13D2" w:rsidRPr="00BE13D2" w:rsidRDefault="00BE13D2" w:rsidP="004F673D">
      <w:pPr>
        <w:rPr>
          <w:rFonts w:ascii="Lucida Sans Unicode" w:hAnsi="Lucida Sans Unicode" w:cs="Lucida Sans Unicode"/>
          <w:sz w:val="20"/>
          <w:szCs w:val="20"/>
        </w:rPr>
      </w:pPr>
    </w:p>
    <w:tbl>
      <w:tblPr>
        <w:tblStyle w:val="Tablaconcuadrcula"/>
        <w:tblW w:w="9180" w:type="dxa"/>
        <w:jc w:val="center"/>
        <w:tblLook w:val="04A0" w:firstRow="1" w:lastRow="0" w:firstColumn="1" w:lastColumn="0" w:noHBand="0" w:noVBand="1"/>
      </w:tblPr>
      <w:tblGrid>
        <w:gridCol w:w="6024"/>
        <w:gridCol w:w="3156"/>
      </w:tblGrid>
      <w:tr w:rsidR="00BE13D2" w:rsidRPr="00BE13D2" w14:paraId="45713F9D" w14:textId="77777777" w:rsidTr="00BE13D2">
        <w:trPr>
          <w:trHeight w:val="335"/>
          <w:jc w:val="center"/>
        </w:trPr>
        <w:tc>
          <w:tcPr>
            <w:tcW w:w="6024" w:type="dxa"/>
            <w:vAlign w:val="center"/>
          </w:tcPr>
          <w:p w14:paraId="37083C27" w14:textId="77777777" w:rsidR="00BE13D2" w:rsidRPr="00BE13D2" w:rsidRDefault="00BE13D2" w:rsidP="007431FC">
            <w:pPr>
              <w:tabs>
                <w:tab w:val="left" w:pos="1166"/>
              </w:tabs>
              <w:jc w:val="center"/>
              <w:rPr>
                <w:rFonts w:ascii="Lucida Sans Unicode" w:hAnsi="Lucida Sans Unicode" w:cs="Lucida Sans Unicode"/>
                <w:b/>
                <w:sz w:val="20"/>
                <w:szCs w:val="20"/>
              </w:rPr>
            </w:pPr>
            <w:r w:rsidRPr="00BE13D2">
              <w:rPr>
                <w:rFonts w:ascii="Lucida Sans Unicode" w:hAnsi="Lucida Sans Unicode" w:cs="Lucida Sans Unicode"/>
                <w:b/>
                <w:sz w:val="20"/>
                <w:szCs w:val="20"/>
              </w:rPr>
              <w:t>CRITERIO</w:t>
            </w:r>
          </w:p>
        </w:tc>
        <w:tc>
          <w:tcPr>
            <w:tcW w:w="3156" w:type="dxa"/>
            <w:vAlign w:val="center"/>
          </w:tcPr>
          <w:p w14:paraId="51F880C7" w14:textId="77777777" w:rsidR="00BE13D2" w:rsidRPr="00BE13D2" w:rsidRDefault="00BE13D2" w:rsidP="007431FC">
            <w:pPr>
              <w:jc w:val="center"/>
              <w:rPr>
                <w:rFonts w:ascii="Lucida Sans Unicode" w:hAnsi="Lucida Sans Unicode" w:cs="Lucida Sans Unicode"/>
                <w:b/>
                <w:sz w:val="20"/>
                <w:szCs w:val="20"/>
              </w:rPr>
            </w:pPr>
            <w:r w:rsidRPr="00BE13D2">
              <w:rPr>
                <w:rFonts w:ascii="Lucida Sans Unicode" w:hAnsi="Lucida Sans Unicode" w:cs="Lucida Sans Unicode"/>
                <w:b/>
                <w:sz w:val="20"/>
                <w:szCs w:val="20"/>
              </w:rPr>
              <w:t>PUNTAJE</w:t>
            </w:r>
          </w:p>
        </w:tc>
      </w:tr>
      <w:tr w:rsidR="00BE13D2" w:rsidRPr="00BE13D2" w14:paraId="5B15C065" w14:textId="77777777" w:rsidTr="00BE13D2">
        <w:trPr>
          <w:trHeight w:val="382"/>
          <w:jc w:val="center"/>
        </w:trPr>
        <w:tc>
          <w:tcPr>
            <w:tcW w:w="6024" w:type="dxa"/>
            <w:vAlign w:val="center"/>
          </w:tcPr>
          <w:p w14:paraId="24A24467" w14:textId="77777777" w:rsidR="00BE13D2" w:rsidRPr="00BE13D2" w:rsidRDefault="00BE13D2" w:rsidP="00BE13D2">
            <w:pPr>
              <w:pStyle w:val="Prrafodelista"/>
              <w:numPr>
                <w:ilvl w:val="0"/>
                <w:numId w:val="3"/>
              </w:numPr>
              <w:contextualSpacing/>
              <w:rPr>
                <w:rFonts w:ascii="Lucida Sans Unicode" w:hAnsi="Lucida Sans Unicode" w:cs="Lucida Sans Unicode"/>
                <w:sz w:val="20"/>
                <w:szCs w:val="20"/>
              </w:rPr>
            </w:pPr>
            <w:r w:rsidRPr="00BE13D2">
              <w:rPr>
                <w:rFonts w:ascii="Lucida Sans Unicode" w:hAnsi="Lucida Sans Unicode" w:cs="Lucida Sans Unicode"/>
                <w:sz w:val="20"/>
                <w:szCs w:val="20"/>
              </w:rPr>
              <w:t>Experiencia y cumplimiento en contratos anteriores</w:t>
            </w:r>
          </w:p>
        </w:tc>
        <w:tc>
          <w:tcPr>
            <w:tcW w:w="3156" w:type="dxa"/>
            <w:vMerge w:val="restart"/>
            <w:vAlign w:val="center"/>
          </w:tcPr>
          <w:p w14:paraId="0026D925" w14:textId="77777777" w:rsidR="00BE13D2" w:rsidRPr="00BE13D2" w:rsidRDefault="00BE13D2" w:rsidP="007431FC">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HABILITA /</w:t>
            </w:r>
          </w:p>
          <w:p w14:paraId="6D651CFB" w14:textId="77777777" w:rsidR="00BE13D2" w:rsidRPr="00BE13D2" w:rsidRDefault="00BE13D2" w:rsidP="007431FC">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NO HABILITA</w:t>
            </w:r>
          </w:p>
        </w:tc>
      </w:tr>
      <w:tr w:rsidR="00BE13D2" w:rsidRPr="00BE13D2" w14:paraId="5AD8BF40" w14:textId="77777777" w:rsidTr="00BE13D2">
        <w:trPr>
          <w:trHeight w:val="416"/>
          <w:jc w:val="center"/>
        </w:trPr>
        <w:tc>
          <w:tcPr>
            <w:tcW w:w="6024" w:type="dxa"/>
            <w:vAlign w:val="center"/>
          </w:tcPr>
          <w:p w14:paraId="6C82CA9D" w14:textId="77777777" w:rsidR="00BE13D2" w:rsidRPr="00BE13D2" w:rsidRDefault="00BE13D2" w:rsidP="00BE13D2">
            <w:pPr>
              <w:pStyle w:val="Prrafodelista"/>
              <w:numPr>
                <w:ilvl w:val="0"/>
                <w:numId w:val="3"/>
              </w:numPr>
              <w:contextualSpacing/>
              <w:rPr>
                <w:rFonts w:ascii="Lucida Sans Unicode" w:hAnsi="Lucida Sans Unicode" w:cs="Lucida Sans Unicode"/>
                <w:sz w:val="20"/>
                <w:szCs w:val="20"/>
              </w:rPr>
            </w:pPr>
            <w:r w:rsidRPr="00BE13D2">
              <w:rPr>
                <w:rFonts w:ascii="Lucida Sans Unicode" w:hAnsi="Lucida Sans Unicode" w:cs="Lucida Sans Unicode"/>
                <w:sz w:val="20"/>
                <w:szCs w:val="20"/>
              </w:rPr>
              <w:t>Requisitos Técnicos</w:t>
            </w:r>
          </w:p>
        </w:tc>
        <w:tc>
          <w:tcPr>
            <w:tcW w:w="3156" w:type="dxa"/>
            <w:vMerge/>
            <w:vAlign w:val="center"/>
          </w:tcPr>
          <w:p w14:paraId="70A3E6C3" w14:textId="77777777" w:rsidR="00BE13D2" w:rsidRPr="00BE13D2" w:rsidRDefault="00BE13D2" w:rsidP="007431FC">
            <w:pPr>
              <w:rPr>
                <w:rFonts w:ascii="Lucida Sans Unicode" w:hAnsi="Lucida Sans Unicode" w:cs="Lucida Sans Unicode"/>
                <w:sz w:val="20"/>
                <w:szCs w:val="20"/>
              </w:rPr>
            </w:pPr>
          </w:p>
        </w:tc>
      </w:tr>
      <w:tr w:rsidR="00BE13D2" w:rsidRPr="00BE13D2" w14:paraId="21408B9F" w14:textId="77777777" w:rsidTr="00BE13D2">
        <w:trPr>
          <w:trHeight w:val="422"/>
          <w:jc w:val="center"/>
        </w:trPr>
        <w:tc>
          <w:tcPr>
            <w:tcW w:w="6024" w:type="dxa"/>
            <w:vAlign w:val="center"/>
          </w:tcPr>
          <w:p w14:paraId="482DD031" w14:textId="77777777" w:rsidR="00BE13D2" w:rsidRPr="00BE13D2" w:rsidRDefault="00BE13D2" w:rsidP="007431FC">
            <w:pPr>
              <w:rPr>
                <w:rFonts w:ascii="Lucida Sans Unicode" w:hAnsi="Lucida Sans Unicode" w:cs="Lucida Sans Unicode"/>
                <w:sz w:val="20"/>
                <w:szCs w:val="20"/>
              </w:rPr>
            </w:pPr>
            <w:r w:rsidRPr="00BE13D2">
              <w:rPr>
                <w:rFonts w:ascii="Lucida Sans Unicode" w:hAnsi="Lucida Sans Unicode" w:cs="Lucida Sans Unicode"/>
                <w:sz w:val="20"/>
                <w:szCs w:val="20"/>
              </w:rPr>
              <w:t>TOTAL PUNTAJE</w:t>
            </w:r>
          </w:p>
        </w:tc>
        <w:tc>
          <w:tcPr>
            <w:tcW w:w="3156" w:type="dxa"/>
            <w:vAlign w:val="center"/>
          </w:tcPr>
          <w:p w14:paraId="2098CEC1" w14:textId="77777777" w:rsidR="00BE13D2" w:rsidRPr="00BE13D2" w:rsidRDefault="00BE13D2" w:rsidP="007431FC">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0</w:t>
            </w:r>
          </w:p>
        </w:tc>
      </w:tr>
    </w:tbl>
    <w:p w14:paraId="5043CC89" w14:textId="77777777" w:rsidR="00BE13D2" w:rsidRPr="00BE13D2" w:rsidRDefault="00BE13D2" w:rsidP="00BE13D2">
      <w:pPr>
        <w:jc w:val="both"/>
        <w:rPr>
          <w:rFonts w:ascii="Lucida Sans Unicode" w:hAnsi="Lucida Sans Unicode" w:cs="Lucida Sans Unicode"/>
          <w:sz w:val="20"/>
          <w:szCs w:val="20"/>
        </w:rPr>
      </w:pPr>
    </w:p>
    <w:p w14:paraId="540A7C7C" w14:textId="77777777" w:rsidR="00BE13D2" w:rsidRPr="00BE13D2" w:rsidRDefault="00BE13D2" w:rsidP="00BE13D2">
      <w:pPr>
        <w:pStyle w:val="Prrafodelista"/>
        <w:numPr>
          <w:ilvl w:val="0"/>
          <w:numId w:val="6"/>
        </w:numPr>
        <w:ind w:left="454"/>
        <w:contextualSpacing/>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 xml:space="preserve">EXPERIENCIA Y CUMPLIMIENTO EN CONTRATOS ANTERIORES </w:t>
      </w:r>
    </w:p>
    <w:p w14:paraId="31567D49" w14:textId="77777777" w:rsidR="00BE13D2" w:rsidRPr="00BE13D2" w:rsidRDefault="00BE13D2" w:rsidP="00BE13D2">
      <w:pPr>
        <w:jc w:val="both"/>
        <w:rPr>
          <w:rFonts w:ascii="Lucida Sans Unicode" w:hAnsi="Lucida Sans Unicode" w:cs="Lucida Sans Unicode"/>
          <w:sz w:val="20"/>
          <w:szCs w:val="20"/>
        </w:rPr>
      </w:pPr>
    </w:p>
    <w:p w14:paraId="5E1123FF"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Se tendrá como experiencia mínima habilitante; la que se considera como “la experiencia del (oferente, unión temporal o consorcio) como empresa y sus filiales en la ejecución de contratos relacionadas directamente con el objeto contractual. El oferente debe aportar tres (3) certificaciones sobre la experiencia en los cuales su objeto y/o alcance guarde relación directa con los servicios a contratar en el presente proceso: </w:t>
      </w:r>
    </w:p>
    <w:p w14:paraId="529EDC9B" w14:textId="77777777" w:rsidR="00BE13D2" w:rsidRPr="00BE13D2" w:rsidRDefault="00BE13D2" w:rsidP="00BE13D2">
      <w:pPr>
        <w:jc w:val="both"/>
        <w:rPr>
          <w:rFonts w:ascii="Lucida Sans Unicode" w:hAnsi="Lucida Sans Unicode" w:cs="Lucida Sans Unicode"/>
          <w:sz w:val="20"/>
          <w:szCs w:val="20"/>
        </w:rPr>
      </w:pPr>
    </w:p>
    <w:p w14:paraId="33820086"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Suministro, instalación, configuración, puesta en servicio, soporte y garantías de la plataforma de hardware que soporta la Infraestructura RIS – PACS base para la gestión de las áreas de </w:t>
      </w:r>
      <w:proofErr w:type="spellStart"/>
      <w:r w:rsidRPr="00BE13D2">
        <w:rPr>
          <w:rFonts w:ascii="Lucida Sans Unicode" w:hAnsi="Lucida Sans Unicode" w:cs="Lucida Sans Unicode"/>
          <w:sz w:val="20"/>
          <w:szCs w:val="20"/>
        </w:rPr>
        <w:t>Imagenologia</w:t>
      </w:r>
      <w:proofErr w:type="spellEnd"/>
      <w:r w:rsidRPr="00BE13D2">
        <w:rPr>
          <w:rFonts w:ascii="Lucida Sans Unicode" w:hAnsi="Lucida Sans Unicode" w:cs="Lucida Sans Unicode"/>
          <w:sz w:val="20"/>
          <w:szCs w:val="20"/>
        </w:rPr>
        <w:t xml:space="preserve"> y Medicina Nuclear del Instituto Nacional de Cancerología ESE</w:t>
      </w:r>
    </w:p>
    <w:p w14:paraId="1D5AE2D5" w14:textId="77777777" w:rsidR="00BE13D2" w:rsidRPr="00BE13D2" w:rsidRDefault="00BE13D2" w:rsidP="00BE13D2">
      <w:pPr>
        <w:jc w:val="both"/>
        <w:rPr>
          <w:rFonts w:ascii="Lucida Sans Unicode" w:hAnsi="Lucida Sans Unicode" w:cs="Lucida Sans Unicode"/>
          <w:sz w:val="20"/>
          <w:szCs w:val="20"/>
        </w:rPr>
      </w:pPr>
    </w:p>
    <w:p w14:paraId="42BCCA2A" w14:textId="77777777" w:rsidR="00BE13D2" w:rsidRPr="00BE13D2" w:rsidRDefault="00BE13D2" w:rsidP="00BE13D2">
      <w:pPr>
        <w:widowControl w:val="0"/>
        <w:autoSpaceDE w:val="0"/>
        <w:autoSpaceDN w:val="0"/>
        <w:adjustRightInd w:val="0"/>
        <w:jc w:val="both"/>
        <w:rPr>
          <w:rFonts w:ascii="Lucida Sans Unicode" w:hAnsi="Lucida Sans Unicode" w:cs="Lucida Sans Unicode"/>
          <w:b/>
          <w:sz w:val="20"/>
          <w:szCs w:val="20"/>
        </w:rPr>
      </w:pPr>
      <w:r w:rsidRPr="00BE13D2">
        <w:rPr>
          <w:rFonts w:ascii="Lucida Sans Unicode" w:hAnsi="Lucida Sans Unicode" w:cs="Lucida Sans Unicode"/>
          <w:b/>
          <w:bCs/>
          <w:sz w:val="20"/>
          <w:szCs w:val="20"/>
        </w:rPr>
        <w:t xml:space="preserve">Experiencia Internacional. </w:t>
      </w:r>
      <w:r w:rsidRPr="00BE13D2">
        <w:rPr>
          <w:rFonts w:ascii="Lucida Sans Unicode" w:hAnsi="Lucida Sans Unicode" w:cs="Lucida Sans Unicode"/>
          <w:bCs/>
          <w:sz w:val="20"/>
          <w:szCs w:val="20"/>
        </w:rPr>
        <w:t xml:space="preserve">Se acepta que el oferente presente certificaciones de contratos ejecutados por fuera del país. Estas certificaciones deben cumplir con los requisitos de la convocatoria y se evaluarán de acuerdo con dichos requisitos. El oferente deberá exhibir tales documentos expedidos en el extranjero dando cumplimiento a las exigencias del Convenio de la Haya de 1961 en los términos del decreto 455 de 1998 y decreto 106 de 2001 para efectos del </w:t>
      </w:r>
      <w:proofErr w:type="spellStart"/>
      <w:r w:rsidRPr="00BE13D2">
        <w:rPr>
          <w:rFonts w:ascii="Lucida Sans Unicode" w:hAnsi="Lucida Sans Unicode" w:cs="Lucida Sans Unicode"/>
          <w:bCs/>
          <w:sz w:val="20"/>
          <w:szCs w:val="20"/>
        </w:rPr>
        <w:lastRenderedPageBreak/>
        <w:t>apostillaje</w:t>
      </w:r>
      <w:proofErr w:type="spellEnd"/>
      <w:r w:rsidRPr="00BE13D2">
        <w:rPr>
          <w:rFonts w:ascii="Lucida Sans Unicode" w:hAnsi="Lucida Sans Unicode" w:cs="Lucida Sans Unicode"/>
          <w:bCs/>
          <w:sz w:val="20"/>
          <w:szCs w:val="20"/>
        </w:rPr>
        <w:t xml:space="preserve">, en consonancia a lo dispuesto por el artículo 251° de la Ley 1564 de 2012, Código General del Proceso. Si la certificación emitida en el extranjero, certifica valores en moneda extranjera, para la verificación se transformará ese valor a pesos colombianos de acuerdo con la tasa representativa del mercado del día en que cerró el proceso. </w:t>
      </w:r>
    </w:p>
    <w:p w14:paraId="5FA47D5B" w14:textId="77777777" w:rsidR="00BE13D2" w:rsidRPr="00BE13D2" w:rsidRDefault="00BE13D2" w:rsidP="00BE13D2">
      <w:pPr>
        <w:jc w:val="both"/>
        <w:rPr>
          <w:rFonts w:ascii="Lucida Sans Unicode" w:hAnsi="Lucida Sans Unicode" w:cs="Lucida Sans Unicode"/>
          <w:sz w:val="20"/>
          <w:szCs w:val="20"/>
        </w:rPr>
      </w:pPr>
    </w:p>
    <w:p w14:paraId="4469EC91"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Las certificaciones que no certifiquen experiencia previa en el objeto de la presente convocatoria, no serán evaluadas y será esta una causa de evaluación técnica desfavorable.</w:t>
      </w:r>
    </w:p>
    <w:p w14:paraId="2EA54EB8" w14:textId="77777777" w:rsidR="00BE13D2" w:rsidRPr="00BE13D2" w:rsidRDefault="00BE13D2" w:rsidP="00BE13D2">
      <w:pPr>
        <w:jc w:val="both"/>
        <w:rPr>
          <w:rFonts w:ascii="Lucida Sans Unicode" w:hAnsi="Lucida Sans Unicode" w:cs="Lucida Sans Unicode"/>
          <w:sz w:val="20"/>
          <w:szCs w:val="20"/>
        </w:rPr>
      </w:pPr>
    </w:p>
    <w:p w14:paraId="16C9ACBB"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Las certificaciones aportadas para medir la experiencia, deben tener en cuenta lo siguiente:</w:t>
      </w:r>
    </w:p>
    <w:p w14:paraId="51F44B23" w14:textId="77777777" w:rsidR="00BE13D2" w:rsidRPr="00BE13D2" w:rsidRDefault="00BE13D2" w:rsidP="00BE13D2">
      <w:pPr>
        <w:jc w:val="both"/>
        <w:rPr>
          <w:rFonts w:ascii="Lucida Sans Unicode" w:hAnsi="Lucida Sans Unicode" w:cs="Lucida Sans Unicode"/>
          <w:sz w:val="20"/>
          <w:szCs w:val="20"/>
        </w:rPr>
      </w:pPr>
    </w:p>
    <w:p w14:paraId="23F36950" w14:textId="77777777" w:rsidR="00BE13D2" w:rsidRPr="00BE13D2" w:rsidRDefault="00BE13D2" w:rsidP="00BE13D2">
      <w:pPr>
        <w:numPr>
          <w:ilvl w:val="0"/>
          <w:numId w:val="4"/>
        </w:numPr>
        <w:spacing w:after="160" w:line="259" w:lineRule="auto"/>
        <w:ind w:left="454"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Las certificaciones sólo deberán reportar la ejecución de contratos relacionados con el objeto de la invitación, cuyos contratos se hayan ejecutado en los últimos cinco (5) años respecto a la fecha de cierre de la presente convocatoria.</w:t>
      </w:r>
    </w:p>
    <w:p w14:paraId="4C1BF59B" w14:textId="77777777" w:rsidR="00BE13D2" w:rsidRPr="00BE13D2" w:rsidRDefault="00BE13D2" w:rsidP="00BE13D2">
      <w:pPr>
        <w:ind w:left="454"/>
        <w:jc w:val="both"/>
        <w:rPr>
          <w:rFonts w:ascii="Lucida Sans Unicode" w:hAnsi="Lucida Sans Unicode" w:cs="Lucida Sans Unicode"/>
          <w:sz w:val="20"/>
          <w:szCs w:val="20"/>
        </w:rPr>
      </w:pPr>
    </w:p>
    <w:p w14:paraId="67AA2973" w14:textId="77777777" w:rsidR="00BE13D2" w:rsidRPr="00BE13D2" w:rsidRDefault="00BE13D2" w:rsidP="00BE13D2">
      <w:pPr>
        <w:numPr>
          <w:ilvl w:val="0"/>
          <w:numId w:val="4"/>
        </w:numPr>
        <w:spacing w:after="160" w:line="259" w:lineRule="auto"/>
        <w:ind w:left="454"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Es indispensable que la experiencia que se acredite en la certificación corresponda a proyectos ejecutados y terminados al 100% de la siguiente forma:</w:t>
      </w:r>
    </w:p>
    <w:p w14:paraId="0605216F" w14:textId="77777777" w:rsidR="00BE13D2" w:rsidRPr="00BE13D2" w:rsidRDefault="00BE13D2" w:rsidP="00BE13D2">
      <w:pPr>
        <w:pStyle w:val="Prrafodelista"/>
        <w:rPr>
          <w:rFonts w:ascii="Lucida Sans Unicode" w:hAnsi="Lucida Sans Unicode" w:cs="Lucida Sans Unicode"/>
          <w:sz w:val="20"/>
          <w:szCs w:val="20"/>
        </w:rPr>
      </w:pPr>
    </w:p>
    <w:p w14:paraId="0DE04E15" w14:textId="77777777" w:rsidR="00BE13D2" w:rsidRPr="00BE13D2" w:rsidRDefault="00BE13D2" w:rsidP="00BE13D2">
      <w:pPr>
        <w:numPr>
          <w:ilvl w:val="0"/>
          <w:numId w:val="4"/>
        </w:numPr>
        <w:spacing w:after="160" w:line="259" w:lineRule="auto"/>
        <w:ind w:left="454"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Las certificaciones suministradas por el oferente en conjunto deberán demostrar experiencia en el suministro e instalación de plataforma de hardware.</w:t>
      </w:r>
    </w:p>
    <w:p w14:paraId="71203C4A" w14:textId="77777777" w:rsidR="00BE13D2" w:rsidRPr="00BE13D2" w:rsidRDefault="00BE13D2" w:rsidP="00BE13D2">
      <w:pPr>
        <w:ind w:left="454"/>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 </w:t>
      </w:r>
    </w:p>
    <w:p w14:paraId="7CB5D9B7" w14:textId="77777777" w:rsidR="00BE13D2" w:rsidRPr="00BE13D2" w:rsidRDefault="00BE13D2" w:rsidP="00BE13D2">
      <w:pPr>
        <w:numPr>
          <w:ilvl w:val="0"/>
          <w:numId w:val="4"/>
        </w:numPr>
        <w:spacing w:after="160" w:line="259" w:lineRule="auto"/>
        <w:ind w:left="454"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El oferente deberá aportar Máximo 3 certificaciones de experiencia las cuales en conjunto deberán sumar entre sí como mínimo 2000 SMLV (2019).</w:t>
      </w:r>
    </w:p>
    <w:p w14:paraId="676E44FA" w14:textId="77777777" w:rsidR="00BE13D2" w:rsidRPr="00BE13D2" w:rsidRDefault="00BE13D2" w:rsidP="00BE13D2">
      <w:pPr>
        <w:pStyle w:val="Prrafodelista"/>
        <w:rPr>
          <w:rFonts w:ascii="Lucida Sans Unicode" w:hAnsi="Lucida Sans Unicode" w:cs="Lucida Sans Unicode"/>
          <w:sz w:val="20"/>
          <w:szCs w:val="20"/>
        </w:rPr>
      </w:pPr>
    </w:p>
    <w:p w14:paraId="0C5922A2" w14:textId="77777777" w:rsidR="00BE13D2" w:rsidRPr="00BE13D2" w:rsidRDefault="00BE13D2" w:rsidP="00BE13D2">
      <w:pPr>
        <w:ind w:firstLine="426"/>
        <w:jc w:val="both"/>
        <w:rPr>
          <w:rFonts w:ascii="Lucida Sans Unicode" w:hAnsi="Lucida Sans Unicode" w:cs="Lucida Sans Unicode"/>
          <w:sz w:val="20"/>
          <w:szCs w:val="20"/>
        </w:rPr>
      </w:pPr>
      <w:r w:rsidRPr="00BE13D2">
        <w:rPr>
          <w:rFonts w:ascii="Lucida Sans Unicode" w:hAnsi="Lucida Sans Unicode" w:cs="Lucida Sans Unicode"/>
          <w:sz w:val="20"/>
          <w:szCs w:val="20"/>
        </w:rPr>
        <w:t>Las certificaciones deben contener la información que permita obtener:</w:t>
      </w:r>
    </w:p>
    <w:p w14:paraId="52926556" w14:textId="77777777" w:rsidR="00BE13D2" w:rsidRPr="00BE13D2" w:rsidRDefault="00BE13D2" w:rsidP="00BE13D2">
      <w:pPr>
        <w:ind w:firstLine="426"/>
        <w:jc w:val="both"/>
        <w:rPr>
          <w:rFonts w:ascii="Lucida Sans Unicode" w:hAnsi="Lucida Sans Unicode" w:cs="Lucida Sans Unicode"/>
          <w:sz w:val="20"/>
          <w:szCs w:val="20"/>
        </w:rPr>
      </w:pPr>
    </w:p>
    <w:p w14:paraId="55466ED4"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Objeto del contrato</w:t>
      </w:r>
    </w:p>
    <w:p w14:paraId="0A16AC03"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Plazo de ejecución en meses</w:t>
      </w:r>
    </w:p>
    <w:p w14:paraId="22D19F45"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Fecha de iniciación del contrato (día/mes/año)</w:t>
      </w:r>
    </w:p>
    <w:p w14:paraId="5ED7EC09"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Fecha de terminación del contrato (día/mes/año)</w:t>
      </w:r>
    </w:p>
    <w:p w14:paraId="1C870A89"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Valor en pesos del contrato (incluido IVA).</w:t>
      </w:r>
    </w:p>
    <w:p w14:paraId="03ABE784" w14:textId="77777777" w:rsidR="00BE13D2" w:rsidRPr="00BE13D2" w:rsidRDefault="00BE13D2" w:rsidP="00BE13D2">
      <w:pPr>
        <w:numPr>
          <w:ilvl w:val="0"/>
          <w:numId w:val="7"/>
        </w:numPr>
        <w:spacing w:after="160" w:line="259" w:lineRule="auto"/>
        <w:ind w:left="1068"/>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Concepto de nivel de satisfacción (excelente, bueno, regular, malo). No se tendrán en cuenta certificaciones inferiores a “bueno”.    </w:t>
      </w:r>
    </w:p>
    <w:p w14:paraId="74DD59D7" w14:textId="77777777" w:rsidR="00BE13D2" w:rsidRPr="00BE13D2" w:rsidRDefault="00BE13D2" w:rsidP="00BE13D2">
      <w:pPr>
        <w:ind w:left="1068"/>
        <w:jc w:val="both"/>
        <w:rPr>
          <w:rFonts w:ascii="Lucida Sans Unicode" w:hAnsi="Lucida Sans Unicode" w:cs="Lucida Sans Unicode"/>
          <w:sz w:val="20"/>
          <w:szCs w:val="20"/>
        </w:rPr>
      </w:pPr>
    </w:p>
    <w:p w14:paraId="6ACC715B" w14:textId="77777777" w:rsidR="00BE13D2" w:rsidRPr="00BE13D2" w:rsidRDefault="00BE13D2" w:rsidP="00BE13D2">
      <w:pPr>
        <w:ind w:left="708"/>
        <w:jc w:val="both"/>
        <w:rPr>
          <w:rFonts w:ascii="Lucida Sans Unicode" w:hAnsi="Lucida Sans Unicode" w:cs="Lucida Sans Unicode"/>
          <w:sz w:val="20"/>
          <w:szCs w:val="20"/>
        </w:rPr>
      </w:pPr>
      <w:r w:rsidRPr="00BE13D2">
        <w:rPr>
          <w:rFonts w:ascii="Lucida Sans Unicode" w:hAnsi="Lucida Sans Unicode" w:cs="Lucida Sans Unicode"/>
          <w:sz w:val="20"/>
          <w:szCs w:val="20"/>
        </w:rPr>
        <w:t>En dado caso de que la certificación, emitida por entidad pública o privada no contenga un nivel de satisfacción explicito el INC partirá del principio buena Fe y lo dará como bueno.</w:t>
      </w:r>
    </w:p>
    <w:p w14:paraId="4025B1C3" w14:textId="77777777" w:rsidR="00BE13D2" w:rsidRPr="00BE13D2" w:rsidRDefault="00BE13D2" w:rsidP="00BE13D2">
      <w:pPr>
        <w:ind w:left="1073"/>
        <w:jc w:val="both"/>
        <w:rPr>
          <w:rFonts w:ascii="Lucida Sans Unicode" w:hAnsi="Lucida Sans Unicode" w:cs="Lucida Sans Unicode"/>
          <w:sz w:val="20"/>
          <w:szCs w:val="20"/>
        </w:rPr>
      </w:pPr>
    </w:p>
    <w:p w14:paraId="01214981" w14:textId="77777777" w:rsidR="00BE13D2" w:rsidRPr="00BE13D2" w:rsidRDefault="00BE13D2" w:rsidP="00BE13D2">
      <w:pPr>
        <w:ind w:left="708"/>
        <w:jc w:val="both"/>
        <w:rPr>
          <w:rFonts w:ascii="Lucida Sans Unicode" w:hAnsi="Lucida Sans Unicode" w:cs="Lucida Sans Unicode"/>
          <w:sz w:val="20"/>
          <w:szCs w:val="20"/>
        </w:rPr>
      </w:pPr>
      <w:r w:rsidRPr="00BE13D2">
        <w:rPr>
          <w:rFonts w:ascii="Lucida Sans Unicode" w:hAnsi="Lucida Sans Unicode" w:cs="Lucida Sans Unicode"/>
          <w:sz w:val="20"/>
          <w:szCs w:val="20"/>
        </w:rPr>
        <w:t>Para los casos en los que la certifican sea emitida con un puntaje se tomara la siguiente escala para evaluar el nivel de satisfacción.</w:t>
      </w:r>
    </w:p>
    <w:p w14:paraId="750D8E29" w14:textId="77777777" w:rsidR="00BE13D2" w:rsidRPr="00BE13D2" w:rsidRDefault="00BE13D2" w:rsidP="00BE13D2">
      <w:pPr>
        <w:ind w:left="1073"/>
        <w:jc w:val="both"/>
        <w:rPr>
          <w:rFonts w:ascii="Lucida Sans Unicode" w:hAnsi="Lucida Sans Unicode" w:cs="Lucida Sans Unicode"/>
          <w:sz w:val="20"/>
          <w:szCs w:val="20"/>
        </w:rPr>
      </w:pPr>
    </w:p>
    <w:p w14:paraId="2413B2DC" w14:textId="77777777" w:rsidR="00BE13D2" w:rsidRDefault="00BE13D2" w:rsidP="00BE13D2">
      <w:pPr>
        <w:ind w:left="708"/>
        <w:jc w:val="both"/>
        <w:rPr>
          <w:rFonts w:ascii="Lucida Sans Unicode" w:hAnsi="Lucida Sans Unicode" w:cs="Lucida Sans Unicode"/>
          <w:sz w:val="20"/>
          <w:szCs w:val="20"/>
        </w:rPr>
      </w:pPr>
      <w:r w:rsidRPr="00BE13D2">
        <w:rPr>
          <w:rFonts w:ascii="Lucida Sans Unicode" w:hAnsi="Lucida Sans Unicode" w:cs="Lucida Sans Unicode"/>
          <w:sz w:val="20"/>
          <w:szCs w:val="20"/>
        </w:rPr>
        <w:t>En caso en el que la certificación no este evaluada sobre 100 puntos se realizara la evaluación proporcionalmente.</w:t>
      </w:r>
    </w:p>
    <w:p w14:paraId="5BC7F749" w14:textId="77777777" w:rsidR="00BE13D2" w:rsidRPr="00BE13D2" w:rsidRDefault="00BE13D2" w:rsidP="00BE13D2">
      <w:pPr>
        <w:ind w:left="708"/>
        <w:jc w:val="both"/>
        <w:rPr>
          <w:rFonts w:ascii="Lucida Sans Unicode" w:hAnsi="Lucida Sans Unicode" w:cs="Lucida Sans Unicode"/>
          <w:sz w:val="20"/>
          <w:szCs w:val="20"/>
        </w:rPr>
      </w:pPr>
    </w:p>
    <w:tbl>
      <w:tblPr>
        <w:tblW w:w="0" w:type="auto"/>
        <w:jc w:val="center"/>
        <w:tblCellMar>
          <w:left w:w="70" w:type="dxa"/>
          <w:right w:w="70" w:type="dxa"/>
        </w:tblCellMar>
        <w:tblLook w:val="04A0" w:firstRow="1" w:lastRow="0" w:firstColumn="1" w:lastColumn="0" w:noHBand="0" w:noVBand="1"/>
      </w:tblPr>
      <w:tblGrid>
        <w:gridCol w:w="3049"/>
        <w:gridCol w:w="2418"/>
      </w:tblGrid>
      <w:tr w:rsidR="00BE13D2" w:rsidRPr="00BE13D2" w14:paraId="302E11D7" w14:textId="77777777" w:rsidTr="00BE13D2">
        <w:trPr>
          <w:trHeight w:val="240"/>
          <w:jc w:val="center"/>
        </w:trPr>
        <w:tc>
          <w:tcPr>
            <w:tcW w:w="3049"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2C15999" w14:textId="77777777" w:rsidR="00BE13D2" w:rsidRPr="00BE13D2" w:rsidRDefault="00BE13D2" w:rsidP="007431FC">
            <w:pPr>
              <w:jc w:val="center"/>
              <w:rPr>
                <w:rFonts w:ascii="Lucida Sans Unicode" w:hAnsi="Lucida Sans Unicode" w:cs="Lucida Sans Unicode"/>
                <w:b/>
                <w:bCs/>
                <w:sz w:val="20"/>
                <w:szCs w:val="20"/>
                <w:lang w:eastAsia="es-CO"/>
              </w:rPr>
            </w:pPr>
            <w:r w:rsidRPr="00BE13D2">
              <w:rPr>
                <w:rFonts w:ascii="Lucida Sans Unicode" w:hAnsi="Lucida Sans Unicode" w:cs="Lucida Sans Unicode"/>
                <w:b/>
                <w:bCs/>
                <w:sz w:val="20"/>
                <w:szCs w:val="20"/>
                <w:lang w:eastAsia="es-CO"/>
              </w:rPr>
              <w:t>PUNTAJE</w:t>
            </w:r>
          </w:p>
        </w:tc>
        <w:tc>
          <w:tcPr>
            <w:tcW w:w="2418" w:type="dxa"/>
            <w:tcBorders>
              <w:top w:val="single" w:sz="4" w:space="0" w:color="auto"/>
              <w:left w:val="nil"/>
              <w:bottom w:val="single" w:sz="4" w:space="0" w:color="auto"/>
              <w:right w:val="single" w:sz="4" w:space="0" w:color="000000"/>
            </w:tcBorders>
            <w:shd w:val="clear" w:color="000000" w:fill="D9D9D9"/>
            <w:noWrap/>
            <w:vAlign w:val="center"/>
            <w:hideMark/>
          </w:tcPr>
          <w:p w14:paraId="6E96F47B" w14:textId="77777777" w:rsidR="00BE13D2" w:rsidRPr="00BE13D2" w:rsidRDefault="00BE13D2" w:rsidP="007431FC">
            <w:pPr>
              <w:jc w:val="center"/>
              <w:rPr>
                <w:rFonts w:ascii="Lucida Sans Unicode" w:hAnsi="Lucida Sans Unicode" w:cs="Lucida Sans Unicode"/>
                <w:b/>
                <w:bCs/>
                <w:sz w:val="20"/>
                <w:szCs w:val="20"/>
                <w:lang w:eastAsia="es-CO"/>
              </w:rPr>
            </w:pPr>
            <w:r w:rsidRPr="00BE13D2">
              <w:rPr>
                <w:rFonts w:ascii="Lucida Sans Unicode" w:hAnsi="Lucida Sans Unicode" w:cs="Lucida Sans Unicode"/>
                <w:b/>
                <w:bCs/>
                <w:sz w:val="20"/>
                <w:szCs w:val="20"/>
                <w:lang w:eastAsia="es-CO"/>
              </w:rPr>
              <w:t>ESCALA</w:t>
            </w:r>
          </w:p>
        </w:tc>
      </w:tr>
      <w:tr w:rsidR="00BE13D2" w:rsidRPr="00BE13D2" w14:paraId="3B07F916" w14:textId="77777777" w:rsidTr="00BE13D2">
        <w:trPr>
          <w:trHeight w:val="240"/>
          <w:jc w:val="center"/>
        </w:trPr>
        <w:tc>
          <w:tcPr>
            <w:tcW w:w="30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6F2205" w14:textId="77777777" w:rsidR="00BE13D2" w:rsidRPr="00BE13D2" w:rsidRDefault="00BE13D2" w:rsidP="007431FC">
            <w:pP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IGUAL O MAYOR A 95 PUNTOS</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2C790D82" w14:textId="77777777" w:rsidR="00BE13D2" w:rsidRPr="00BE13D2" w:rsidRDefault="00BE13D2" w:rsidP="007431FC">
            <w:pPr>
              <w:jc w:val="cente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EXCELENTE</w:t>
            </w:r>
          </w:p>
        </w:tc>
      </w:tr>
      <w:tr w:rsidR="00BE13D2" w:rsidRPr="00BE13D2" w14:paraId="10DE1129" w14:textId="77777777" w:rsidTr="00BE13D2">
        <w:trPr>
          <w:trHeight w:val="240"/>
          <w:jc w:val="center"/>
        </w:trPr>
        <w:tc>
          <w:tcPr>
            <w:tcW w:w="30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EB980F" w14:textId="77777777" w:rsidR="00BE13D2" w:rsidRPr="00BE13D2" w:rsidRDefault="00BE13D2" w:rsidP="007431FC">
            <w:pP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IGUAL O MAYOR A 80 PUNTOS</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583553D6" w14:textId="77777777" w:rsidR="00BE13D2" w:rsidRPr="00BE13D2" w:rsidRDefault="00BE13D2" w:rsidP="007431FC">
            <w:pPr>
              <w:jc w:val="cente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BUENO</w:t>
            </w:r>
          </w:p>
        </w:tc>
      </w:tr>
      <w:tr w:rsidR="00BE13D2" w:rsidRPr="00BE13D2" w14:paraId="372D0CA9" w14:textId="77777777" w:rsidTr="00BE13D2">
        <w:trPr>
          <w:trHeight w:val="240"/>
          <w:jc w:val="center"/>
        </w:trPr>
        <w:tc>
          <w:tcPr>
            <w:tcW w:w="30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51242" w14:textId="77777777" w:rsidR="00BE13D2" w:rsidRPr="00BE13D2" w:rsidRDefault="00BE13D2" w:rsidP="007431FC">
            <w:pP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IGUAL O MAYOR A 65 PUNTOS</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1EDA48F1" w14:textId="77777777" w:rsidR="00BE13D2" w:rsidRPr="00BE13D2" w:rsidRDefault="00BE13D2" w:rsidP="007431FC">
            <w:pPr>
              <w:jc w:val="cente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REGULAR</w:t>
            </w:r>
          </w:p>
        </w:tc>
      </w:tr>
      <w:tr w:rsidR="00BE13D2" w:rsidRPr="00BE13D2" w14:paraId="017AA5DE" w14:textId="77777777" w:rsidTr="00BE13D2">
        <w:trPr>
          <w:trHeight w:val="240"/>
          <w:jc w:val="center"/>
        </w:trPr>
        <w:tc>
          <w:tcPr>
            <w:tcW w:w="30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4B7155" w14:textId="77777777" w:rsidR="00BE13D2" w:rsidRPr="00BE13D2" w:rsidRDefault="00BE13D2" w:rsidP="007431FC">
            <w:pP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IGUAL O MENOR A 64 PUNTOS</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27479DBA" w14:textId="77777777" w:rsidR="00BE13D2" w:rsidRPr="00BE13D2" w:rsidRDefault="00BE13D2" w:rsidP="007431FC">
            <w:pPr>
              <w:jc w:val="center"/>
              <w:rPr>
                <w:rFonts w:ascii="Lucida Sans Unicode" w:hAnsi="Lucida Sans Unicode" w:cs="Lucida Sans Unicode"/>
                <w:sz w:val="20"/>
                <w:szCs w:val="20"/>
                <w:lang w:eastAsia="es-CO"/>
              </w:rPr>
            </w:pPr>
            <w:r w:rsidRPr="00BE13D2">
              <w:rPr>
                <w:rFonts w:ascii="Lucida Sans Unicode" w:hAnsi="Lucida Sans Unicode" w:cs="Lucida Sans Unicode"/>
                <w:sz w:val="20"/>
                <w:szCs w:val="20"/>
                <w:lang w:eastAsia="es-CO"/>
              </w:rPr>
              <w:t>DEFICIENTE</w:t>
            </w:r>
          </w:p>
        </w:tc>
      </w:tr>
    </w:tbl>
    <w:p w14:paraId="5939D917" w14:textId="77777777" w:rsidR="00BE13D2" w:rsidRPr="00BE13D2" w:rsidRDefault="00BE13D2" w:rsidP="00BE13D2">
      <w:pPr>
        <w:jc w:val="both"/>
        <w:rPr>
          <w:rFonts w:ascii="Lucida Sans Unicode" w:hAnsi="Lucida Sans Unicode" w:cs="Lucida Sans Unicode"/>
          <w:sz w:val="20"/>
          <w:szCs w:val="20"/>
        </w:rPr>
      </w:pPr>
    </w:p>
    <w:p w14:paraId="1B4A1DFA" w14:textId="77777777" w:rsidR="00BE13D2" w:rsidRPr="00BE13D2" w:rsidRDefault="00BE13D2" w:rsidP="00BE13D2">
      <w:pPr>
        <w:ind w:left="709"/>
        <w:jc w:val="both"/>
        <w:rPr>
          <w:rFonts w:ascii="Lucida Sans Unicode" w:hAnsi="Lucida Sans Unicode" w:cs="Lucida Sans Unicode"/>
          <w:sz w:val="20"/>
          <w:szCs w:val="20"/>
        </w:rPr>
      </w:pPr>
    </w:p>
    <w:p w14:paraId="056CBDDD" w14:textId="77777777" w:rsidR="00BE13D2" w:rsidRPr="00BE13D2" w:rsidRDefault="00BE13D2" w:rsidP="00BE13D2">
      <w:pPr>
        <w:pStyle w:val="Prrafodelista"/>
        <w:numPr>
          <w:ilvl w:val="0"/>
          <w:numId w:val="10"/>
        </w:numPr>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No se tendrán en cuenta copias de contratos, sólo se aceptarán certificaciones originadas por las entidades contratantes.</w:t>
      </w:r>
    </w:p>
    <w:p w14:paraId="37BC8A0C" w14:textId="77777777" w:rsidR="00BE13D2" w:rsidRPr="00BE13D2" w:rsidRDefault="00BE13D2" w:rsidP="00BE13D2">
      <w:pPr>
        <w:ind w:left="426"/>
        <w:jc w:val="both"/>
        <w:rPr>
          <w:rFonts w:ascii="Lucida Sans Unicode" w:hAnsi="Lucida Sans Unicode" w:cs="Lucida Sans Unicode"/>
          <w:sz w:val="20"/>
          <w:szCs w:val="20"/>
        </w:rPr>
      </w:pPr>
    </w:p>
    <w:p w14:paraId="5708C221" w14:textId="320BE7BE" w:rsidR="00BE13D2" w:rsidRPr="00BE13D2" w:rsidRDefault="00BE13D2" w:rsidP="00BE13D2">
      <w:pPr>
        <w:numPr>
          <w:ilvl w:val="0"/>
          <w:numId w:val="4"/>
        </w:numPr>
        <w:spacing w:after="160" w:line="259" w:lineRule="auto"/>
        <w:ind w:left="426"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Adicional a las certificaciones expedidas por las empresas, las certificaciones deben ser </w:t>
      </w:r>
      <w:r w:rsidR="00510B68" w:rsidRPr="003144EC">
        <w:rPr>
          <w:rFonts w:ascii="Lucida Sans Unicode" w:hAnsi="Lucida Sans Unicode" w:cs="Lucida Sans Unicode"/>
          <w:sz w:val="20"/>
          <w:szCs w:val="20"/>
        </w:rPr>
        <w:t xml:space="preserve">diligenciarse en el anexo </w:t>
      </w:r>
      <w:r w:rsidR="00510B68">
        <w:rPr>
          <w:rFonts w:ascii="Lucida Sans Unicode" w:hAnsi="Lucida Sans Unicode" w:cs="Lucida Sans Unicode"/>
          <w:sz w:val="20"/>
          <w:szCs w:val="20"/>
        </w:rPr>
        <w:t xml:space="preserve">No. 7 Requerimientos técnicos – 7.4 </w:t>
      </w:r>
      <w:r w:rsidR="00510B68" w:rsidRPr="003144EC">
        <w:rPr>
          <w:rFonts w:ascii="Lucida Sans Unicode" w:hAnsi="Lucida Sans Unicode" w:cs="Lucida Sans Unicode"/>
          <w:sz w:val="20"/>
          <w:szCs w:val="20"/>
        </w:rPr>
        <w:t>“Experiencia”</w:t>
      </w:r>
      <w:r w:rsidR="00510B68">
        <w:rPr>
          <w:rFonts w:ascii="Lucida Sans Unicode" w:hAnsi="Lucida Sans Unicode" w:cs="Lucida Sans Unicode"/>
          <w:sz w:val="20"/>
          <w:szCs w:val="20"/>
        </w:rPr>
        <w:t xml:space="preserve"> </w:t>
      </w:r>
      <w:r w:rsidRPr="00BE13D2">
        <w:rPr>
          <w:rFonts w:ascii="Lucida Sans Unicode" w:hAnsi="Lucida Sans Unicode" w:cs="Lucida Sans Unicode"/>
          <w:sz w:val="20"/>
          <w:szCs w:val="20"/>
        </w:rPr>
        <w:t>que acompaña la presente invitación (ver figura 1).</w:t>
      </w:r>
    </w:p>
    <w:p w14:paraId="060C48AE" w14:textId="77777777" w:rsidR="00BE13D2" w:rsidRPr="00BE13D2" w:rsidRDefault="00BE13D2" w:rsidP="00BE13D2">
      <w:pPr>
        <w:jc w:val="both"/>
        <w:rPr>
          <w:rFonts w:ascii="Lucida Sans Unicode" w:hAnsi="Lucida Sans Unicode" w:cs="Lucida Sans Unicode"/>
          <w:sz w:val="20"/>
          <w:szCs w:val="20"/>
        </w:rPr>
      </w:pPr>
    </w:p>
    <w:p w14:paraId="204CE2C6" w14:textId="77777777" w:rsidR="00BE13D2" w:rsidRPr="00BE13D2" w:rsidRDefault="00BE13D2" w:rsidP="00BE13D2">
      <w:pPr>
        <w:numPr>
          <w:ilvl w:val="0"/>
          <w:numId w:val="5"/>
        </w:numPr>
        <w:spacing w:after="160" w:line="259" w:lineRule="auto"/>
        <w:ind w:left="426"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En caso que la información requerida no se encuentre en las certificaciones entregadas con la oferta, el Instituto Nacional de Cancerología – Empresa Social del Estado-, podrá hacer uso de los demás documentos aportados en la propuesta, sin perjuicio de las verificaciones que el Instituto considere necesario realizar. </w:t>
      </w:r>
    </w:p>
    <w:p w14:paraId="40A49C2C" w14:textId="77777777" w:rsidR="00BE13D2" w:rsidRPr="00BE13D2" w:rsidRDefault="00BE13D2" w:rsidP="00BE13D2">
      <w:pPr>
        <w:ind w:left="426"/>
        <w:jc w:val="both"/>
        <w:rPr>
          <w:rFonts w:ascii="Lucida Sans Unicode" w:hAnsi="Lucida Sans Unicode" w:cs="Lucida Sans Unicode"/>
          <w:sz w:val="20"/>
          <w:szCs w:val="20"/>
        </w:rPr>
      </w:pPr>
    </w:p>
    <w:p w14:paraId="06082073" w14:textId="77777777" w:rsidR="00BE13D2" w:rsidRPr="00BE13D2" w:rsidRDefault="00BE13D2" w:rsidP="00BE13D2">
      <w:pPr>
        <w:numPr>
          <w:ilvl w:val="0"/>
          <w:numId w:val="5"/>
        </w:numPr>
        <w:spacing w:after="160" w:line="259" w:lineRule="auto"/>
        <w:ind w:left="426" w:hanging="426"/>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las certificaciones no incluyan algunos de los requisitos antes señalados y esta información no se encuentre en la propuesta, ésta NO será tenida en cuenta.</w:t>
      </w:r>
    </w:p>
    <w:p w14:paraId="00D194CD" w14:textId="77777777" w:rsidR="00BE13D2" w:rsidRPr="00BE13D2" w:rsidRDefault="00BE13D2" w:rsidP="00BE13D2">
      <w:pPr>
        <w:jc w:val="center"/>
        <w:rPr>
          <w:rFonts w:ascii="Lucida Sans Unicode" w:hAnsi="Lucida Sans Unicode" w:cs="Lucida Sans Unicode"/>
          <w:sz w:val="20"/>
          <w:szCs w:val="20"/>
        </w:rPr>
      </w:pPr>
    </w:p>
    <w:p w14:paraId="034638B8" w14:textId="77777777" w:rsidR="00BE13D2" w:rsidRPr="00BE13D2" w:rsidRDefault="00BE13D2" w:rsidP="00BE13D2">
      <w:pPr>
        <w:jc w:val="center"/>
        <w:rPr>
          <w:rFonts w:ascii="Lucida Sans Unicode" w:hAnsi="Lucida Sans Unicode" w:cs="Lucida Sans Unicode"/>
          <w:sz w:val="20"/>
          <w:szCs w:val="20"/>
        </w:rPr>
      </w:pPr>
      <w:r w:rsidRPr="00BE13D2">
        <w:rPr>
          <w:rFonts w:ascii="Lucida Sans Unicode" w:hAnsi="Lucida Sans Unicode" w:cs="Lucida Sans Unicode"/>
          <w:noProof/>
          <w:sz w:val="20"/>
          <w:szCs w:val="20"/>
          <w:bdr w:val="single" w:sz="12" w:space="0" w:color="auto"/>
          <w:lang w:val="es-CO" w:eastAsia="es-CO"/>
        </w:rPr>
        <w:drawing>
          <wp:inline distT="0" distB="0" distL="0" distR="0" wp14:anchorId="451E5E1A" wp14:editId="390CE7E8">
            <wp:extent cx="5214620" cy="2759791"/>
            <wp:effectExtent l="0" t="0" r="508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343" t="1080" r="579"/>
                    <a:stretch/>
                  </pic:blipFill>
                  <pic:spPr bwMode="auto">
                    <a:xfrm>
                      <a:off x="0" y="0"/>
                      <a:ext cx="5230610" cy="2768254"/>
                    </a:xfrm>
                    <a:prstGeom prst="rect">
                      <a:avLst/>
                    </a:prstGeom>
                    <a:ln>
                      <a:noFill/>
                    </a:ln>
                    <a:extLst>
                      <a:ext uri="{53640926-AAD7-44D8-BBD7-CCE9431645EC}">
                        <a14:shadowObscured xmlns:a14="http://schemas.microsoft.com/office/drawing/2010/main"/>
                      </a:ext>
                    </a:extLst>
                  </pic:spPr>
                </pic:pic>
              </a:graphicData>
            </a:graphic>
          </wp:inline>
        </w:drawing>
      </w:r>
    </w:p>
    <w:p w14:paraId="37FA9FD2" w14:textId="07E7287B" w:rsidR="00BE13D2" w:rsidRPr="00BE13D2" w:rsidRDefault="00BE13D2" w:rsidP="00BE13D2">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Figura 1: Vista hoja </w:t>
      </w:r>
      <w:r w:rsidR="00510B68" w:rsidRPr="003144EC">
        <w:rPr>
          <w:rFonts w:ascii="Lucida Sans Unicode" w:hAnsi="Lucida Sans Unicode" w:cs="Lucida Sans Unicode"/>
          <w:sz w:val="20"/>
          <w:szCs w:val="20"/>
        </w:rPr>
        <w:t xml:space="preserve">diligenciarse en el anexo </w:t>
      </w:r>
      <w:r w:rsidR="00510B68">
        <w:rPr>
          <w:rFonts w:ascii="Lucida Sans Unicode" w:hAnsi="Lucida Sans Unicode" w:cs="Lucida Sans Unicode"/>
          <w:sz w:val="20"/>
          <w:szCs w:val="20"/>
        </w:rPr>
        <w:t xml:space="preserve">No. 7 Requerimientos técnicos – 7.4 </w:t>
      </w:r>
      <w:r w:rsidR="00510B68" w:rsidRPr="003144EC">
        <w:rPr>
          <w:rFonts w:ascii="Lucida Sans Unicode" w:hAnsi="Lucida Sans Unicode" w:cs="Lucida Sans Unicode"/>
          <w:sz w:val="20"/>
          <w:szCs w:val="20"/>
        </w:rPr>
        <w:t>“Experiencia”</w:t>
      </w:r>
    </w:p>
    <w:p w14:paraId="24D20A60" w14:textId="77777777" w:rsidR="00BE13D2" w:rsidRPr="00BE13D2" w:rsidRDefault="00BE13D2" w:rsidP="00BE13D2">
      <w:pPr>
        <w:jc w:val="both"/>
        <w:rPr>
          <w:rFonts w:ascii="Lucida Sans Unicode" w:hAnsi="Lucida Sans Unicode" w:cs="Lucida Sans Unicode"/>
          <w:sz w:val="20"/>
          <w:szCs w:val="20"/>
        </w:rPr>
      </w:pPr>
    </w:p>
    <w:p w14:paraId="28E4D041" w14:textId="77777777" w:rsidR="00BE13D2" w:rsidRPr="00BE13D2" w:rsidRDefault="00BE13D2" w:rsidP="00BE13D2">
      <w:pPr>
        <w:jc w:val="both"/>
        <w:rPr>
          <w:rFonts w:ascii="Lucida Sans Unicode" w:hAnsi="Lucida Sans Unicode" w:cs="Lucida Sans Unicode"/>
          <w:sz w:val="20"/>
          <w:szCs w:val="20"/>
        </w:rPr>
      </w:pPr>
    </w:p>
    <w:p w14:paraId="6D161D1C" w14:textId="77777777" w:rsidR="00BE13D2" w:rsidRPr="00BE13D2" w:rsidRDefault="00BE13D2" w:rsidP="00BE13D2">
      <w:pPr>
        <w:pStyle w:val="Prrafodelista"/>
        <w:numPr>
          <w:ilvl w:val="0"/>
          <w:numId w:val="8"/>
        </w:numPr>
        <w:autoSpaceDE w:val="0"/>
        <w:autoSpaceDN w:val="0"/>
        <w:adjustRightInd w:val="0"/>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lastRenderedPageBreak/>
        <w:t xml:space="preserve">Para efectos de la evaluación se tomará el valor de los contratos en SMMLV (salarios mínimos mensuales legales vigentes), a la fecha de la calificación. Para los contratos que hacen parte de consorcio o unión temporal, se tendrá en cuenta sólo su porcentaje de participación en valor, </w:t>
      </w:r>
      <w:r w:rsidRPr="00BE13D2">
        <w:rPr>
          <w:rFonts w:ascii="Lucida Sans Unicode" w:hAnsi="Lucida Sans Unicode" w:cs="Lucida Sans Unicode"/>
          <w:sz w:val="20"/>
          <w:szCs w:val="20"/>
          <w:lang w:val="es-ES_tradnl"/>
        </w:rPr>
        <w:t>para lo cual deberá aportarse copia del respectivo documento de constitución de esa Unión Temporal.</w:t>
      </w:r>
    </w:p>
    <w:p w14:paraId="0467B0AA" w14:textId="77777777" w:rsidR="00BE13D2" w:rsidRPr="00BE13D2" w:rsidRDefault="00BE13D2" w:rsidP="00BE13D2">
      <w:pPr>
        <w:jc w:val="center"/>
        <w:rPr>
          <w:rFonts w:ascii="Lucida Sans Unicode" w:hAnsi="Lucida Sans Unicode" w:cs="Lucida Sans Unicode"/>
          <w:sz w:val="20"/>
          <w:szCs w:val="20"/>
        </w:rPr>
      </w:pPr>
    </w:p>
    <w:p w14:paraId="18F1160B" w14:textId="77777777" w:rsidR="00BE13D2" w:rsidRPr="00BE13D2" w:rsidRDefault="00BE13D2" w:rsidP="00BE13D2">
      <w:pPr>
        <w:widowControl w:val="0"/>
        <w:autoSpaceDE w:val="0"/>
        <w:autoSpaceDN w:val="0"/>
        <w:adjustRightInd w:val="0"/>
        <w:jc w:val="both"/>
        <w:rPr>
          <w:rFonts w:ascii="Lucida Sans Unicode" w:hAnsi="Lucida Sans Unicode" w:cs="Lucida Sans Unicode"/>
          <w:sz w:val="20"/>
          <w:szCs w:val="20"/>
        </w:rPr>
      </w:pPr>
      <w:r w:rsidRPr="00BE13D2">
        <w:rPr>
          <w:rFonts w:ascii="Lucida Sans Unicode" w:hAnsi="Lucida Sans Unicode" w:cs="Lucida Sans Unicode"/>
          <w:b/>
          <w:sz w:val="20"/>
          <w:szCs w:val="20"/>
        </w:rPr>
        <w:t>NOTA</w:t>
      </w:r>
      <w:r w:rsidRPr="00BE13D2">
        <w:rPr>
          <w:rFonts w:ascii="Lucida Sans Unicode" w:hAnsi="Lucida Sans Unicode" w:cs="Lucida Sans Unicode"/>
          <w:sz w:val="20"/>
          <w:szCs w:val="20"/>
        </w:rPr>
        <w:t>: Si las referencias presentadas no cumplen con las características enunciadas, o tienen un nivel de cumplimiento insatisfactorio, no se tendrán en cuenta.</w:t>
      </w:r>
    </w:p>
    <w:p w14:paraId="73E764E2" w14:textId="77777777" w:rsidR="00BE13D2" w:rsidRPr="00BE13D2" w:rsidRDefault="00BE13D2" w:rsidP="00BE13D2">
      <w:pPr>
        <w:widowControl w:val="0"/>
        <w:autoSpaceDE w:val="0"/>
        <w:autoSpaceDN w:val="0"/>
        <w:adjustRightInd w:val="0"/>
        <w:jc w:val="both"/>
        <w:rPr>
          <w:rFonts w:ascii="Lucida Sans Unicode" w:hAnsi="Lucida Sans Unicode" w:cs="Lucida Sans Unicode"/>
          <w:sz w:val="20"/>
          <w:szCs w:val="20"/>
        </w:rPr>
      </w:pPr>
    </w:p>
    <w:p w14:paraId="5D8F9A61" w14:textId="77777777" w:rsidR="00BE13D2" w:rsidRPr="00BE13D2" w:rsidRDefault="00BE13D2" w:rsidP="00BE13D2">
      <w:pPr>
        <w:pStyle w:val="Prrafodelista"/>
        <w:numPr>
          <w:ilvl w:val="0"/>
          <w:numId w:val="6"/>
        </w:numPr>
        <w:ind w:left="454"/>
        <w:contextualSpacing/>
        <w:rPr>
          <w:rFonts w:ascii="Lucida Sans Unicode" w:hAnsi="Lucida Sans Unicode" w:cs="Lucida Sans Unicode"/>
          <w:b/>
          <w:sz w:val="20"/>
          <w:szCs w:val="20"/>
        </w:rPr>
      </w:pPr>
      <w:r w:rsidRPr="00BE13D2">
        <w:rPr>
          <w:rFonts w:ascii="Lucida Sans Unicode" w:hAnsi="Lucida Sans Unicode" w:cs="Lucida Sans Unicode"/>
          <w:b/>
          <w:sz w:val="20"/>
          <w:szCs w:val="20"/>
        </w:rPr>
        <w:t>REQUISITOS TÉCNICOS</w:t>
      </w:r>
    </w:p>
    <w:p w14:paraId="69226D21" w14:textId="77777777" w:rsidR="00BE13D2" w:rsidRPr="00BE13D2" w:rsidRDefault="00BE13D2" w:rsidP="00BE13D2">
      <w:pPr>
        <w:jc w:val="both"/>
        <w:rPr>
          <w:rFonts w:ascii="Lucida Sans Unicode" w:hAnsi="Lucida Sans Unicode" w:cs="Lucida Sans Unicode"/>
          <w:b/>
          <w:color w:val="333399"/>
          <w:sz w:val="20"/>
          <w:szCs w:val="20"/>
        </w:rPr>
      </w:pPr>
    </w:p>
    <w:p w14:paraId="68C1686C" w14:textId="6C9829D4"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Los requisitos deben ser validados </w:t>
      </w:r>
      <w:r w:rsidR="00510B68" w:rsidRPr="003144EC">
        <w:rPr>
          <w:rFonts w:ascii="Lucida Sans Unicode" w:hAnsi="Lucida Sans Unicode" w:cs="Lucida Sans Unicode"/>
          <w:sz w:val="20"/>
          <w:szCs w:val="20"/>
        </w:rPr>
        <w:t xml:space="preserve">en el anexo </w:t>
      </w:r>
      <w:r w:rsidR="00510B68">
        <w:rPr>
          <w:rFonts w:ascii="Lucida Sans Unicode" w:hAnsi="Lucida Sans Unicode" w:cs="Lucida Sans Unicode"/>
          <w:sz w:val="20"/>
          <w:szCs w:val="20"/>
        </w:rPr>
        <w:t xml:space="preserve">No. 7 Requerimientos técnicos </w:t>
      </w:r>
      <w:r w:rsidRPr="00BE13D2">
        <w:rPr>
          <w:rFonts w:ascii="Lucida Sans Unicode" w:hAnsi="Lucida Sans Unicode" w:cs="Lucida Sans Unicode"/>
          <w:sz w:val="20"/>
          <w:szCs w:val="20"/>
        </w:rPr>
        <w:t>que acompaña la presente convocatoria:</w:t>
      </w:r>
    </w:p>
    <w:p w14:paraId="5ECFE47A" w14:textId="77777777" w:rsidR="00BE13D2" w:rsidRPr="00BE13D2" w:rsidRDefault="00BE13D2" w:rsidP="00BE13D2">
      <w:pPr>
        <w:jc w:val="both"/>
        <w:rPr>
          <w:rFonts w:ascii="Lucida Sans Unicode" w:hAnsi="Lucida Sans Unicode" w:cs="Lucida Sans Unicode"/>
          <w:sz w:val="20"/>
          <w:szCs w:val="20"/>
        </w:rPr>
      </w:pPr>
    </w:p>
    <w:p w14:paraId="687D1614" w14:textId="591FC25E"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Los requisitos técnicos generales deben ser diligenciados en </w:t>
      </w:r>
      <w:r w:rsidR="00510B68" w:rsidRPr="003144EC">
        <w:rPr>
          <w:rFonts w:ascii="Lucida Sans Unicode" w:hAnsi="Lucida Sans Unicode" w:cs="Lucida Sans Unicode"/>
          <w:sz w:val="20"/>
          <w:szCs w:val="20"/>
        </w:rPr>
        <w:t xml:space="preserve">diligenciarse en el anexo </w:t>
      </w:r>
      <w:r w:rsidR="00510B68">
        <w:rPr>
          <w:rFonts w:ascii="Lucida Sans Unicode" w:hAnsi="Lucida Sans Unicode" w:cs="Lucida Sans Unicode"/>
          <w:sz w:val="20"/>
          <w:szCs w:val="20"/>
        </w:rPr>
        <w:t>No.</w:t>
      </w:r>
      <w:r w:rsidR="00510B68">
        <w:rPr>
          <w:rFonts w:ascii="Lucida Sans Unicode" w:hAnsi="Lucida Sans Unicode" w:cs="Lucida Sans Unicode"/>
          <w:sz w:val="20"/>
          <w:szCs w:val="20"/>
        </w:rPr>
        <w:t xml:space="preserve"> 7 Requerimientos técnicos – 7.6</w:t>
      </w:r>
      <w:r w:rsidR="00510B68">
        <w:rPr>
          <w:rFonts w:ascii="Lucida Sans Unicode" w:hAnsi="Lucida Sans Unicode" w:cs="Lucida Sans Unicode"/>
          <w:sz w:val="20"/>
          <w:szCs w:val="20"/>
        </w:rPr>
        <w:t xml:space="preserve"> </w:t>
      </w:r>
      <w:r w:rsidRPr="00BE13D2">
        <w:rPr>
          <w:rFonts w:ascii="Lucida Sans Unicode" w:hAnsi="Lucida Sans Unicode" w:cs="Lucida Sans Unicode"/>
          <w:sz w:val="20"/>
          <w:szCs w:val="20"/>
        </w:rPr>
        <w:t xml:space="preserve">“RTG”, las especificaciones mínimas requeridas en la hoja </w:t>
      </w:r>
      <w:r w:rsidR="00510B68">
        <w:rPr>
          <w:rFonts w:ascii="Lucida Sans Unicode" w:hAnsi="Lucida Sans Unicode" w:cs="Lucida Sans Unicode"/>
          <w:sz w:val="20"/>
          <w:szCs w:val="20"/>
        </w:rPr>
        <w:t xml:space="preserve">7.1 </w:t>
      </w:r>
      <w:r w:rsidRPr="00BE13D2">
        <w:rPr>
          <w:rFonts w:ascii="Lucida Sans Unicode" w:hAnsi="Lucida Sans Unicode" w:cs="Lucida Sans Unicode"/>
          <w:sz w:val="20"/>
          <w:szCs w:val="20"/>
        </w:rPr>
        <w:t xml:space="preserve">“EMR”, estos 2 ítems deben cumplirse en su totalidad, no se tendrán en cuenta propuestas que no cumplan con los </w:t>
      </w:r>
      <w:r w:rsidR="00510B68">
        <w:rPr>
          <w:rFonts w:ascii="Lucida Sans Unicode" w:hAnsi="Lucida Sans Unicode" w:cs="Lucida Sans Unicode"/>
          <w:sz w:val="20"/>
          <w:szCs w:val="20"/>
        </w:rPr>
        <w:t xml:space="preserve">anexos 7.6 - </w:t>
      </w:r>
      <w:r w:rsidRPr="00BE13D2">
        <w:rPr>
          <w:rFonts w:ascii="Lucida Sans Unicode" w:hAnsi="Lucida Sans Unicode" w:cs="Lucida Sans Unicode"/>
          <w:sz w:val="20"/>
          <w:szCs w:val="20"/>
        </w:rPr>
        <w:t>RTG y</w:t>
      </w:r>
      <w:r w:rsidR="00510B68">
        <w:rPr>
          <w:rFonts w:ascii="Lucida Sans Unicode" w:hAnsi="Lucida Sans Unicode" w:cs="Lucida Sans Unicode"/>
          <w:sz w:val="20"/>
          <w:szCs w:val="20"/>
        </w:rPr>
        <w:t xml:space="preserve"> 7.1 - </w:t>
      </w:r>
      <w:r w:rsidRPr="00BE13D2">
        <w:rPr>
          <w:rFonts w:ascii="Lucida Sans Unicode" w:hAnsi="Lucida Sans Unicode" w:cs="Lucida Sans Unicode"/>
          <w:sz w:val="20"/>
          <w:szCs w:val="20"/>
        </w:rPr>
        <w:t xml:space="preserve"> EMR. </w:t>
      </w:r>
      <w:r w:rsidRPr="00BE13D2">
        <w:rPr>
          <w:rFonts w:ascii="Lucida Sans Unicode" w:hAnsi="Lucida Sans Unicode" w:cs="Lucida Sans Unicode"/>
          <w:sz w:val="20"/>
          <w:szCs w:val="20"/>
          <w:lang w:val="nl-BE"/>
        </w:rPr>
        <w:t>y el 100% de los requerimientos de personal, licencimiento, equipos y servicos descritos en este mismo anexo.</w:t>
      </w:r>
    </w:p>
    <w:p w14:paraId="21C4DD7A" w14:textId="77777777" w:rsidR="00BE13D2" w:rsidRPr="00BE13D2" w:rsidRDefault="00BE13D2" w:rsidP="00BE13D2">
      <w:pPr>
        <w:jc w:val="both"/>
        <w:rPr>
          <w:rFonts w:ascii="Lucida Sans Unicode" w:hAnsi="Lucida Sans Unicode" w:cs="Lucida Sans Unicode"/>
          <w:sz w:val="20"/>
          <w:szCs w:val="20"/>
        </w:rPr>
      </w:pPr>
    </w:p>
    <w:p w14:paraId="4DB688C7" w14:textId="16E733FE" w:rsidR="00BE13D2" w:rsidRPr="00BE13D2" w:rsidRDefault="00BE13D2" w:rsidP="00BE13D2">
      <w:pPr>
        <w:pStyle w:val="Prrafodelista"/>
        <w:numPr>
          <w:ilvl w:val="1"/>
          <w:numId w:val="6"/>
        </w:numPr>
        <w:tabs>
          <w:tab w:val="left" w:pos="1701"/>
        </w:tabs>
        <w:ind w:left="454"/>
        <w:contextualSpacing/>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 xml:space="preserve">Requisitos Técnicos Generales </w:t>
      </w:r>
      <w:r w:rsidRPr="00BE13D2">
        <w:rPr>
          <w:rFonts w:ascii="Lucida Sans Unicode" w:hAnsi="Lucida Sans Unicode" w:cs="Lucida Sans Unicode"/>
          <w:b/>
          <w:color w:val="000000"/>
          <w:sz w:val="20"/>
          <w:szCs w:val="20"/>
          <w:lang w:eastAsia="es-CO"/>
        </w:rPr>
        <w:t>(RTG)</w:t>
      </w:r>
      <w:r w:rsidR="0089495E">
        <w:rPr>
          <w:rFonts w:ascii="Lucida Sans Unicode" w:hAnsi="Lucida Sans Unicode" w:cs="Lucida Sans Unicode"/>
          <w:b/>
          <w:color w:val="000000"/>
          <w:sz w:val="20"/>
          <w:szCs w:val="20"/>
          <w:lang w:eastAsia="es-CO"/>
        </w:rPr>
        <w:t xml:space="preserve"> Anexo No. 7.6</w:t>
      </w:r>
    </w:p>
    <w:p w14:paraId="6EAA285C" w14:textId="77777777" w:rsidR="00BE13D2" w:rsidRPr="00BE13D2" w:rsidRDefault="00BE13D2" w:rsidP="00BE13D2">
      <w:pPr>
        <w:tabs>
          <w:tab w:val="left" w:pos="1701"/>
        </w:tabs>
        <w:jc w:val="both"/>
        <w:rPr>
          <w:rFonts w:ascii="Lucida Sans Unicode" w:hAnsi="Lucida Sans Unicode" w:cs="Lucida Sans Unicode"/>
          <w:b/>
          <w:sz w:val="20"/>
          <w:szCs w:val="20"/>
        </w:rPr>
      </w:pPr>
    </w:p>
    <w:p w14:paraId="10DB4B1C" w14:textId="77777777" w:rsidR="00BE13D2" w:rsidRPr="00BE13D2" w:rsidRDefault="00BE13D2" w:rsidP="00BE13D2">
      <w:pPr>
        <w:tabs>
          <w:tab w:val="left" w:pos="1701"/>
        </w:tabs>
        <w:jc w:val="both"/>
        <w:rPr>
          <w:rFonts w:ascii="Lucida Sans Unicode" w:hAnsi="Lucida Sans Unicode" w:cs="Lucida Sans Unicode"/>
          <w:sz w:val="20"/>
          <w:szCs w:val="20"/>
        </w:rPr>
      </w:pPr>
      <w:r w:rsidRPr="00BE13D2">
        <w:rPr>
          <w:rFonts w:ascii="Lucida Sans Unicode" w:hAnsi="Lucida Sans Unicode" w:cs="Lucida Sans Unicode"/>
          <w:sz w:val="20"/>
          <w:szCs w:val="20"/>
        </w:rPr>
        <w:t>Los ítems relacionados con este punto deberán ser diligenciados en la hoja Excel referida, por cada requerimiento técnico general, el oferente debe informar si cumple (marcando con equis en la columna “CUMPLE”), caso en el cual debe reportar los números de folios de la oferta donde refiere el tema o se encuentra la certificación correspondiente.</w:t>
      </w:r>
    </w:p>
    <w:p w14:paraId="47DD240C" w14:textId="77777777" w:rsidR="00BE13D2" w:rsidRPr="00BE13D2" w:rsidRDefault="00BE13D2" w:rsidP="00BE13D2">
      <w:pPr>
        <w:jc w:val="both"/>
        <w:rPr>
          <w:rFonts w:ascii="Lucida Sans Unicode" w:hAnsi="Lucida Sans Unicode" w:cs="Lucida Sans Unicode"/>
          <w:sz w:val="20"/>
          <w:szCs w:val="20"/>
        </w:rPr>
      </w:pPr>
    </w:p>
    <w:p w14:paraId="09BCC704" w14:textId="77777777" w:rsidR="00BE13D2" w:rsidRPr="00BE13D2" w:rsidRDefault="00BE13D2" w:rsidP="00BE13D2">
      <w:pPr>
        <w:spacing w:after="120"/>
        <w:jc w:val="both"/>
        <w:rPr>
          <w:rFonts w:ascii="Lucida Sans Unicode" w:hAnsi="Lucida Sans Unicode" w:cs="Lucida Sans Unicode"/>
          <w:sz w:val="20"/>
          <w:szCs w:val="20"/>
        </w:rPr>
      </w:pPr>
      <w:r w:rsidRPr="00BE13D2">
        <w:rPr>
          <w:rFonts w:ascii="Lucida Sans Unicode" w:hAnsi="Lucida Sans Unicode" w:cs="Lucida Sans Unicode"/>
          <w:sz w:val="20"/>
          <w:szCs w:val="20"/>
        </w:rPr>
        <w:t>La figura 2 muestra la primera hoja de la matriz que debe ser diligenciada.</w:t>
      </w:r>
    </w:p>
    <w:p w14:paraId="2A2B9216" w14:textId="77777777" w:rsidR="00BE13D2" w:rsidRPr="00BE13D2" w:rsidRDefault="00BE13D2" w:rsidP="00BE13D2">
      <w:pPr>
        <w:spacing w:after="120"/>
        <w:jc w:val="center"/>
        <w:rPr>
          <w:rFonts w:ascii="Lucida Sans Unicode" w:hAnsi="Lucida Sans Unicode" w:cs="Lucida Sans Unicode"/>
          <w:sz w:val="20"/>
          <w:szCs w:val="20"/>
        </w:rPr>
      </w:pPr>
      <w:r w:rsidRPr="00BE13D2">
        <w:rPr>
          <w:rFonts w:ascii="Lucida Sans Unicode" w:hAnsi="Lucida Sans Unicode" w:cs="Lucida Sans Unicode"/>
          <w:noProof/>
          <w:sz w:val="20"/>
          <w:szCs w:val="20"/>
          <w:lang w:val="es-CO" w:eastAsia="es-CO"/>
        </w:rPr>
        <w:drawing>
          <wp:inline distT="0" distB="0" distL="0" distR="0" wp14:anchorId="3F298EAA" wp14:editId="15FBFABB">
            <wp:extent cx="5822950" cy="3505761"/>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27361" cy="3508416"/>
                    </a:xfrm>
                    <a:prstGeom prst="rect">
                      <a:avLst/>
                    </a:prstGeom>
                  </pic:spPr>
                </pic:pic>
              </a:graphicData>
            </a:graphic>
          </wp:inline>
        </w:drawing>
      </w:r>
    </w:p>
    <w:p w14:paraId="64902138" w14:textId="5F63609F" w:rsidR="00BE13D2" w:rsidRPr="00BE13D2" w:rsidRDefault="00BE13D2" w:rsidP="00BE13D2">
      <w:pPr>
        <w:spacing w:after="120"/>
        <w:jc w:val="center"/>
        <w:rPr>
          <w:rFonts w:ascii="Lucida Sans Unicode" w:hAnsi="Lucida Sans Unicode" w:cs="Lucida Sans Unicode"/>
          <w:sz w:val="20"/>
          <w:szCs w:val="20"/>
        </w:rPr>
      </w:pPr>
      <w:r w:rsidRPr="00BE13D2">
        <w:rPr>
          <w:rFonts w:ascii="Lucida Sans Unicode" w:hAnsi="Lucida Sans Unicode" w:cs="Lucida Sans Unicode"/>
          <w:sz w:val="20"/>
          <w:szCs w:val="20"/>
        </w:rPr>
        <w:lastRenderedPageBreak/>
        <w:t xml:space="preserve">Figura 2: Vista hoja </w:t>
      </w:r>
      <w:r w:rsidR="0089495E" w:rsidRPr="003144EC">
        <w:rPr>
          <w:rFonts w:ascii="Lucida Sans Unicode" w:hAnsi="Lucida Sans Unicode" w:cs="Lucida Sans Unicode"/>
          <w:sz w:val="20"/>
          <w:szCs w:val="20"/>
        </w:rPr>
        <w:t xml:space="preserve">diligenciarse en el anexo </w:t>
      </w:r>
      <w:r w:rsidR="0089495E">
        <w:rPr>
          <w:rFonts w:ascii="Lucida Sans Unicode" w:hAnsi="Lucida Sans Unicode" w:cs="Lucida Sans Unicode"/>
          <w:sz w:val="20"/>
          <w:szCs w:val="20"/>
        </w:rPr>
        <w:t>No.</w:t>
      </w:r>
      <w:r w:rsidR="0089495E">
        <w:rPr>
          <w:rFonts w:ascii="Lucida Sans Unicode" w:hAnsi="Lucida Sans Unicode" w:cs="Lucida Sans Unicode"/>
          <w:sz w:val="20"/>
          <w:szCs w:val="20"/>
        </w:rPr>
        <w:t xml:space="preserve"> 7 Requerimientos técnicos – 7.6</w:t>
      </w:r>
      <w:r w:rsidR="0089495E">
        <w:rPr>
          <w:rFonts w:ascii="Lucida Sans Unicode" w:hAnsi="Lucida Sans Unicode" w:cs="Lucida Sans Unicode"/>
          <w:sz w:val="20"/>
          <w:szCs w:val="20"/>
        </w:rPr>
        <w:t xml:space="preserve"> </w:t>
      </w:r>
      <w:r w:rsidR="0089495E" w:rsidRPr="003144EC">
        <w:rPr>
          <w:rFonts w:ascii="Lucida Sans Unicode" w:hAnsi="Lucida Sans Unicode" w:cs="Lucida Sans Unicode"/>
          <w:sz w:val="20"/>
          <w:szCs w:val="20"/>
        </w:rPr>
        <w:t>“</w:t>
      </w:r>
      <w:r w:rsidR="0089495E">
        <w:rPr>
          <w:rFonts w:ascii="Lucida Sans Unicode" w:hAnsi="Lucida Sans Unicode" w:cs="Lucida Sans Unicode"/>
          <w:sz w:val="20"/>
          <w:szCs w:val="20"/>
        </w:rPr>
        <w:t>Requisitos técnicos generales</w:t>
      </w:r>
      <w:r w:rsidR="0089495E" w:rsidRPr="003144EC">
        <w:rPr>
          <w:rFonts w:ascii="Lucida Sans Unicode" w:hAnsi="Lucida Sans Unicode" w:cs="Lucida Sans Unicode"/>
          <w:sz w:val="20"/>
          <w:szCs w:val="20"/>
        </w:rPr>
        <w:t>”</w:t>
      </w:r>
    </w:p>
    <w:p w14:paraId="08574946" w14:textId="77777777" w:rsidR="00BE13D2" w:rsidRPr="00BE13D2" w:rsidRDefault="00BE13D2" w:rsidP="00BE13D2">
      <w:pPr>
        <w:spacing w:after="120"/>
        <w:jc w:val="center"/>
        <w:rPr>
          <w:rFonts w:ascii="Lucida Sans Unicode" w:hAnsi="Lucida Sans Unicode" w:cs="Lucida Sans Unicode"/>
          <w:sz w:val="20"/>
          <w:szCs w:val="20"/>
        </w:rPr>
      </w:pPr>
    </w:p>
    <w:p w14:paraId="17A2B370" w14:textId="02B154BF" w:rsidR="00BE13D2" w:rsidRPr="00BE13D2" w:rsidRDefault="00BE13D2" w:rsidP="00BE13D2">
      <w:pPr>
        <w:pStyle w:val="Prrafodelista"/>
        <w:numPr>
          <w:ilvl w:val="1"/>
          <w:numId w:val="6"/>
        </w:numPr>
        <w:tabs>
          <w:tab w:val="left" w:pos="1701"/>
        </w:tabs>
        <w:contextualSpacing/>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Especificaciones mínimas requeridas, (EMR).</w:t>
      </w:r>
      <w:r w:rsidR="00184026">
        <w:rPr>
          <w:rFonts w:ascii="Lucida Sans Unicode" w:hAnsi="Lucida Sans Unicode" w:cs="Lucida Sans Unicode"/>
          <w:b/>
          <w:sz w:val="20"/>
          <w:szCs w:val="20"/>
        </w:rPr>
        <w:t xml:space="preserve"> Anexo No. 7.1</w:t>
      </w:r>
    </w:p>
    <w:p w14:paraId="57CA7B38" w14:textId="77777777" w:rsidR="00BE13D2" w:rsidRPr="00BE13D2" w:rsidRDefault="00BE13D2" w:rsidP="00BE13D2">
      <w:pPr>
        <w:tabs>
          <w:tab w:val="left" w:pos="1701"/>
        </w:tabs>
        <w:jc w:val="both"/>
        <w:rPr>
          <w:rFonts w:ascii="Lucida Sans Unicode" w:hAnsi="Lucida Sans Unicode" w:cs="Lucida Sans Unicode"/>
          <w:sz w:val="20"/>
          <w:szCs w:val="20"/>
        </w:rPr>
      </w:pPr>
    </w:p>
    <w:p w14:paraId="0DE601A4" w14:textId="77777777" w:rsidR="00BE13D2" w:rsidRPr="00BE13D2" w:rsidRDefault="00BE13D2" w:rsidP="00BE13D2">
      <w:pPr>
        <w:tabs>
          <w:tab w:val="left" w:pos="1701"/>
        </w:tabs>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En este componente se validará la oferta desde el punto de vista técnico teniendo en cuenta que ningún ítem podrá ser inferior a las EMR.  </w:t>
      </w:r>
    </w:p>
    <w:p w14:paraId="4BD9B271" w14:textId="77777777" w:rsidR="00BE13D2" w:rsidRPr="00BE13D2" w:rsidRDefault="00BE13D2" w:rsidP="00BE13D2">
      <w:pPr>
        <w:tabs>
          <w:tab w:val="left" w:pos="1701"/>
        </w:tabs>
        <w:jc w:val="both"/>
        <w:rPr>
          <w:rFonts w:ascii="Lucida Sans Unicode" w:hAnsi="Lucida Sans Unicode" w:cs="Lucida Sans Unicode"/>
          <w:sz w:val="20"/>
          <w:szCs w:val="20"/>
        </w:rPr>
      </w:pPr>
    </w:p>
    <w:p w14:paraId="799F65ED"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En la hoja Excel referida, por cada equipo ofertado, se debe reportar la marca y referencia específica, confirmar las características técnicas que se ofertan, las cuales pueden ser iguales o superiores a las requeridas, nunca inferiores; y el número de folio en la oferta donde se encuentra la información técnica del fabricante correspondiente a la referencia específica ofertada. La figura 3 muestra la primera hoja de la matriz (EMR) que debe ser diligenciada.</w:t>
      </w:r>
    </w:p>
    <w:p w14:paraId="73161CDF" w14:textId="77777777" w:rsidR="00BE13D2" w:rsidRPr="00BE13D2" w:rsidRDefault="00BE13D2" w:rsidP="00BE13D2">
      <w:pPr>
        <w:jc w:val="center"/>
        <w:rPr>
          <w:rFonts w:ascii="Lucida Sans Unicode" w:hAnsi="Lucida Sans Unicode" w:cs="Lucida Sans Unicode"/>
          <w:noProof/>
          <w:sz w:val="20"/>
          <w:szCs w:val="20"/>
          <w:bdr w:val="single" w:sz="8" w:space="0" w:color="auto"/>
          <w:lang w:eastAsia="es-CO"/>
        </w:rPr>
      </w:pPr>
    </w:p>
    <w:p w14:paraId="325E86E1" w14:textId="77777777" w:rsidR="00BE13D2" w:rsidRPr="00BE13D2" w:rsidRDefault="00BE13D2" w:rsidP="00BE13D2">
      <w:pPr>
        <w:jc w:val="center"/>
        <w:rPr>
          <w:rFonts w:ascii="Lucida Sans Unicode" w:hAnsi="Lucida Sans Unicode" w:cs="Lucida Sans Unicode"/>
          <w:b/>
          <w:sz w:val="20"/>
          <w:szCs w:val="20"/>
        </w:rPr>
      </w:pPr>
      <w:r w:rsidRPr="00BE13D2">
        <w:rPr>
          <w:rFonts w:ascii="Lucida Sans Unicode" w:hAnsi="Lucida Sans Unicode" w:cs="Lucida Sans Unicode"/>
          <w:noProof/>
          <w:sz w:val="20"/>
          <w:szCs w:val="20"/>
          <w:lang w:val="es-CO" w:eastAsia="es-CO"/>
        </w:rPr>
        <w:drawing>
          <wp:inline distT="0" distB="0" distL="0" distR="0" wp14:anchorId="6128B51F" wp14:editId="71B95035">
            <wp:extent cx="5612130" cy="221615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12130" cy="2216150"/>
                    </a:xfrm>
                    <a:prstGeom prst="rect">
                      <a:avLst/>
                    </a:prstGeom>
                  </pic:spPr>
                </pic:pic>
              </a:graphicData>
            </a:graphic>
          </wp:inline>
        </w:drawing>
      </w:r>
    </w:p>
    <w:p w14:paraId="6F6946EB" w14:textId="26792341" w:rsidR="00BE13D2" w:rsidRPr="00BE13D2" w:rsidRDefault="00BE13D2" w:rsidP="00BE13D2">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Figura 3: Vista hoja </w:t>
      </w:r>
      <w:r w:rsidR="00184026" w:rsidRPr="003144EC">
        <w:rPr>
          <w:rFonts w:ascii="Lucida Sans Unicode" w:hAnsi="Lucida Sans Unicode" w:cs="Lucida Sans Unicode"/>
          <w:sz w:val="20"/>
          <w:szCs w:val="20"/>
        </w:rPr>
        <w:t xml:space="preserve">diligenciarse en el anexo </w:t>
      </w:r>
      <w:r w:rsidR="00184026">
        <w:rPr>
          <w:rFonts w:ascii="Lucida Sans Unicode" w:hAnsi="Lucida Sans Unicode" w:cs="Lucida Sans Unicode"/>
          <w:sz w:val="20"/>
          <w:szCs w:val="20"/>
        </w:rPr>
        <w:t>No. 7 Requerimientos técnicos – 7.</w:t>
      </w:r>
      <w:r w:rsidR="00184026">
        <w:rPr>
          <w:rFonts w:ascii="Lucida Sans Unicode" w:hAnsi="Lucida Sans Unicode" w:cs="Lucida Sans Unicode"/>
          <w:sz w:val="20"/>
          <w:szCs w:val="20"/>
        </w:rPr>
        <w:t>1</w:t>
      </w:r>
      <w:r w:rsidR="00184026">
        <w:rPr>
          <w:rFonts w:ascii="Lucida Sans Unicode" w:hAnsi="Lucida Sans Unicode" w:cs="Lucida Sans Unicode"/>
          <w:sz w:val="20"/>
          <w:szCs w:val="20"/>
        </w:rPr>
        <w:t xml:space="preserve"> </w:t>
      </w:r>
      <w:r w:rsidR="00184026" w:rsidRPr="003144EC">
        <w:rPr>
          <w:rFonts w:ascii="Lucida Sans Unicode" w:hAnsi="Lucida Sans Unicode" w:cs="Lucida Sans Unicode"/>
          <w:sz w:val="20"/>
          <w:szCs w:val="20"/>
        </w:rPr>
        <w:t>“</w:t>
      </w:r>
      <w:r w:rsidR="00184026">
        <w:rPr>
          <w:rFonts w:ascii="Lucida Sans Unicode" w:hAnsi="Lucida Sans Unicode" w:cs="Lucida Sans Unicode"/>
          <w:sz w:val="20"/>
          <w:szCs w:val="20"/>
        </w:rPr>
        <w:t>Especificaciones mínimas requeridas</w:t>
      </w:r>
      <w:r w:rsidR="00184026" w:rsidRPr="003144EC">
        <w:rPr>
          <w:rFonts w:ascii="Lucida Sans Unicode" w:hAnsi="Lucida Sans Unicode" w:cs="Lucida Sans Unicode"/>
          <w:sz w:val="20"/>
          <w:szCs w:val="20"/>
        </w:rPr>
        <w:t>”</w:t>
      </w:r>
    </w:p>
    <w:p w14:paraId="34D295C4" w14:textId="77777777" w:rsidR="00BE13D2" w:rsidRPr="00BE13D2" w:rsidRDefault="00BE13D2" w:rsidP="00BE13D2">
      <w:pPr>
        <w:rPr>
          <w:rFonts w:ascii="Lucida Sans Unicode" w:hAnsi="Lucida Sans Unicode" w:cs="Lucida Sans Unicode"/>
          <w:sz w:val="20"/>
          <w:szCs w:val="20"/>
        </w:rPr>
      </w:pPr>
    </w:p>
    <w:p w14:paraId="0DC8455E" w14:textId="32BAE63B" w:rsidR="00BE13D2" w:rsidRPr="00BE13D2" w:rsidRDefault="00BE13D2" w:rsidP="00BE13D2">
      <w:pPr>
        <w:pStyle w:val="Prrafodelista"/>
        <w:numPr>
          <w:ilvl w:val="1"/>
          <w:numId w:val="6"/>
        </w:numPr>
        <w:contextualSpacing/>
        <w:rPr>
          <w:rFonts w:ascii="Lucida Sans Unicode" w:hAnsi="Lucida Sans Unicode" w:cs="Lucida Sans Unicode"/>
          <w:b/>
          <w:sz w:val="20"/>
          <w:szCs w:val="20"/>
        </w:rPr>
      </w:pPr>
      <w:r w:rsidRPr="00BE13D2">
        <w:rPr>
          <w:rFonts w:ascii="Lucida Sans Unicode" w:hAnsi="Lucida Sans Unicode" w:cs="Lucida Sans Unicode"/>
          <w:b/>
          <w:sz w:val="20"/>
          <w:szCs w:val="20"/>
        </w:rPr>
        <w:t>Requisitos Licenciamiento</w:t>
      </w:r>
      <w:r w:rsidR="00184026">
        <w:rPr>
          <w:rFonts w:ascii="Lucida Sans Unicode" w:hAnsi="Lucida Sans Unicode" w:cs="Lucida Sans Unicode"/>
          <w:b/>
          <w:sz w:val="20"/>
          <w:szCs w:val="20"/>
        </w:rPr>
        <w:t xml:space="preserve"> (Anexo No. 7.2)</w:t>
      </w:r>
    </w:p>
    <w:p w14:paraId="5719CD5C" w14:textId="77777777" w:rsidR="00BE13D2" w:rsidRPr="00BE13D2" w:rsidRDefault="00BE13D2" w:rsidP="00BE13D2">
      <w:pPr>
        <w:pStyle w:val="Prrafodelista"/>
        <w:ind w:left="765"/>
        <w:rPr>
          <w:rFonts w:ascii="Lucida Sans Unicode" w:hAnsi="Lucida Sans Unicode" w:cs="Lucida Sans Unicode"/>
          <w:b/>
          <w:sz w:val="20"/>
          <w:szCs w:val="20"/>
        </w:rPr>
      </w:pPr>
    </w:p>
    <w:p w14:paraId="13E834B1" w14:textId="0B239703" w:rsidR="00BE13D2" w:rsidRDefault="00BE13D2" w:rsidP="00BE13D2">
      <w:pP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En </w:t>
      </w:r>
      <w:r w:rsidR="00184026">
        <w:rPr>
          <w:rFonts w:ascii="Lucida Sans Unicode" w:hAnsi="Lucida Sans Unicode" w:cs="Lucida Sans Unicode"/>
          <w:sz w:val="20"/>
          <w:szCs w:val="20"/>
        </w:rPr>
        <w:t xml:space="preserve">el anexo </w:t>
      </w:r>
      <w:r w:rsidR="00184026">
        <w:rPr>
          <w:rFonts w:ascii="Lucida Sans Unicode" w:hAnsi="Lucida Sans Unicode" w:cs="Lucida Sans Unicode"/>
          <w:sz w:val="20"/>
          <w:szCs w:val="20"/>
        </w:rPr>
        <w:t>No. 7 Requerimientos técnicos – 7.</w:t>
      </w:r>
      <w:r w:rsidR="00184026">
        <w:rPr>
          <w:rFonts w:ascii="Lucida Sans Unicode" w:hAnsi="Lucida Sans Unicode" w:cs="Lucida Sans Unicode"/>
          <w:sz w:val="20"/>
          <w:szCs w:val="20"/>
        </w:rPr>
        <w:t>2</w:t>
      </w:r>
      <w:r w:rsidR="00184026">
        <w:rPr>
          <w:rFonts w:ascii="Lucida Sans Unicode" w:hAnsi="Lucida Sans Unicode" w:cs="Lucida Sans Unicode"/>
          <w:sz w:val="20"/>
          <w:szCs w:val="20"/>
        </w:rPr>
        <w:t xml:space="preserve"> </w:t>
      </w:r>
      <w:r w:rsidR="00184026" w:rsidRPr="003144EC">
        <w:rPr>
          <w:rFonts w:ascii="Lucida Sans Unicode" w:hAnsi="Lucida Sans Unicode" w:cs="Lucida Sans Unicode"/>
          <w:sz w:val="20"/>
          <w:szCs w:val="20"/>
        </w:rPr>
        <w:t>“</w:t>
      </w:r>
      <w:r w:rsidR="00184026">
        <w:rPr>
          <w:rFonts w:ascii="Lucida Sans Unicode" w:hAnsi="Lucida Sans Unicode" w:cs="Lucida Sans Unicode"/>
          <w:sz w:val="20"/>
          <w:szCs w:val="20"/>
        </w:rPr>
        <w:t>Licenciamiento</w:t>
      </w:r>
      <w:r w:rsidR="00184026" w:rsidRPr="003144EC">
        <w:rPr>
          <w:rFonts w:ascii="Lucida Sans Unicode" w:hAnsi="Lucida Sans Unicode" w:cs="Lucida Sans Unicode"/>
          <w:sz w:val="20"/>
          <w:szCs w:val="20"/>
        </w:rPr>
        <w:t>”</w:t>
      </w:r>
      <w:r w:rsidRPr="00BE13D2">
        <w:rPr>
          <w:rFonts w:ascii="Lucida Sans Unicode" w:hAnsi="Lucida Sans Unicode" w:cs="Lucida Sans Unicode"/>
          <w:sz w:val="20"/>
          <w:szCs w:val="20"/>
        </w:rPr>
        <w:t xml:space="preserve"> </w:t>
      </w:r>
      <w:r w:rsidR="00184026" w:rsidRPr="00BE13D2">
        <w:rPr>
          <w:rFonts w:ascii="Lucida Sans Unicode" w:hAnsi="Lucida Sans Unicode" w:cs="Lucida Sans Unicode"/>
          <w:sz w:val="20"/>
          <w:szCs w:val="20"/>
        </w:rPr>
        <w:t>debe</w:t>
      </w:r>
      <w:r w:rsidRPr="00BE13D2">
        <w:rPr>
          <w:rFonts w:ascii="Lucida Sans Unicode" w:hAnsi="Lucida Sans Unicode" w:cs="Lucida Sans Unicode"/>
          <w:sz w:val="20"/>
          <w:szCs w:val="20"/>
        </w:rPr>
        <w:t xml:space="preserve"> indicar el cumplimiento del licenciamiento.</w:t>
      </w:r>
    </w:p>
    <w:p w14:paraId="104A29F7" w14:textId="77777777" w:rsidR="00184026" w:rsidRPr="00BE13D2" w:rsidRDefault="00184026" w:rsidP="00BE13D2">
      <w:pPr>
        <w:rPr>
          <w:rFonts w:ascii="Lucida Sans Unicode" w:hAnsi="Lucida Sans Unicode" w:cs="Lucida Sans Unicode"/>
          <w:sz w:val="20"/>
          <w:szCs w:val="20"/>
        </w:rPr>
      </w:pPr>
    </w:p>
    <w:p w14:paraId="4E3A1DDA" w14:textId="77777777" w:rsidR="00BE13D2" w:rsidRPr="00BE13D2" w:rsidRDefault="00BE13D2" w:rsidP="00BE13D2">
      <w:pPr>
        <w:jc w:val="center"/>
        <w:rPr>
          <w:rFonts w:ascii="Lucida Sans Unicode" w:hAnsi="Lucida Sans Unicode" w:cs="Lucida Sans Unicode"/>
          <w:sz w:val="20"/>
          <w:szCs w:val="20"/>
        </w:rPr>
      </w:pPr>
      <w:r w:rsidRPr="00BE13D2">
        <w:rPr>
          <w:rFonts w:ascii="Lucida Sans Unicode" w:hAnsi="Lucida Sans Unicode" w:cs="Lucida Sans Unicode"/>
          <w:noProof/>
          <w:sz w:val="20"/>
          <w:szCs w:val="20"/>
          <w:lang w:val="es-CO" w:eastAsia="es-CO"/>
        </w:rPr>
        <w:drawing>
          <wp:inline distT="0" distB="0" distL="0" distR="0" wp14:anchorId="6D46FB4F" wp14:editId="572401DB">
            <wp:extent cx="5106009" cy="240510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107535" cy="2405824"/>
                    </a:xfrm>
                    <a:prstGeom prst="rect">
                      <a:avLst/>
                    </a:prstGeom>
                  </pic:spPr>
                </pic:pic>
              </a:graphicData>
            </a:graphic>
          </wp:inline>
        </w:drawing>
      </w:r>
    </w:p>
    <w:p w14:paraId="26980CD6" w14:textId="12F976FB" w:rsidR="00BE13D2" w:rsidRPr="00BE13D2" w:rsidRDefault="00BE13D2" w:rsidP="00BE13D2">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Figura 4: Vista hoja </w:t>
      </w:r>
      <w:r w:rsidR="00184026" w:rsidRPr="003144EC">
        <w:rPr>
          <w:rFonts w:ascii="Lucida Sans Unicode" w:hAnsi="Lucida Sans Unicode" w:cs="Lucida Sans Unicode"/>
          <w:sz w:val="20"/>
          <w:szCs w:val="20"/>
        </w:rPr>
        <w:t xml:space="preserve">anexo </w:t>
      </w:r>
      <w:r w:rsidR="00184026">
        <w:rPr>
          <w:rFonts w:ascii="Lucida Sans Unicode" w:hAnsi="Lucida Sans Unicode" w:cs="Lucida Sans Unicode"/>
          <w:sz w:val="20"/>
          <w:szCs w:val="20"/>
        </w:rPr>
        <w:t>No. 7 Requerimientos técnicos – 7.</w:t>
      </w:r>
      <w:r w:rsidR="00184026">
        <w:rPr>
          <w:rFonts w:ascii="Lucida Sans Unicode" w:hAnsi="Lucida Sans Unicode" w:cs="Lucida Sans Unicode"/>
          <w:sz w:val="20"/>
          <w:szCs w:val="20"/>
        </w:rPr>
        <w:t>2</w:t>
      </w:r>
      <w:r w:rsidR="00184026">
        <w:rPr>
          <w:rFonts w:ascii="Lucida Sans Unicode" w:hAnsi="Lucida Sans Unicode" w:cs="Lucida Sans Unicode"/>
          <w:sz w:val="20"/>
          <w:szCs w:val="20"/>
        </w:rPr>
        <w:t xml:space="preserve"> </w:t>
      </w:r>
      <w:r w:rsidR="00184026" w:rsidRPr="003144EC">
        <w:rPr>
          <w:rFonts w:ascii="Lucida Sans Unicode" w:hAnsi="Lucida Sans Unicode" w:cs="Lucida Sans Unicode"/>
          <w:sz w:val="20"/>
          <w:szCs w:val="20"/>
        </w:rPr>
        <w:t>“</w:t>
      </w:r>
      <w:r w:rsidR="00184026">
        <w:rPr>
          <w:rFonts w:ascii="Lucida Sans Unicode" w:hAnsi="Lucida Sans Unicode" w:cs="Lucida Sans Unicode"/>
          <w:sz w:val="20"/>
          <w:szCs w:val="20"/>
        </w:rPr>
        <w:t>Licenciamiento</w:t>
      </w:r>
      <w:r w:rsidR="00184026" w:rsidRPr="003144EC">
        <w:rPr>
          <w:rFonts w:ascii="Lucida Sans Unicode" w:hAnsi="Lucida Sans Unicode" w:cs="Lucida Sans Unicode"/>
          <w:sz w:val="20"/>
          <w:szCs w:val="20"/>
        </w:rPr>
        <w:t>”</w:t>
      </w:r>
    </w:p>
    <w:p w14:paraId="32314303" w14:textId="77777777" w:rsidR="00BE13D2" w:rsidRDefault="00BE13D2" w:rsidP="00BE13D2">
      <w:pPr>
        <w:jc w:val="center"/>
        <w:rPr>
          <w:rFonts w:ascii="Lucida Sans Unicode" w:hAnsi="Lucida Sans Unicode" w:cs="Lucida Sans Unicode"/>
          <w:sz w:val="20"/>
          <w:szCs w:val="20"/>
        </w:rPr>
      </w:pPr>
    </w:p>
    <w:p w14:paraId="26E498B1" w14:textId="77777777" w:rsidR="00BE13D2" w:rsidRPr="00BE13D2" w:rsidRDefault="00BE13D2" w:rsidP="00BE13D2">
      <w:pPr>
        <w:rPr>
          <w:rFonts w:ascii="Lucida Sans Unicode" w:hAnsi="Lucida Sans Unicode" w:cs="Lucida Sans Unicode"/>
          <w:b/>
          <w:sz w:val="20"/>
          <w:szCs w:val="20"/>
        </w:rPr>
      </w:pPr>
    </w:p>
    <w:p w14:paraId="2AC28689" w14:textId="77777777" w:rsidR="00BE13D2" w:rsidRPr="00BE13D2" w:rsidRDefault="00BE13D2" w:rsidP="00BE13D2">
      <w:pPr>
        <w:pStyle w:val="Prrafodelista"/>
        <w:numPr>
          <w:ilvl w:val="0"/>
          <w:numId w:val="6"/>
        </w:numPr>
        <w:ind w:left="454"/>
        <w:contextualSpacing/>
        <w:rPr>
          <w:rFonts w:ascii="Lucida Sans Unicode" w:hAnsi="Lucida Sans Unicode" w:cs="Lucida Sans Unicode"/>
          <w:b/>
          <w:sz w:val="20"/>
          <w:szCs w:val="20"/>
        </w:rPr>
      </w:pPr>
      <w:r w:rsidRPr="00BE13D2">
        <w:rPr>
          <w:rFonts w:ascii="Lucida Sans Unicode" w:hAnsi="Lucida Sans Unicode" w:cs="Lucida Sans Unicode"/>
          <w:b/>
          <w:sz w:val="20"/>
          <w:szCs w:val="20"/>
        </w:rPr>
        <w:t>PRECIO</w:t>
      </w:r>
    </w:p>
    <w:p w14:paraId="03AFED25" w14:textId="77777777" w:rsidR="00BE13D2" w:rsidRPr="00BE13D2" w:rsidRDefault="00BE13D2" w:rsidP="00BE13D2">
      <w:pPr>
        <w:rPr>
          <w:rFonts w:ascii="Lucida Sans Unicode" w:hAnsi="Lucida Sans Unicode" w:cs="Lucida Sans Unicode"/>
          <w:b/>
          <w:sz w:val="20"/>
          <w:szCs w:val="20"/>
        </w:rPr>
      </w:pPr>
    </w:p>
    <w:p w14:paraId="0F2960D6" w14:textId="04ADF94A"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 xml:space="preserve">Todos los precios ofertados deberán ser diligenciados en el </w:t>
      </w:r>
      <w:r w:rsidR="00184026" w:rsidRPr="003144EC">
        <w:rPr>
          <w:rFonts w:ascii="Lucida Sans Unicode" w:hAnsi="Lucida Sans Unicode" w:cs="Lucida Sans Unicode"/>
          <w:sz w:val="20"/>
          <w:szCs w:val="20"/>
        </w:rPr>
        <w:t xml:space="preserve">anexo </w:t>
      </w:r>
      <w:r w:rsidR="00184026">
        <w:rPr>
          <w:rFonts w:ascii="Lucida Sans Unicode" w:hAnsi="Lucida Sans Unicode" w:cs="Lucida Sans Unicode"/>
          <w:sz w:val="20"/>
          <w:szCs w:val="20"/>
        </w:rPr>
        <w:t xml:space="preserve">No. </w:t>
      </w:r>
      <w:r w:rsidR="00184026">
        <w:rPr>
          <w:rFonts w:ascii="Lucida Sans Unicode" w:hAnsi="Lucida Sans Unicode" w:cs="Lucida Sans Unicode"/>
          <w:sz w:val="20"/>
          <w:szCs w:val="20"/>
        </w:rPr>
        <w:t>6</w:t>
      </w:r>
      <w:r w:rsidR="00184026">
        <w:rPr>
          <w:rFonts w:ascii="Lucida Sans Unicode" w:hAnsi="Lucida Sans Unicode" w:cs="Lucida Sans Unicode"/>
          <w:sz w:val="20"/>
          <w:szCs w:val="20"/>
        </w:rPr>
        <w:t xml:space="preserve"> </w:t>
      </w:r>
      <w:r w:rsidRPr="00BE13D2">
        <w:rPr>
          <w:rFonts w:ascii="Lucida Sans Unicode" w:hAnsi="Lucida Sans Unicode" w:cs="Lucida Sans Unicode"/>
          <w:sz w:val="20"/>
          <w:szCs w:val="20"/>
        </w:rPr>
        <w:t>Costos</w:t>
      </w:r>
      <w:r w:rsidRPr="00BE13D2">
        <w:rPr>
          <w:rFonts w:ascii="Lucida Sans Unicode" w:hAnsi="Lucida Sans Unicode" w:cs="Lucida Sans Unicode"/>
          <w:b/>
          <w:sz w:val="20"/>
          <w:szCs w:val="20"/>
        </w:rPr>
        <w:t xml:space="preserve"> </w:t>
      </w:r>
      <w:r w:rsidRPr="00BE13D2">
        <w:rPr>
          <w:rFonts w:ascii="Lucida Sans Unicode" w:hAnsi="Lucida Sans Unicode" w:cs="Lucida Sans Unicode"/>
          <w:sz w:val="20"/>
          <w:szCs w:val="20"/>
        </w:rPr>
        <w:t>en el siguiente orden de acuerdo a las hojas:</w:t>
      </w:r>
    </w:p>
    <w:p w14:paraId="4174B4A7" w14:textId="77777777" w:rsidR="00BE13D2" w:rsidRPr="00BE13D2" w:rsidRDefault="00BE13D2" w:rsidP="00BE13D2">
      <w:pPr>
        <w:rPr>
          <w:rFonts w:ascii="Lucida Sans Unicode" w:hAnsi="Lucida Sans Unicode" w:cs="Lucida Sans Unicode"/>
          <w:sz w:val="20"/>
          <w:szCs w:val="20"/>
        </w:rPr>
      </w:pPr>
    </w:p>
    <w:p w14:paraId="35434C60" w14:textId="77777777" w:rsidR="00BE13D2" w:rsidRPr="00BE13D2" w:rsidRDefault="00BE13D2" w:rsidP="00BE13D2">
      <w:pPr>
        <w:pStyle w:val="Prrafodelista"/>
        <w:numPr>
          <w:ilvl w:val="0"/>
          <w:numId w:val="8"/>
        </w:numPr>
        <w:contextualSpacing/>
        <w:rPr>
          <w:rFonts w:ascii="Lucida Sans Unicode" w:hAnsi="Lucida Sans Unicode" w:cs="Lucida Sans Unicode"/>
          <w:sz w:val="20"/>
          <w:szCs w:val="20"/>
        </w:rPr>
      </w:pPr>
      <w:proofErr w:type="spellStart"/>
      <w:r w:rsidRPr="00BE13D2">
        <w:rPr>
          <w:rFonts w:ascii="Lucida Sans Unicode" w:hAnsi="Lucida Sans Unicode" w:cs="Lucida Sans Unicode"/>
          <w:i/>
          <w:sz w:val="20"/>
          <w:szCs w:val="20"/>
        </w:rPr>
        <w:t>CostosProductosServicio</w:t>
      </w:r>
      <w:proofErr w:type="spellEnd"/>
    </w:p>
    <w:p w14:paraId="71D5D351" w14:textId="77777777" w:rsidR="00BE13D2" w:rsidRPr="00BE13D2" w:rsidRDefault="00BE13D2" w:rsidP="00BE13D2">
      <w:pPr>
        <w:rPr>
          <w:rFonts w:ascii="Lucida Sans Unicode" w:hAnsi="Lucida Sans Unicode" w:cs="Lucida Sans Unicode"/>
          <w:b/>
          <w:sz w:val="20"/>
          <w:szCs w:val="20"/>
        </w:rPr>
      </w:pPr>
    </w:p>
    <w:p w14:paraId="3318BF77" w14:textId="77777777" w:rsidR="00BE13D2" w:rsidRPr="00BE13D2" w:rsidRDefault="00BE13D2" w:rsidP="00BE13D2">
      <w:pP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Las hojas anteriores están formuladas para facilitar su diligenciamiento no obstante lo anterior, la información consignada allí será responsabilidad del proponente tanto en valores unitarios como en costos totales. Por lo tanto será su obligación verificar al detalle, cifras sumas y totales. </w:t>
      </w:r>
    </w:p>
    <w:p w14:paraId="57760794" w14:textId="77777777" w:rsidR="00BE13D2" w:rsidRPr="00BE13D2" w:rsidRDefault="00BE13D2" w:rsidP="00BE13D2">
      <w:pPr>
        <w:rPr>
          <w:rFonts w:ascii="Lucida Sans Unicode" w:hAnsi="Lucida Sans Unicode" w:cs="Lucida Sans Unicode"/>
          <w:sz w:val="20"/>
          <w:szCs w:val="20"/>
        </w:rPr>
      </w:pPr>
    </w:p>
    <w:p w14:paraId="660DA051" w14:textId="77777777" w:rsidR="00BE13D2" w:rsidRPr="00BE13D2" w:rsidRDefault="00BE13D2" w:rsidP="00BE13D2">
      <w:pPr>
        <w:rPr>
          <w:rFonts w:ascii="Lucida Sans Unicode" w:hAnsi="Lucida Sans Unicode" w:cs="Lucida Sans Unicode"/>
          <w:sz w:val="20"/>
          <w:szCs w:val="20"/>
        </w:rPr>
      </w:pPr>
      <w:r w:rsidRPr="00BE13D2">
        <w:rPr>
          <w:rFonts w:ascii="Lucida Sans Unicode" w:hAnsi="Lucida Sans Unicode" w:cs="Lucida Sans Unicode"/>
          <w:sz w:val="20"/>
          <w:szCs w:val="20"/>
        </w:rPr>
        <w:t>La información que corresponde a los precios y costos descritos anteriormente, se deberá entregar en forma impresa en sobre cerrado, el cual será abierto únicamente al momento de la subasta inversa.  Dicha información no deberá aparecer en ningún otro anexo de la invitación que permita conocer esta información antes de dicha subasta.</w:t>
      </w:r>
    </w:p>
    <w:p w14:paraId="33CC1E51" w14:textId="77777777" w:rsidR="00BE13D2" w:rsidRPr="00BE13D2" w:rsidRDefault="00BE13D2" w:rsidP="00BE13D2">
      <w:pPr>
        <w:rPr>
          <w:rFonts w:ascii="Lucida Sans Unicode" w:hAnsi="Lucida Sans Unicode" w:cs="Lucida Sans Unicode"/>
          <w:b/>
          <w:sz w:val="20"/>
          <w:szCs w:val="20"/>
        </w:rPr>
      </w:pPr>
    </w:p>
    <w:p w14:paraId="38B3C991" w14:textId="046656B4"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El valor de oferta no podrá ser modificado durante la ejecución del contrato.</w:t>
      </w:r>
      <w:bookmarkStart w:id="2" w:name="Figura06"/>
      <w:r w:rsidRPr="00BE13D2">
        <w:rPr>
          <w:rFonts w:ascii="Lucida Sans Unicode" w:hAnsi="Lucida Sans Unicode" w:cs="Lucida Sans Unicode"/>
          <w:sz w:val="20"/>
          <w:szCs w:val="20"/>
        </w:rPr>
        <w:t xml:space="preserve">  Los precios deberán ser relacionados </w:t>
      </w:r>
      <w:r w:rsidR="00184026" w:rsidRPr="003144EC">
        <w:rPr>
          <w:rFonts w:ascii="Lucida Sans Unicode" w:hAnsi="Lucida Sans Unicode" w:cs="Lucida Sans Unicode"/>
          <w:sz w:val="20"/>
          <w:szCs w:val="20"/>
        </w:rPr>
        <w:t xml:space="preserve">en el anexo </w:t>
      </w:r>
      <w:r w:rsidR="00184026">
        <w:rPr>
          <w:rFonts w:ascii="Lucida Sans Unicode" w:hAnsi="Lucida Sans Unicode" w:cs="Lucida Sans Unicode"/>
          <w:sz w:val="20"/>
          <w:szCs w:val="20"/>
        </w:rPr>
        <w:t>No. 6</w:t>
      </w:r>
      <w:r w:rsidR="00184026">
        <w:rPr>
          <w:rFonts w:ascii="Lucida Sans Unicode" w:hAnsi="Lucida Sans Unicode" w:cs="Lucida Sans Unicode"/>
          <w:sz w:val="20"/>
          <w:szCs w:val="20"/>
        </w:rPr>
        <w:t xml:space="preserve"> </w:t>
      </w:r>
      <w:r w:rsidR="00184026">
        <w:rPr>
          <w:rFonts w:ascii="Lucida Sans Unicode" w:hAnsi="Lucida Sans Unicode" w:cs="Lucida Sans Unicode"/>
          <w:sz w:val="20"/>
          <w:szCs w:val="20"/>
        </w:rPr>
        <w:t>Costos  – 6.2</w:t>
      </w:r>
      <w:r w:rsidR="00184026">
        <w:rPr>
          <w:rFonts w:ascii="Lucida Sans Unicode" w:hAnsi="Lucida Sans Unicode" w:cs="Lucida Sans Unicode"/>
          <w:sz w:val="20"/>
          <w:szCs w:val="20"/>
        </w:rPr>
        <w:t xml:space="preserve"> </w:t>
      </w:r>
      <w:r w:rsidR="00184026" w:rsidRPr="003144EC">
        <w:rPr>
          <w:rFonts w:ascii="Lucida Sans Unicode" w:hAnsi="Lucida Sans Unicode" w:cs="Lucida Sans Unicode"/>
          <w:sz w:val="20"/>
          <w:szCs w:val="20"/>
        </w:rPr>
        <w:t>“</w:t>
      </w:r>
      <w:r w:rsidRPr="00BE13D2">
        <w:rPr>
          <w:rFonts w:ascii="Lucida Sans Unicode" w:hAnsi="Lucida Sans Unicode" w:cs="Lucida Sans Unicode"/>
          <w:i/>
          <w:sz w:val="20"/>
          <w:szCs w:val="20"/>
        </w:rPr>
        <w:t>Costos</w:t>
      </w:r>
      <w:r w:rsidR="00184026">
        <w:rPr>
          <w:rFonts w:ascii="Lucida Sans Unicode" w:hAnsi="Lucida Sans Unicode" w:cs="Lucida Sans Unicode"/>
          <w:i/>
          <w:sz w:val="20"/>
          <w:szCs w:val="20"/>
        </w:rPr>
        <w:t xml:space="preserve"> p</w:t>
      </w:r>
      <w:r w:rsidRPr="00BE13D2">
        <w:rPr>
          <w:rFonts w:ascii="Lucida Sans Unicode" w:hAnsi="Lucida Sans Unicode" w:cs="Lucida Sans Unicode"/>
          <w:i/>
          <w:sz w:val="20"/>
          <w:szCs w:val="20"/>
        </w:rPr>
        <w:t>roductos</w:t>
      </w:r>
      <w:r w:rsidR="00184026">
        <w:rPr>
          <w:rFonts w:ascii="Lucida Sans Unicode" w:hAnsi="Lucida Sans Unicode" w:cs="Lucida Sans Unicode"/>
          <w:i/>
          <w:sz w:val="20"/>
          <w:szCs w:val="20"/>
        </w:rPr>
        <w:t xml:space="preserve"> s</w:t>
      </w:r>
      <w:r w:rsidRPr="00BE13D2">
        <w:rPr>
          <w:rFonts w:ascii="Lucida Sans Unicode" w:hAnsi="Lucida Sans Unicode" w:cs="Lucida Sans Unicode"/>
          <w:i/>
          <w:sz w:val="20"/>
          <w:szCs w:val="20"/>
        </w:rPr>
        <w:t>ervicio</w:t>
      </w:r>
      <w:r w:rsidR="00184026">
        <w:rPr>
          <w:rFonts w:ascii="Lucida Sans Unicode" w:hAnsi="Lucida Sans Unicode" w:cs="Lucida Sans Unicode"/>
          <w:sz w:val="20"/>
          <w:szCs w:val="20"/>
        </w:rPr>
        <w:t>”</w:t>
      </w:r>
      <w:r w:rsidRPr="00BE13D2">
        <w:rPr>
          <w:rFonts w:ascii="Lucida Sans Unicode" w:hAnsi="Lucida Sans Unicode" w:cs="Lucida Sans Unicode"/>
          <w:sz w:val="20"/>
          <w:szCs w:val="20"/>
        </w:rPr>
        <w:t xml:space="preserve"> </w:t>
      </w:r>
    </w:p>
    <w:p w14:paraId="644885BB" w14:textId="77777777" w:rsidR="00BE13D2" w:rsidRPr="00BE13D2" w:rsidRDefault="00BE13D2" w:rsidP="00BE13D2">
      <w:pPr>
        <w:jc w:val="both"/>
        <w:rPr>
          <w:rFonts w:ascii="Lucida Sans Unicode" w:hAnsi="Lucida Sans Unicode" w:cs="Lucida Sans Unicode"/>
          <w:sz w:val="20"/>
          <w:szCs w:val="20"/>
        </w:rPr>
      </w:pPr>
    </w:p>
    <w:p w14:paraId="4D3F50C4" w14:textId="08E1C1A7" w:rsidR="00BE13D2" w:rsidRPr="00BE13D2" w:rsidRDefault="00184026" w:rsidP="00BE13D2">
      <w:pPr>
        <w:tabs>
          <w:tab w:val="left" w:pos="1701"/>
        </w:tabs>
        <w:jc w:val="both"/>
        <w:rPr>
          <w:rFonts w:ascii="Lucida Sans Unicode" w:hAnsi="Lucida Sans Unicode" w:cs="Lucida Sans Unicode"/>
          <w:sz w:val="20"/>
          <w:szCs w:val="20"/>
        </w:rPr>
      </w:pPr>
      <w:r>
        <w:rPr>
          <w:rFonts w:ascii="Lucida Sans Unicode" w:hAnsi="Lucida Sans Unicode" w:cs="Lucida Sans Unicode"/>
          <w:sz w:val="20"/>
          <w:szCs w:val="20"/>
        </w:rPr>
        <w:t>E</w:t>
      </w:r>
      <w:r w:rsidRPr="003144EC">
        <w:rPr>
          <w:rFonts w:ascii="Lucida Sans Unicode" w:hAnsi="Lucida Sans Unicode" w:cs="Lucida Sans Unicode"/>
          <w:sz w:val="20"/>
          <w:szCs w:val="20"/>
        </w:rPr>
        <w:t xml:space="preserve">n el anexo </w:t>
      </w:r>
      <w:r>
        <w:rPr>
          <w:rFonts w:ascii="Lucida Sans Unicode" w:hAnsi="Lucida Sans Unicode" w:cs="Lucida Sans Unicode"/>
          <w:sz w:val="20"/>
          <w:szCs w:val="20"/>
        </w:rPr>
        <w:t xml:space="preserve">No. 6 Costos  – 6.2 </w:t>
      </w:r>
      <w:r w:rsidRPr="003144EC">
        <w:rPr>
          <w:rFonts w:ascii="Lucida Sans Unicode" w:hAnsi="Lucida Sans Unicode" w:cs="Lucida Sans Unicode"/>
          <w:sz w:val="20"/>
          <w:szCs w:val="20"/>
        </w:rPr>
        <w:t>“</w:t>
      </w:r>
      <w:r w:rsidRPr="00BE13D2">
        <w:rPr>
          <w:rFonts w:ascii="Lucida Sans Unicode" w:hAnsi="Lucida Sans Unicode" w:cs="Lucida Sans Unicode"/>
          <w:i/>
          <w:sz w:val="20"/>
          <w:szCs w:val="20"/>
        </w:rPr>
        <w:t>Costos</w:t>
      </w:r>
      <w:r>
        <w:rPr>
          <w:rFonts w:ascii="Lucida Sans Unicode" w:hAnsi="Lucida Sans Unicode" w:cs="Lucida Sans Unicode"/>
          <w:i/>
          <w:sz w:val="20"/>
          <w:szCs w:val="20"/>
        </w:rPr>
        <w:t xml:space="preserve"> p</w:t>
      </w:r>
      <w:r w:rsidRPr="00BE13D2">
        <w:rPr>
          <w:rFonts w:ascii="Lucida Sans Unicode" w:hAnsi="Lucida Sans Unicode" w:cs="Lucida Sans Unicode"/>
          <w:i/>
          <w:sz w:val="20"/>
          <w:szCs w:val="20"/>
        </w:rPr>
        <w:t>roductos</w:t>
      </w:r>
      <w:r>
        <w:rPr>
          <w:rFonts w:ascii="Lucida Sans Unicode" w:hAnsi="Lucida Sans Unicode" w:cs="Lucida Sans Unicode"/>
          <w:i/>
          <w:sz w:val="20"/>
          <w:szCs w:val="20"/>
        </w:rPr>
        <w:t xml:space="preserve"> s</w:t>
      </w:r>
      <w:r w:rsidRPr="00BE13D2">
        <w:rPr>
          <w:rFonts w:ascii="Lucida Sans Unicode" w:hAnsi="Lucida Sans Unicode" w:cs="Lucida Sans Unicode"/>
          <w:i/>
          <w:sz w:val="20"/>
          <w:szCs w:val="20"/>
        </w:rPr>
        <w:t>ervicio</w:t>
      </w:r>
      <w:r>
        <w:rPr>
          <w:rFonts w:ascii="Lucida Sans Unicode" w:hAnsi="Lucida Sans Unicode" w:cs="Lucida Sans Unicode"/>
          <w:sz w:val="20"/>
          <w:szCs w:val="20"/>
        </w:rPr>
        <w:t>”</w:t>
      </w:r>
      <w:r w:rsidRPr="00BE13D2">
        <w:rPr>
          <w:rFonts w:ascii="Lucida Sans Unicode" w:hAnsi="Lucida Sans Unicode" w:cs="Lucida Sans Unicode"/>
          <w:sz w:val="20"/>
          <w:szCs w:val="20"/>
        </w:rPr>
        <w:t xml:space="preserve"> </w:t>
      </w:r>
      <w:r w:rsidR="00BE13D2" w:rsidRPr="00BE13D2">
        <w:rPr>
          <w:rFonts w:ascii="Lucida Sans Unicode" w:hAnsi="Lucida Sans Unicode" w:cs="Lucida Sans Unicode"/>
          <w:sz w:val="20"/>
          <w:szCs w:val="20"/>
        </w:rPr>
        <w:t>y previa validación de las EMR, deben registrar valor unitario antes de IVA y el porcentaje de IVA si aplica.</w:t>
      </w:r>
    </w:p>
    <w:p w14:paraId="110A5662" w14:textId="77777777" w:rsidR="00BE13D2" w:rsidRPr="00BE13D2" w:rsidRDefault="00BE13D2" w:rsidP="00BE13D2">
      <w:pPr>
        <w:tabs>
          <w:tab w:val="left" w:pos="1701"/>
        </w:tabs>
        <w:jc w:val="both"/>
        <w:rPr>
          <w:rFonts w:ascii="Lucida Sans Unicode" w:hAnsi="Lucida Sans Unicode" w:cs="Lucida Sans Unicode"/>
          <w:sz w:val="20"/>
          <w:szCs w:val="20"/>
        </w:rPr>
      </w:pPr>
    </w:p>
    <w:p w14:paraId="54A0A5A6" w14:textId="77777777" w:rsidR="00BE13D2" w:rsidRPr="00BE13D2" w:rsidRDefault="00BE13D2" w:rsidP="00BE13D2">
      <w:pPr>
        <w:tabs>
          <w:tab w:val="left" w:pos="1701"/>
        </w:tabs>
        <w:jc w:val="both"/>
        <w:rPr>
          <w:rFonts w:ascii="Lucida Sans Unicode" w:hAnsi="Lucida Sans Unicode" w:cs="Lucida Sans Unicode"/>
          <w:sz w:val="20"/>
          <w:szCs w:val="20"/>
        </w:rPr>
      </w:pPr>
      <w:r w:rsidRPr="00BE13D2">
        <w:rPr>
          <w:rFonts w:ascii="Lucida Sans Unicode" w:hAnsi="Lucida Sans Unicode" w:cs="Lucida Sans Unicode"/>
          <w:sz w:val="20"/>
          <w:szCs w:val="20"/>
        </w:rPr>
        <w:t>Los precios unitarios deberán ser diligenciados de acuerdo al formato en su totalidad de manera que se permita establecer precios unitarios, y periódicos con claridad.</w:t>
      </w:r>
    </w:p>
    <w:p w14:paraId="31FFA60D" w14:textId="77777777" w:rsidR="00BE13D2" w:rsidRPr="00BE13D2" w:rsidRDefault="00BE13D2" w:rsidP="00BE13D2">
      <w:pPr>
        <w:rPr>
          <w:rFonts w:ascii="Lucida Sans Unicode" w:hAnsi="Lucida Sans Unicode" w:cs="Lucida Sans Unicode"/>
          <w:sz w:val="20"/>
          <w:szCs w:val="20"/>
        </w:rPr>
      </w:pPr>
    </w:p>
    <w:p w14:paraId="77D31D5B" w14:textId="339C71E4" w:rsidR="00BE13D2" w:rsidRPr="00BE13D2" w:rsidRDefault="00BE13D2" w:rsidP="00184026">
      <w:pPr>
        <w:jc w:val="center"/>
        <w:rPr>
          <w:rFonts w:ascii="Lucida Sans Unicode" w:hAnsi="Lucida Sans Unicode" w:cs="Lucida Sans Unicode"/>
          <w:sz w:val="20"/>
          <w:szCs w:val="20"/>
        </w:rPr>
      </w:pPr>
      <w:r w:rsidRPr="00BE13D2">
        <w:rPr>
          <w:rFonts w:ascii="Lucida Sans Unicode" w:hAnsi="Lucida Sans Unicode" w:cs="Lucida Sans Unicode"/>
          <w:noProof/>
          <w:sz w:val="20"/>
          <w:szCs w:val="20"/>
          <w:lang w:val="es-CO" w:eastAsia="es-CO"/>
        </w:rPr>
        <w:drawing>
          <wp:inline distT="0" distB="0" distL="0" distR="0" wp14:anchorId="1B6807A7" wp14:editId="00FA4406">
            <wp:extent cx="5612130" cy="2715895"/>
            <wp:effectExtent l="0" t="0" r="762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12130" cy="2715895"/>
                    </a:xfrm>
                    <a:prstGeom prst="rect">
                      <a:avLst/>
                    </a:prstGeom>
                  </pic:spPr>
                </pic:pic>
              </a:graphicData>
            </a:graphic>
          </wp:inline>
        </w:drawing>
      </w:r>
    </w:p>
    <w:p w14:paraId="791A2D88" w14:textId="331B2663" w:rsidR="00BE13D2" w:rsidRPr="00BE13D2" w:rsidRDefault="00BE13D2" w:rsidP="00184026">
      <w:pPr>
        <w:jc w:val="center"/>
        <w:rPr>
          <w:rFonts w:ascii="Lucida Sans Unicode" w:hAnsi="Lucida Sans Unicode" w:cs="Lucida Sans Unicode"/>
          <w:sz w:val="20"/>
          <w:szCs w:val="20"/>
        </w:rPr>
      </w:pPr>
      <w:r w:rsidRPr="00BE13D2">
        <w:rPr>
          <w:rFonts w:ascii="Lucida Sans Unicode" w:hAnsi="Lucida Sans Unicode" w:cs="Lucida Sans Unicode"/>
          <w:sz w:val="20"/>
          <w:szCs w:val="20"/>
        </w:rPr>
        <w:t xml:space="preserve">Figura 5: Vista hoja </w:t>
      </w:r>
      <w:r w:rsidR="00184026" w:rsidRPr="003144EC">
        <w:rPr>
          <w:rFonts w:ascii="Lucida Sans Unicode" w:hAnsi="Lucida Sans Unicode" w:cs="Lucida Sans Unicode"/>
          <w:sz w:val="20"/>
          <w:szCs w:val="20"/>
        </w:rPr>
        <w:t xml:space="preserve">en el anexo </w:t>
      </w:r>
      <w:r w:rsidR="00184026">
        <w:rPr>
          <w:rFonts w:ascii="Lucida Sans Unicode" w:hAnsi="Lucida Sans Unicode" w:cs="Lucida Sans Unicode"/>
          <w:sz w:val="20"/>
          <w:szCs w:val="20"/>
        </w:rPr>
        <w:t xml:space="preserve">No. 6 Costos  – 6.2 </w:t>
      </w:r>
      <w:r w:rsidR="00184026" w:rsidRPr="003144EC">
        <w:rPr>
          <w:rFonts w:ascii="Lucida Sans Unicode" w:hAnsi="Lucida Sans Unicode" w:cs="Lucida Sans Unicode"/>
          <w:sz w:val="20"/>
          <w:szCs w:val="20"/>
        </w:rPr>
        <w:t>“</w:t>
      </w:r>
      <w:r w:rsidR="00184026" w:rsidRPr="00BE13D2">
        <w:rPr>
          <w:rFonts w:ascii="Lucida Sans Unicode" w:hAnsi="Lucida Sans Unicode" w:cs="Lucida Sans Unicode"/>
          <w:i/>
          <w:sz w:val="20"/>
          <w:szCs w:val="20"/>
        </w:rPr>
        <w:t>Costos</w:t>
      </w:r>
      <w:r w:rsidR="00184026">
        <w:rPr>
          <w:rFonts w:ascii="Lucida Sans Unicode" w:hAnsi="Lucida Sans Unicode" w:cs="Lucida Sans Unicode"/>
          <w:i/>
          <w:sz w:val="20"/>
          <w:szCs w:val="20"/>
        </w:rPr>
        <w:t xml:space="preserve"> p</w:t>
      </w:r>
      <w:r w:rsidR="00184026" w:rsidRPr="00BE13D2">
        <w:rPr>
          <w:rFonts w:ascii="Lucida Sans Unicode" w:hAnsi="Lucida Sans Unicode" w:cs="Lucida Sans Unicode"/>
          <w:i/>
          <w:sz w:val="20"/>
          <w:szCs w:val="20"/>
        </w:rPr>
        <w:t>roductos</w:t>
      </w:r>
      <w:r w:rsidR="00184026">
        <w:rPr>
          <w:rFonts w:ascii="Lucida Sans Unicode" w:hAnsi="Lucida Sans Unicode" w:cs="Lucida Sans Unicode"/>
          <w:i/>
          <w:sz w:val="20"/>
          <w:szCs w:val="20"/>
        </w:rPr>
        <w:t xml:space="preserve"> s</w:t>
      </w:r>
      <w:r w:rsidR="00184026" w:rsidRPr="00BE13D2">
        <w:rPr>
          <w:rFonts w:ascii="Lucida Sans Unicode" w:hAnsi="Lucida Sans Unicode" w:cs="Lucida Sans Unicode"/>
          <w:i/>
          <w:sz w:val="20"/>
          <w:szCs w:val="20"/>
        </w:rPr>
        <w:t>ervicio</w:t>
      </w:r>
      <w:r w:rsidR="00184026">
        <w:rPr>
          <w:rFonts w:ascii="Lucida Sans Unicode" w:hAnsi="Lucida Sans Unicode" w:cs="Lucida Sans Unicode"/>
          <w:sz w:val="20"/>
          <w:szCs w:val="20"/>
        </w:rPr>
        <w:t>”</w:t>
      </w:r>
    </w:p>
    <w:p w14:paraId="7C51B5CF" w14:textId="77777777" w:rsidR="00BE13D2" w:rsidRPr="00BE13D2" w:rsidRDefault="00BE13D2" w:rsidP="00BE13D2">
      <w:pPr>
        <w:jc w:val="both"/>
        <w:rPr>
          <w:rFonts w:ascii="Lucida Sans Unicode" w:hAnsi="Lucida Sans Unicode" w:cs="Lucida Sans Unicode"/>
          <w:sz w:val="20"/>
          <w:szCs w:val="20"/>
        </w:rPr>
      </w:pPr>
    </w:p>
    <w:bookmarkEnd w:id="2"/>
    <w:p w14:paraId="65B8CCB2" w14:textId="77777777" w:rsidR="00BE13D2" w:rsidRDefault="00BE13D2" w:rsidP="00BE13D2">
      <w:pPr>
        <w:tabs>
          <w:tab w:val="left" w:pos="1701"/>
        </w:tabs>
        <w:jc w:val="both"/>
        <w:rPr>
          <w:rFonts w:ascii="Lucida Sans Unicode" w:hAnsi="Lucida Sans Unicode" w:cs="Lucida Sans Unicode"/>
          <w:b/>
          <w:sz w:val="20"/>
          <w:szCs w:val="20"/>
        </w:rPr>
      </w:pPr>
    </w:p>
    <w:p w14:paraId="66C2290B" w14:textId="77777777" w:rsidR="00BE13D2" w:rsidRDefault="00BE13D2" w:rsidP="00BE13D2">
      <w:pPr>
        <w:tabs>
          <w:tab w:val="left" w:pos="1701"/>
        </w:tabs>
        <w:jc w:val="both"/>
        <w:rPr>
          <w:rFonts w:ascii="Lucida Sans Unicode" w:hAnsi="Lucida Sans Unicode" w:cs="Lucida Sans Unicode"/>
          <w:b/>
          <w:sz w:val="20"/>
          <w:szCs w:val="20"/>
        </w:rPr>
      </w:pPr>
    </w:p>
    <w:p w14:paraId="41AD7758" w14:textId="77777777" w:rsidR="00BE13D2" w:rsidRDefault="00BE13D2" w:rsidP="00BE13D2">
      <w:pPr>
        <w:tabs>
          <w:tab w:val="left" w:pos="1701"/>
        </w:tabs>
        <w:jc w:val="both"/>
        <w:rPr>
          <w:rFonts w:ascii="Lucida Sans Unicode" w:hAnsi="Lucida Sans Unicode" w:cs="Lucida Sans Unicode"/>
          <w:b/>
          <w:sz w:val="20"/>
          <w:szCs w:val="20"/>
        </w:rPr>
      </w:pPr>
    </w:p>
    <w:p w14:paraId="36C83779" w14:textId="77777777" w:rsidR="00BE13D2" w:rsidRDefault="00BE13D2" w:rsidP="00BE13D2">
      <w:pPr>
        <w:tabs>
          <w:tab w:val="left" w:pos="1701"/>
        </w:tabs>
        <w:jc w:val="both"/>
        <w:rPr>
          <w:rFonts w:ascii="Lucida Sans Unicode" w:hAnsi="Lucida Sans Unicode" w:cs="Lucida Sans Unicode"/>
          <w:b/>
          <w:sz w:val="20"/>
          <w:szCs w:val="20"/>
        </w:rPr>
      </w:pPr>
    </w:p>
    <w:p w14:paraId="3A04E1E4" w14:textId="77777777" w:rsidR="00BE13D2" w:rsidRPr="00BE13D2" w:rsidRDefault="00BE13D2" w:rsidP="00BE13D2">
      <w:pPr>
        <w:tabs>
          <w:tab w:val="left" w:pos="1701"/>
        </w:tabs>
        <w:jc w:val="both"/>
        <w:rPr>
          <w:rFonts w:ascii="Lucida Sans Unicode" w:hAnsi="Lucida Sans Unicode" w:cs="Lucida Sans Unicode"/>
          <w:b/>
          <w:sz w:val="20"/>
          <w:szCs w:val="20"/>
        </w:rPr>
      </w:pPr>
    </w:p>
    <w:p w14:paraId="7D91A44C" w14:textId="77777777" w:rsidR="00BE13D2" w:rsidRPr="00BE13D2" w:rsidRDefault="00BE13D2" w:rsidP="00BE13D2">
      <w:pPr>
        <w:pStyle w:val="Prrafodelista"/>
        <w:numPr>
          <w:ilvl w:val="0"/>
          <w:numId w:val="6"/>
        </w:numPr>
        <w:spacing w:after="240"/>
        <w:ind w:left="720"/>
        <w:contextualSpacing/>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 xml:space="preserve">MECANISMOS DE ADJUDICACIÓN </w:t>
      </w:r>
    </w:p>
    <w:p w14:paraId="5758FD6E"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En la presente convocatoria pública, la adjudicación se realizará de acuerdo a la subasta inversa presencial previo al cumplimiento de los requisitos habilitantes (técnicos, jurídicos y financieros) de evaluación. El Instituto queda en plena libertad para realizar o no la adjudicación sino se ajusta al presupuesto o de alguna forma, resulta no conveniente para los intereses de la entidad.</w:t>
      </w:r>
    </w:p>
    <w:p w14:paraId="0BFF4EB0" w14:textId="77777777" w:rsidR="00BE13D2" w:rsidRPr="00BE13D2" w:rsidRDefault="00BE13D2" w:rsidP="00BE13D2">
      <w:pPr>
        <w:jc w:val="both"/>
        <w:rPr>
          <w:rFonts w:ascii="Lucida Sans Unicode" w:hAnsi="Lucida Sans Unicode" w:cs="Lucida Sans Unicode"/>
          <w:sz w:val="20"/>
          <w:szCs w:val="20"/>
        </w:rPr>
      </w:pPr>
    </w:p>
    <w:p w14:paraId="5C7A74BA" w14:textId="77777777" w:rsidR="00BE13D2" w:rsidRPr="00BE13D2" w:rsidRDefault="00BE13D2" w:rsidP="00BE13D2">
      <w:pPr>
        <w:jc w:val="both"/>
        <w:rPr>
          <w:rFonts w:ascii="Lucida Sans Unicode" w:hAnsi="Lucida Sans Unicode" w:cs="Lucida Sans Unicode"/>
          <w:sz w:val="20"/>
          <w:szCs w:val="20"/>
        </w:rPr>
      </w:pPr>
      <w:r w:rsidRPr="00BE13D2">
        <w:rPr>
          <w:rFonts w:ascii="Lucida Sans Unicode" w:hAnsi="Lucida Sans Unicode" w:cs="Lucida Sans Unicode"/>
          <w:sz w:val="20"/>
          <w:szCs w:val="20"/>
        </w:rPr>
        <w:t>El valor mínimo de mejora de oferta será de cuatro millones de pesos de PESOS M/CTE ($ 4.000.000.oo).</w:t>
      </w:r>
    </w:p>
    <w:p w14:paraId="60DCE5A6" w14:textId="77777777" w:rsidR="00BE13D2" w:rsidRPr="00BE13D2" w:rsidRDefault="00BE13D2" w:rsidP="00BE13D2">
      <w:pPr>
        <w:jc w:val="both"/>
        <w:rPr>
          <w:rFonts w:ascii="Lucida Sans Unicode" w:hAnsi="Lucida Sans Unicode" w:cs="Lucida Sans Unicode"/>
          <w:sz w:val="20"/>
          <w:szCs w:val="20"/>
        </w:rPr>
      </w:pPr>
    </w:p>
    <w:p w14:paraId="15630898" w14:textId="201F6B0F" w:rsidR="00BE13D2" w:rsidRPr="00BE13D2" w:rsidRDefault="00BE13D2" w:rsidP="00BE13D2">
      <w:pPr>
        <w:spacing w:after="240"/>
        <w:ind w:right="118"/>
        <w:jc w:val="both"/>
        <w:rPr>
          <w:rFonts w:ascii="Lucida Sans Unicode" w:hAnsi="Lucida Sans Unicode" w:cs="Lucida Sans Unicode"/>
          <w:sz w:val="20"/>
          <w:szCs w:val="20"/>
        </w:rPr>
      </w:pPr>
      <w:r w:rsidRPr="00BE13D2">
        <w:rPr>
          <w:rFonts w:ascii="Lucida Sans Unicode" w:hAnsi="Lucida Sans Unicode" w:cs="Lucida Sans Unicode"/>
          <w:sz w:val="20"/>
          <w:szCs w:val="20"/>
        </w:rPr>
        <w:t>El valor mejora de oferta, se aplicarán proporcionalmente a todos los produc</w:t>
      </w:r>
      <w:r w:rsidR="00E80C8F">
        <w:rPr>
          <w:rFonts w:ascii="Lucida Sans Unicode" w:hAnsi="Lucida Sans Unicode" w:cs="Lucida Sans Unicode"/>
          <w:sz w:val="20"/>
          <w:szCs w:val="20"/>
        </w:rPr>
        <w:t>tos y servicios relacionados en</w:t>
      </w:r>
      <w:r w:rsidR="00E80C8F" w:rsidRPr="003144EC">
        <w:rPr>
          <w:rFonts w:ascii="Lucida Sans Unicode" w:hAnsi="Lucida Sans Unicode" w:cs="Lucida Sans Unicode"/>
          <w:sz w:val="20"/>
          <w:szCs w:val="20"/>
        </w:rPr>
        <w:t xml:space="preserve"> el anexo </w:t>
      </w:r>
      <w:r w:rsidR="00E80C8F">
        <w:rPr>
          <w:rFonts w:ascii="Lucida Sans Unicode" w:hAnsi="Lucida Sans Unicode" w:cs="Lucida Sans Unicode"/>
          <w:sz w:val="20"/>
          <w:szCs w:val="20"/>
        </w:rPr>
        <w:t>No. 6 C</w:t>
      </w:r>
      <w:r w:rsidR="00E80C8F">
        <w:rPr>
          <w:rFonts w:ascii="Lucida Sans Unicode" w:hAnsi="Lucida Sans Unicode" w:cs="Lucida Sans Unicode"/>
          <w:sz w:val="20"/>
          <w:szCs w:val="20"/>
        </w:rPr>
        <w:t>ostos.</w:t>
      </w:r>
    </w:p>
    <w:p w14:paraId="134D694B" w14:textId="6054FA78" w:rsidR="00BE13D2" w:rsidRPr="00BE13D2" w:rsidRDefault="00BE13D2" w:rsidP="00BE13D2">
      <w:pPr>
        <w:jc w:val="both"/>
        <w:rPr>
          <w:rFonts w:ascii="Lucida Sans Unicode" w:hAnsi="Lucida Sans Unicode" w:cs="Lucida Sans Unicode"/>
          <w:b/>
          <w:sz w:val="20"/>
          <w:szCs w:val="20"/>
        </w:rPr>
      </w:pPr>
      <w:r w:rsidRPr="00BE13D2">
        <w:rPr>
          <w:rFonts w:ascii="Lucida Sans Unicode" w:hAnsi="Lucida Sans Unicode" w:cs="Lucida Sans Unicode"/>
          <w:sz w:val="20"/>
          <w:szCs w:val="20"/>
        </w:rPr>
        <w:t xml:space="preserve">El valor total de la oferta se validará contra </w:t>
      </w:r>
      <w:r w:rsidR="00E80C8F" w:rsidRPr="003144EC">
        <w:rPr>
          <w:rFonts w:ascii="Lucida Sans Unicode" w:hAnsi="Lucida Sans Unicode" w:cs="Lucida Sans Unicode"/>
          <w:sz w:val="20"/>
          <w:szCs w:val="20"/>
        </w:rPr>
        <w:t xml:space="preserve">en el anexo </w:t>
      </w:r>
      <w:r w:rsidR="00E80C8F">
        <w:rPr>
          <w:rFonts w:ascii="Lucida Sans Unicode" w:hAnsi="Lucida Sans Unicode" w:cs="Lucida Sans Unicode"/>
          <w:sz w:val="20"/>
          <w:szCs w:val="20"/>
        </w:rPr>
        <w:t xml:space="preserve">No. 6 Costos  – </w:t>
      </w:r>
      <w:r w:rsidR="00E80C8F">
        <w:rPr>
          <w:rFonts w:ascii="Lucida Sans Unicode" w:hAnsi="Lucida Sans Unicode" w:cs="Lucida Sans Unicode"/>
          <w:b/>
          <w:sz w:val="20"/>
          <w:szCs w:val="20"/>
        </w:rPr>
        <w:t>“</w:t>
      </w:r>
      <w:r w:rsidRPr="00BE13D2">
        <w:rPr>
          <w:rFonts w:ascii="Lucida Sans Unicode" w:hAnsi="Lucida Sans Unicode" w:cs="Lucida Sans Unicode"/>
          <w:b/>
          <w:sz w:val="20"/>
          <w:szCs w:val="20"/>
        </w:rPr>
        <w:t>TOTAL CONTRATO INCLUIDO IVA”</w:t>
      </w:r>
    </w:p>
    <w:p w14:paraId="7EBCCAEB" w14:textId="77777777" w:rsidR="00BE13D2" w:rsidRPr="00BE13D2" w:rsidRDefault="00BE13D2" w:rsidP="00BE13D2">
      <w:pPr>
        <w:jc w:val="center"/>
        <w:rPr>
          <w:rFonts w:ascii="Lucida Sans Unicode" w:hAnsi="Lucida Sans Unicode" w:cs="Lucida Sans Unicode"/>
          <w:sz w:val="20"/>
          <w:szCs w:val="20"/>
        </w:rPr>
      </w:pPr>
    </w:p>
    <w:p w14:paraId="2BC1887E" w14:textId="77777777" w:rsidR="00BE13D2" w:rsidRPr="00BE13D2" w:rsidRDefault="00BE13D2" w:rsidP="00BE13D2">
      <w:pPr>
        <w:pStyle w:val="Prrafodelista"/>
        <w:jc w:val="both"/>
        <w:rPr>
          <w:rFonts w:ascii="Lucida Sans Unicode" w:hAnsi="Lucida Sans Unicode" w:cs="Lucida Sans Unicode"/>
          <w:b/>
          <w:sz w:val="20"/>
          <w:szCs w:val="20"/>
        </w:rPr>
      </w:pPr>
    </w:p>
    <w:p w14:paraId="3A9E0BA3" w14:textId="77777777" w:rsidR="00BE13D2" w:rsidRPr="00BE13D2" w:rsidRDefault="00BE13D2" w:rsidP="00BE13D2">
      <w:pPr>
        <w:pStyle w:val="Prrafodelista"/>
        <w:numPr>
          <w:ilvl w:val="0"/>
          <w:numId w:val="6"/>
        </w:numPr>
        <w:tabs>
          <w:tab w:val="left" w:pos="1134"/>
        </w:tabs>
        <w:ind w:left="720"/>
        <w:contextualSpacing/>
        <w:jc w:val="both"/>
        <w:rPr>
          <w:rFonts w:ascii="Lucida Sans Unicode" w:hAnsi="Lucida Sans Unicode" w:cs="Lucida Sans Unicode"/>
          <w:b/>
          <w:sz w:val="20"/>
          <w:szCs w:val="20"/>
        </w:rPr>
      </w:pPr>
      <w:r w:rsidRPr="00BE13D2">
        <w:rPr>
          <w:rFonts w:ascii="Lucida Sans Unicode" w:hAnsi="Lucida Sans Unicode" w:cs="Lucida Sans Unicode"/>
          <w:b/>
          <w:sz w:val="20"/>
          <w:szCs w:val="20"/>
        </w:rPr>
        <w:t>CAUSALES DE EVALUACIÓN TÉCNICA DESFAVORABLE</w:t>
      </w:r>
    </w:p>
    <w:p w14:paraId="5C313917" w14:textId="77777777" w:rsidR="00BE13D2" w:rsidRPr="00BE13D2" w:rsidRDefault="00BE13D2" w:rsidP="00BE13D2">
      <w:pPr>
        <w:pStyle w:val="Prrafodelista"/>
        <w:tabs>
          <w:tab w:val="left" w:pos="1134"/>
        </w:tabs>
        <w:jc w:val="both"/>
        <w:rPr>
          <w:rFonts w:ascii="Lucida Sans Unicode" w:hAnsi="Lucida Sans Unicode" w:cs="Lucida Sans Unicode"/>
          <w:b/>
          <w:sz w:val="20"/>
          <w:szCs w:val="20"/>
        </w:rPr>
      </w:pPr>
    </w:p>
    <w:p w14:paraId="67680F21" w14:textId="77777777" w:rsidR="00BE13D2" w:rsidRPr="00BE13D2" w:rsidRDefault="00BE13D2" w:rsidP="00BE13D2">
      <w:pPr>
        <w:spacing w:after="120"/>
        <w:jc w:val="both"/>
        <w:rPr>
          <w:rFonts w:ascii="Lucida Sans Unicode" w:hAnsi="Lucida Sans Unicode" w:cs="Lucida Sans Unicode"/>
          <w:sz w:val="20"/>
          <w:szCs w:val="20"/>
        </w:rPr>
      </w:pPr>
      <w:r w:rsidRPr="00BE13D2">
        <w:rPr>
          <w:rFonts w:ascii="Lucida Sans Unicode" w:hAnsi="Lucida Sans Unicode" w:cs="Lucida Sans Unicode"/>
          <w:sz w:val="20"/>
          <w:szCs w:val="20"/>
        </w:rPr>
        <w:t>Además de los casos expresamente indicados en los términos de la invitación, se evaluarán desfavorablemente las propuestas que:</w:t>
      </w:r>
    </w:p>
    <w:p w14:paraId="1E1954C9" w14:textId="77777777" w:rsidR="00BE13D2" w:rsidRPr="00BE13D2" w:rsidRDefault="00BE13D2" w:rsidP="00BE13D2">
      <w:pPr>
        <w:pStyle w:val="Prrafodelista"/>
        <w:numPr>
          <w:ilvl w:val="1"/>
          <w:numId w:val="6"/>
        </w:numPr>
        <w:spacing w:after="120"/>
        <w:ind w:left="447"/>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se compruebe falsedad o inexactitud en los documentos o en la información suministrada por el proponente.</w:t>
      </w:r>
    </w:p>
    <w:p w14:paraId="4CD656CB"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la oferta no cumpla el 100% del alcance, de las especificaciones mínimas requeridas de personal, equipos, servicios y licenciamiento fijados o requeridos en los términos de condiciones y Anexo Técnico No 3 y el documento anexo plantilla Excel “</w:t>
      </w:r>
      <w:proofErr w:type="spellStart"/>
      <w:r w:rsidRPr="00BE13D2">
        <w:rPr>
          <w:rFonts w:ascii="Lucida Sans Unicode" w:hAnsi="Lucida Sans Unicode" w:cs="Lucida Sans Unicode"/>
          <w:sz w:val="20"/>
          <w:szCs w:val="20"/>
        </w:rPr>
        <w:t>Tecnicos_InfraestructuraIMG</w:t>
      </w:r>
      <w:proofErr w:type="spellEnd"/>
      <w:r w:rsidRPr="00BE13D2">
        <w:rPr>
          <w:rFonts w:ascii="Lucida Sans Unicode" w:hAnsi="Lucida Sans Unicode" w:cs="Lucida Sans Unicode"/>
          <w:sz w:val="20"/>
          <w:szCs w:val="20"/>
        </w:rPr>
        <w:t>”.</w:t>
      </w:r>
    </w:p>
    <w:p w14:paraId="55CC974A"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proponente acompañe a su propuesta documentos con enmendaduras o cuando haya correcciones que no aparezcan expresamente autorizadas o salvadas con la firma del proponente o con la firma de quien suscribe dicho documento.</w:t>
      </w:r>
    </w:p>
    <w:p w14:paraId="24D4E127"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las condiciones ofrecidas por el proponente no cumplan en su totalidad con los términos de condiciones y Anexo Técnico No 3.</w:t>
      </w:r>
    </w:p>
    <w:p w14:paraId="15CE64E5"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existan o se compruebe que varias propuestas fueron hechas por el mismo proponente o uno de los miembros del consorcio o de la unión temporal bajo el mismo nombre o nombres diferentes.</w:t>
      </w:r>
    </w:p>
    <w:p w14:paraId="2A0162DC"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se compruebe que el oferente haya incumplido el acuerdo de confidencialidad.</w:t>
      </w:r>
    </w:p>
    <w:p w14:paraId="123A5835"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la propuesta que se presente excluya o modifique alguno de los productos y/o servicios que se solicitan, limiten o condicionen el alcance de los requerimientos detallados en los términos de condiciones y/o Anexo Técnico No 3 y el documento anexo plantilla Excel “</w:t>
      </w:r>
      <w:proofErr w:type="spellStart"/>
      <w:r w:rsidRPr="00BE13D2">
        <w:rPr>
          <w:rFonts w:ascii="Lucida Sans Unicode" w:hAnsi="Lucida Sans Unicode" w:cs="Lucida Sans Unicode"/>
          <w:sz w:val="20"/>
          <w:szCs w:val="20"/>
        </w:rPr>
        <w:t>Tecnicos_InfraestructuraIMG</w:t>
      </w:r>
      <w:proofErr w:type="spellEnd"/>
      <w:r w:rsidRPr="00BE13D2">
        <w:rPr>
          <w:rFonts w:ascii="Lucida Sans Unicode" w:hAnsi="Lucida Sans Unicode" w:cs="Lucida Sans Unicode"/>
          <w:sz w:val="20"/>
          <w:szCs w:val="20"/>
        </w:rPr>
        <w:t>”.</w:t>
      </w:r>
    </w:p>
    <w:p w14:paraId="6356AB44"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no se cumpla con la totalidad de las Especificaciones Mínimas Requerida (EMR) solicitadas en los presentes términos de la invitación y anexo técnico. Las características de los equipos deberán ser como mínimo iguales o superiores a las detalladas en las EMR del Anexo Técnico No 3. Lo mismo se aplica a las condiciones de los servicios y requerimientos del talento humano, es decir, deberán cumplir como mínimo con iguales o superiores requerimientos.</w:t>
      </w:r>
    </w:p>
    <w:p w14:paraId="0EF52A85" w14:textId="77777777" w:rsidR="00BE13D2" w:rsidRPr="00BE13D2" w:rsidRDefault="00BE13D2" w:rsidP="00BE13D2">
      <w:pPr>
        <w:pStyle w:val="Prrafodelista"/>
        <w:numPr>
          <w:ilvl w:val="1"/>
          <w:numId w:val="6"/>
        </w:numPr>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lastRenderedPageBreak/>
        <w:t>Cuando el oferente no incluya y financie la totalidad de los productos y servicios requeridos, de acuerdo con el alcance solicitado en los presentes términos de condiciones del Anexo Técnico No 3 y el documento anexo plantilla Excel “</w:t>
      </w:r>
      <w:proofErr w:type="spellStart"/>
      <w:r w:rsidRPr="00BE13D2">
        <w:rPr>
          <w:rFonts w:ascii="Lucida Sans Unicode" w:hAnsi="Lucida Sans Unicode" w:cs="Lucida Sans Unicode"/>
          <w:sz w:val="20"/>
          <w:szCs w:val="20"/>
        </w:rPr>
        <w:t>Tecnicos_InfraestructuraIMG</w:t>
      </w:r>
      <w:proofErr w:type="spellEnd"/>
      <w:r w:rsidRPr="00BE13D2">
        <w:rPr>
          <w:rFonts w:ascii="Lucida Sans Unicode" w:hAnsi="Lucida Sans Unicode" w:cs="Lucida Sans Unicode"/>
          <w:sz w:val="20"/>
          <w:szCs w:val="20"/>
        </w:rPr>
        <w:t>”.</w:t>
      </w:r>
    </w:p>
    <w:p w14:paraId="6E6CE97C"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oferente no entregue las matrices Excel denominadas “</w:t>
      </w:r>
      <w:proofErr w:type="spellStart"/>
      <w:r w:rsidRPr="00BE13D2">
        <w:rPr>
          <w:rFonts w:ascii="Lucida Sans Unicode" w:hAnsi="Lucida Sans Unicode" w:cs="Lucida Sans Unicode"/>
          <w:sz w:val="20"/>
          <w:szCs w:val="20"/>
        </w:rPr>
        <w:t>Costos_InfraestructuraIMG</w:t>
      </w:r>
      <w:proofErr w:type="spellEnd"/>
      <w:r w:rsidRPr="00BE13D2">
        <w:rPr>
          <w:rFonts w:ascii="Lucida Sans Unicode" w:hAnsi="Lucida Sans Unicode" w:cs="Lucida Sans Unicode"/>
          <w:sz w:val="20"/>
          <w:szCs w:val="20"/>
        </w:rPr>
        <w:t>.” y la matriz “</w:t>
      </w:r>
      <w:proofErr w:type="spellStart"/>
      <w:r w:rsidRPr="00BE13D2">
        <w:rPr>
          <w:rFonts w:ascii="Lucida Sans Unicode" w:hAnsi="Lucida Sans Unicode" w:cs="Lucida Sans Unicode"/>
          <w:sz w:val="20"/>
          <w:szCs w:val="20"/>
        </w:rPr>
        <w:t>Tecnicos_InfraestructuraIMG</w:t>
      </w:r>
      <w:proofErr w:type="spellEnd"/>
      <w:r w:rsidRPr="00BE13D2">
        <w:rPr>
          <w:rFonts w:ascii="Lucida Sans Unicode" w:hAnsi="Lucida Sans Unicode" w:cs="Lucida Sans Unicode"/>
          <w:sz w:val="20"/>
          <w:szCs w:val="20"/>
        </w:rPr>
        <w:t>”, totalmente diligenciadas.</w:t>
      </w:r>
    </w:p>
    <w:p w14:paraId="63462A96"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no se certifique que la compañía oferente cuenta con la experiencia previa en el objeto del contrato por el tiempo exigido.</w:t>
      </w:r>
    </w:p>
    <w:p w14:paraId="15DCB61B"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oferente no cumpla con los requisitos técnicos habilitantes consignados en el Anexo 4.</w:t>
      </w:r>
    </w:p>
    <w:p w14:paraId="4F42D5B7"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oferente no aporte las certificaciones exigidas.</w:t>
      </w:r>
    </w:p>
    <w:p w14:paraId="520DB841" w14:textId="77777777"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equipo de trabajo que se presente no cumpla con los requisitos.</w:t>
      </w:r>
    </w:p>
    <w:p w14:paraId="43AE6A06" w14:textId="77777777" w:rsid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oferente no oferte la totalidad de los productos y servicios requeridos.</w:t>
      </w:r>
    </w:p>
    <w:p w14:paraId="4AF2661A" w14:textId="15263A3B" w:rsidR="00BE13D2" w:rsidRPr="00BE13D2" w:rsidRDefault="00BE13D2" w:rsidP="00BE13D2">
      <w:pPr>
        <w:pStyle w:val="Prrafodelista"/>
        <w:numPr>
          <w:ilvl w:val="1"/>
          <w:numId w:val="6"/>
        </w:numPr>
        <w:tabs>
          <w:tab w:val="left" w:pos="993"/>
        </w:tabs>
        <w:spacing w:after="120"/>
        <w:ind w:left="426"/>
        <w:contextualSpacing/>
        <w:jc w:val="both"/>
        <w:rPr>
          <w:rFonts w:ascii="Lucida Sans Unicode" w:hAnsi="Lucida Sans Unicode" w:cs="Lucida Sans Unicode"/>
          <w:sz w:val="20"/>
          <w:szCs w:val="20"/>
        </w:rPr>
      </w:pPr>
      <w:r w:rsidRPr="00BE13D2">
        <w:rPr>
          <w:rFonts w:ascii="Lucida Sans Unicode" w:hAnsi="Lucida Sans Unicode" w:cs="Lucida Sans Unicode"/>
          <w:sz w:val="20"/>
          <w:szCs w:val="20"/>
        </w:rPr>
        <w:t>Cuando el valor de la oferta sobrepase el monto establecido para presupuesto oficial.</w:t>
      </w:r>
    </w:p>
    <w:bookmarkEnd w:id="1"/>
    <w:sectPr w:rsidR="00BE13D2" w:rsidRPr="00BE13D2" w:rsidSect="001872A1">
      <w:headerReference w:type="default" r:id="rId12"/>
      <w:footerReference w:type="even" r:id="rId13"/>
      <w:footerReference w:type="default" r:id="rId14"/>
      <w:pgSz w:w="12242" w:h="18722" w:code="41"/>
      <w:pgMar w:top="2370" w:right="1361" w:bottom="1021" w:left="1361" w:header="567"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CED7" w14:textId="77777777" w:rsidR="00D75D7C" w:rsidRDefault="00D75D7C">
      <w:r>
        <w:separator/>
      </w:r>
    </w:p>
  </w:endnote>
  <w:endnote w:type="continuationSeparator" w:id="0">
    <w:p w14:paraId="6B00B3FC" w14:textId="77777777" w:rsidR="00D75D7C" w:rsidRDefault="00D7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man 12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354C" w14:textId="77777777" w:rsidR="00D75D7C" w:rsidRDefault="00D75D7C" w:rsidP="00DC1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EF8A71" w14:textId="77777777" w:rsidR="00D75D7C" w:rsidRDefault="00D75D7C" w:rsidP="00DC12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EAAD" w14:textId="77777777" w:rsidR="00D75D7C" w:rsidRDefault="00D75D7C">
    <w:pPr>
      <w:pStyle w:val="Piedepgina"/>
    </w:pPr>
  </w:p>
  <w:p w14:paraId="6D1FAC5D" w14:textId="77777777" w:rsidR="00D75D7C" w:rsidRPr="00C06AA7" w:rsidRDefault="00D75D7C" w:rsidP="00DC1294">
    <w:pPr>
      <w:pStyle w:val="Piedepgina"/>
      <w:ind w:right="360"/>
      <w:rPr>
        <w:rFonts w:ascii="Arial" w:hAnsi="Arial" w:cs="Arial"/>
        <w:sz w:val="18"/>
        <w:szCs w:val="18"/>
      </w:rPr>
    </w:pPr>
    <w:r>
      <w:rPr>
        <w:rFonts w:ascii="Arial" w:hAnsi="Arial" w:cs="Arial"/>
        <w:sz w:val="18"/>
        <w:szCs w:val="18"/>
      </w:rPr>
      <w:t xml:space="preserve">                                                                                                                                       </w:t>
    </w:r>
    <w:r>
      <w:rPr>
        <w:rFonts w:ascii="Arial" w:hAnsi="Arial" w:cs="Arial"/>
        <w:noProof/>
        <w:sz w:val="18"/>
        <w:szCs w:val="18"/>
        <w:lang w:val="es-CO" w:eastAsia="es-CO"/>
      </w:rPr>
      <w:drawing>
        <wp:inline distT="0" distB="0" distL="0" distR="0" wp14:anchorId="5A119F32" wp14:editId="71153740">
          <wp:extent cx="1518285" cy="719455"/>
          <wp:effectExtent l="0" t="0" r="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194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BBE9C" w14:textId="77777777" w:rsidR="00D75D7C" w:rsidRDefault="00D75D7C">
      <w:r>
        <w:separator/>
      </w:r>
    </w:p>
  </w:footnote>
  <w:footnote w:type="continuationSeparator" w:id="0">
    <w:p w14:paraId="13992223" w14:textId="77777777" w:rsidR="00D75D7C" w:rsidRDefault="00D7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D109" w14:textId="77777777" w:rsidR="00D75D7C" w:rsidRPr="006318F7" w:rsidRDefault="00D75D7C" w:rsidP="00DC1294">
    <w:pPr>
      <w:pStyle w:val="Encabezado"/>
      <w:jc w:val="center"/>
      <w:rPr>
        <w:rFonts w:ascii="Lucida Sans Unicode" w:hAnsi="Lucida Sans Unicode" w:cs="Lucida Sans Unicode"/>
        <w:sz w:val="12"/>
        <w:szCs w:val="12"/>
        <w:lang w:val="es-MX"/>
      </w:rPr>
    </w:pPr>
    <w:r>
      <w:rPr>
        <w:rFonts w:ascii="Arial Narrow" w:hAnsi="Arial Narrow" w:cs="Arial"/>
        <w:noProof/>
        <w:sz w:val="16"/>
        <w:szCs w:val="16"/>
        <w:lang w:val="es-CO" w:eastAsia="es-CO"/>
      </w:rPr>
      <w:drawing>
        <wp:anchor distT="0" distB="0" distL="0" distR="0" simplePos="0" relativeHeight="251661312" behindDoc="1" locked="0" layoutInCell="1" allowOverlap="0" wp14:anchorId="16F73A78" wp14:editId="258AD4C7">
          <wp:simplePos x="0" y="0"/>
          <wp:positionH relativeFrom="margin">
            <wp:posOffset>0</wp:posOffset>
          </wp:positionH>
          <wp:positionV relativeFrom="paragraph">
            <wp:posOffset>0</wp:posOffset>
          </wp:positionV>
          <wp:extent cx="2590800" cy="554024"/>
          <wp:effectExtent l="0" t="0" r="0" b="0"/>
          <wp:wrapNone/>
          <wp:docPr id="21" name="Imagen 21"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590800" cy="5540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41565" w14:textId="77777777" w:rsidR="00D75D7C" w:rsidRDefault="00D75D7C" w:rsidP="00DC1294">
    <w:pPr>
      <w:jc w:val="center"/>
      <w:rPr>
        <w:rFonts w:ascii="Lucida Sans Unicode" w:hAnsi="Lucida Sans Unicode" w:cs="Lucida Sans Unicode"/>
        <w:b/>
        <w:bCs/>
        <w:color w:val="000000"/>
        <w:sz w:val="20"/>
        <w:szCs w:val="20"/>
        <w:lang w:val="es-ES_tradnl"/>
      </w:rPr>
    </w:pPr>
  </w:p>
  <w:p w14:paraId="77F59656" w14:textId="77777777" w:rsidR="00D75D7C" w:rsidRDefault="00D75D7C" w:rsidP="00DC1294">
    <w:pPr>
      <w:jc w:val="center"/>
      <w:rPr>
        <w:rFonts w:ascii="Lucida Sans Unicode" w:hAnsi="Lucida Sans Unicode" w:cs="Lucida Sans Unicode"/>
        <w:b/>
        <w:bCs/>
        <w:color w:val="000000"/>
        <w:sz w:val="20"/>
        <w:szCs w:val="20"/>
        <w:lang w:val="es-ES_tradnl"/>
      </w:rPr>
    </w:pPr>
  </w:p>
  <w:p w14:paraId="2395487F" w14:textId="77777777" w:rsidR="00D75D7C" w:rsidRDefault="00D75D7C" w:rsidP="00DC1294">
    <w:pPr>
      <w:jc w:val="center"/>
      <w:rPr>
        <w:rFonts w:ascii="Lucida Sans Unicode" w:hAnsi="Lucida Sans Unicode" w:cs="Lucida Sans Unicode"/>
        <w:b/>
        <w:bCs/>
        <w:color w:val="000000"/>
        <w:sz w:val="20"/>
        <w:szCs w:val="20"/>
        <w:lang w:val="es-ES_tradnl"/>
      </w:rPr>
    </w:pPr>
  </w:p>
  <w:p w14:paraId="310AEF4D" w14:textId="633734E8" w:rsidR="00D75D7C" w:rsidRPr="003F6F04" w:rsidRDefault="00D75D7C" w:rsidP="00DC1294">
    <w:pPr>
      <w:pStyle w:val="Ttulo3"/>
      <w:numPr>
        <w:ilvl w:val="0"/>
        <w:numId w:val="0"/>
      </w:numPr>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CONVOCATORIA PÚBLICA No.</w:t>
    </w:r>
    <w:r w:rsidRPr="003F6F04">
      <w:rPr>
        <w:rFonts w:ascii="Lucida Sans Unicode" w:hAnsi="Lucida Sans Unicode" w:cs="Lucida Sans Unicode"/>
        <w:color w:val="000000"/>
        <w:sz w:val="20"/>
        <w:szCs w:val="20"/>
        <w:lang w:val="es-ES_tradnl"/>
      </w:rPr>
      <w:t xml:space="preserve"> </w:t>
    </w:r>
    <w:r w:rsidR="00BE13D2">
      <w:rPr>
        <w:rFonts w:ascii="Lucida Sans Unicode" w:hAnsi="Lucida Sans Unicode" w:cs="Lucida Sans Unicode"/>
        <w:color w:val="000000"/>
        <w:sz w:val="20"/>
        <w:szCs w:val="20"/>
        <w:lang w:val="es-ES_tradnl"/>
      </w:rPr>
      <w:t>737</w:t>
    </w:r>
    <w:r>
      <w:rPr>
        <w:rFonts w:ascii="Lucida Sans Unicode" w:hAnsi="Lucida Sans Unicode" w:cs="Lucida Sans Unicode"/>
        <w:color w:val="000000"/>
        <w:sz w:val="20"/>
        <w:szCs w:val="20"/>
        <w:lang w:val="es-ES_tradnl"/>
      </w:rPr>
      <w:t xml:space="preserve"> </w:t>
    </w:r>
    <w:r w:rsidRPr="003F6F04">
      <w:rPr>
        <w:rFonts w:ascii="Lucida Sans Unicode" w:hAnsi="Lucida Sans Unicode" w:cs="Lucida Sans Unicode"/>
        <w:sz w:val="20"/>
        <w:szCs w:val="20"/>
        <w:lang w:val="es-ES_tradnl"/>
      </w:rPr>
      <w:t>de 201</w:t>
    </w:r>
    <w:r>
      <w:rPr>
        <w:rFonts w:ascii="Lucida Sans Unicode" w:hAnsi="Lucida Sans Unicode" w:cs="Lucida Sans Unicode"/>
        <w:sz w:val="20"/>
        <w:szCs w:val="20"/>
        <w:lang w:val="es-ES_tradnl"/>
      </w:rPr>
      <w:t>9</w:t>
    </w:r>
  </w:p>
  <w:p w14:paraId="0B8B3B89" w14:textId="77777777" w:rsidR="00D75D7C" w:rsidRPr="00CE7885" w:rsidRDefault="00D75D7C" w:rsidP="00DC1294">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E80C8F">
      <w:rPr>
        <w:rStyle w:val="Nmerodepgina"/>
        <w:rFonts w:ascii="Lucida Sans Unicode" w:hAnsi="Lucida Sans Unicode" w:cs="Lucida Sans Unicode"/>
        <w:noProof/>
        <w:sz w:val="14"/>
        <w:szCs w:val="14"/>
      </w:rPr>
      <w:t>1</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NUMPAGES </w:instrText>
    </w:r>
    <w:r w:rsidRPr="00CE7885">
      <w:rPr>
        <w:rStyle w:val="Nmerodepgina"/>
        <w:rFonts w:ascii="Lucida Sans Unicode" w:hAnsi="Lucida Sans Unicode" w:cs="Lucida Sans Unicode"/>
        <w:sz w:val="14"/>
        <w:szCs w:val="14"/>
      </w:rPr>
      <w:fldChar w:fldCharType="separate"/>
    </w:r>
    <w:r w:rsidR="00E80C8F">
      <w:rPr>
        <w:rStyle w:val="Nmerodepgina"/>
        <w:rFonts w:ascii="Lucida Sans Unicode" w:hAnsi="Lucida Sans Unicode" w:cs="Lucida Sans Unicode"/>
        <w:noProof/>
        <w:sz w:val="14"/>
        <w:szCs w:val="14"/>
      </w:rPr>
      <w:t>8</w:t>
    </w:r>
    <w:r w:rsidRPr="00CE7885">
      <w:rPr>
        <w:rStyle w:val="Nmerodepgina"/>
        <w:rFonts w:ascii="Lucida Sans Unicode" w:hAnsi="Lucida Sans Unicode" w:cs="Lucida Sans Unicode"/>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C8B60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4421999"/>
    <w:multiLevelType w:val="hybridMultilevel"/>
    <w:tmpl w:val="6EB6A8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436F50"/>
    <w:multiLevelType w:val="multilevel"/>
    <w:tmpl w:val="45DA296C"/>
    <w:lvl w:ilvl="0">
      <w:start w:val="1"/>
      <w:numFmt w:val="decimal"/>
      <w:lvlText w:val="%1."/>
      <w:lvlJc w:val="left"/>
      <w:pPr>
        <w:ind w:left="928"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3415F4B"/>
    <w:multiLevelType w:val="hybridMultilevel"/>
    <w:tmpl w:val="F1027C5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7F122AC"/>
    <w:multiLevelType w:val="multilevel"/>
    <w:tmpl w:val="26C25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623A66"/>
    <w:multiLevelType w:val="hybridMultilevel"/>
    <w:tmpl w:val="5B60F562"/>
    <w:lvl w:ilvl="0" w:tplc="60726BC4">
      <w:start w:val="1"/>
      <w:numFmt w:val="decimal"/>
      <w:lvlText w:val="%1."/>
      <w:lvlJc w:val="left"/>
      <w:pPr>
        <w:ind w:left="72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F409C0"/>
    <w:multiLevelType w:val="multilevel"/>
    <w:tmpl w:val="45DA29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F1451E4"/>
    <w:multiLevelType w:val="hybridMultilevel"/>
    <w:tmpl w:val="E30613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1320EFB"/>
    <w:multiLevelType w:val="multilevel"/>
    <w:tmpl w:val="45DA296C"/>
    <w:lvl w:ilvl="0">
      <w:start w:val="1"/>
      <w:numFmt w:val="decimal"/>
      <w:lvlText w:val="%1."/>
      <w:lvlJc w:val="left"/>
      <w:pPr>
        <w:ind w:left="928"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2A10536"/>
    <w:multiLevelType w:val="hybridMultilevel"/>
    <w:tmpl w:val="39DC2204"/>
    <w:lvl w:ilvl="0" w:tplc="5472F1DC">
      <w:numFmt w:val="bullet"/>
      <w:lvlText w:val=""/>
      <w:lvlJc w:val="left"/>
      <w:pPr>
        <w:ind w:left="942" w:hanging="348"/>
      </w:pPr>
      <w:rPr>
        <w:rFonts w:ascii="Symbol" w:eastAsia="Symbol" w:hAnsi="Symbol" w:cs="Symbol" w:hint="default"/>
        <w:w w:val="100"/>
        <w:sz w:val="22"/>
        <w:szCs w:val="22"/>
      </w:rPr>
    </w:lvl>
    <w:lvl w:ilvl="1" w:tplc="1AFEC9E8">
      <w:numFmt w:val="bullet"/>
      <w:lvlText w:val="o"/>
      <w:lvlJc w:val="left"/>
      <w:pPr>
        <w:ind w:left="1662" w:hanging="336"/>
      </w:pPr>
      <w:rPr>
        <w:rFonts w:ascii="Courier New" w:eastAsia="Courier New" w:hAnsi="Courier New" w:cs="Courier New" w:hint="default"/>
        <w:w w:val="100"/>
        <w:sz w:val="22"/>
        <w:szCs w:val="22"/>
      </w:rPr>
    </w:lvl>
    <w:lvl w:ilvl="2" w:tplc="49908D98">
      <w:numFmt w:val="bullet"/>
      <w:lvlText w:val="▪"/>
      <w:lvlJc w:val="left"/>
      <w:pPr>
        <w:ind w:left="2382" w:hanging="325"/>
      </w:pPr>
      <w:rPr>
        <w:rFonts w:ascii="Arial Unicode MS" w:eastAsia="Arial Unicode MS" w:hAnsi="Arial Unicode MS" w:cs="Arial Unicode MS" w:hint="default"/>
        <w:w w:val="76"/>
        <w:sz w:val="22"/>
        <w:szCs w:val="22"/>
      </w:rPr>
    </w:lvl>
    <w:lvl w:ilvl="3" w:tplc="AA6C9E92">
      <w:numFmt w:val="bullet"/>
      <w:lvlText w:val="•"/>
      <w:lvlJc w:val="left"/>
      <w:pPr>
        <w:ind w:left="3215" w:hanging="325"/>
      </w:pPr>
      <w:rPr>
        <w:rFonts w:hint="default"/>
      </w:rPr>
    </w:lvl>
    <w:lvl w:ilvl="4" w:tplc="E0084F14">
      <w:numFmt w:val="bullet"/>
      <w:lvlText w:val="•"/>
      <w:lvlJc w:val="left"/>
      <w:pPr>
        <w:ind w:left="4051" w:hanging="325"/>
      </w:pPr>
      <w:rPr>
        <w:rFonts w:hint="default"/>
      </w:rPr>
    </w:lvl>
    <w:lvl w:ilvl="5" w:tplc="3AB00488">
      <w:numFmt w:val="bullet"/>
      <w:lvlText w:val="•"/>
      <w:lvlJc w:val="left"/>
      <w:pPr>
        <w:ind w:left="4886" w:hanging="325"/>
      </w:pPr>
      <w:rPr>
        <w:rFonts w:hint="default"/>
      </w:rPr>
    </w:lvl>
    <w:lvl w:ilvl="6" w:tplc="2F86B3A0">
      <w:numFmt w:val="bullet"/>
      <w:lvlText w:val="•"/>
      <w:lvlJc w:val="left"/>
      <w:pPr>
        <w:ind w:left="5722" w:hanging="325"/>
      </w:pPr>
      <w:rPr>
        <w:rFonts w:hint="default"/>
      </w:rPr>
    </w:lvl>
    <w:lvl w:ilvl="7" w:tplc="9E467B30">
      <w:numFmt w:val="bullet"/>
      <w:lvlText w:val="•"/>
      <w:lvlJc w:val="left"/>
      <w:pPr>
        <w:ind w:left="6557" w:hanging="325"/>
      </w:pPr>
      <w:rPr>
        <w:rFonts w:hint="default"/>
      </w:rPr>
    </w:lvl>
    <w:lvl w:ilvl="8" w:tplc="82EADFBA">
      <w:numFmt w:val="bullet"/>
      <w:lvlText w:val="•"/>
      <w:lvlJc w:val="left"/>
      <w:pPr>
        <w:ind w:left="7393" w:hanging="325"/>
      </w:pPr>
      <w:rPr>
        <w:rFonts w:hint="default"/>
      </w:rPr>
    </w:lvl>
  </w:abstractNum>
  <w:abstractNum w:abstractNumId="10">
    <w:nsid w:val="366E59CF"/>
    <w:multiLevelType w:val="hybridMultilevel"/>
    <w:tmpl w:val="355EB674"/>
    <w:lvl w:ilvl="0" w:tplc="900C980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2">
    <w:nsid w:val="52932251"/>
    <w:multiLevelType w:val="multilevel"/>
    <w:tmpl w:val="45DA296C"/>
    <w:lvl w:ilvl="0">
      <w:start w:val="1"/>
      <w:numFmt w:val="decimal"/>
      <w:lvlText w:val="%1."/>
      <w:lvlJc w:val="left"/>
      <w:pPr>
        <w:ind w:left="928"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4841AA9"/>
    <w:multiLevelType w:val="hybridMultilevel"/>
    <w:tmpl w:val="10FCE6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AF82850"/>
    <w:multiLevelType w:val="multilevel"/>
    <w:tmpl w:val="45DA29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DCB31C9"/>
    <w:multiLevelType w:val="hybridMultilevel"/>
    <w:tmpl w:val="E2346F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13"/>
  </w:num>
  <w:num w:numId="6">
    <w:abstractNumId w:val="2"/>
  </w:num>
  <w:num w:numId="7">
    <w:abstractNumId w:val="15"/>
  </w:num>
  <w:num w:numId="8">
    <w:abstractNumId w:val="7"/>
  </w:num>
  <w:num w:numId="9">
    <w:abstractNumId w:val="9"/>
  </w:num>
  <w:num w:numId="10">
    <w:abstractNumId w:val="3"/>
  </w:num>
  <w:num w:numId="11">
    <w:abstractNumId w:val="4"/>
  </w:num>
  <w:num w:numId="12">
    <w:abstractNumId w:val="14"/>
  </w:num>
  <w:num w:numId="13">
    <w:abstractNumId w:val="6"/>
  </w:num>
  <w:num w:numId="14">
    <w:abstractNumId w:val="10"/>
  </w:num>
  <w:num w:numId="15">
    <w:abstractNumId w:val="1"/>
  </w:num>
  <w:num w:numId="16">
    <w:abstractNumId w:val="15"/>
  </w:num>
  <w:num w:numId="17">
    <w:abstractNumId w:val="3"/>
  </w:num>
  <w:num w:numId="18">
    <w:abstractNumId w:val="13"/>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7E"/>
    <w:rsid w:val="00017AE6"/>
    <w:rsid w:val="000202FA"/>
    <w:rsid w:val="00040CD2"/>
    <w:rsid w:val="0006160A"/>
    <w:rsid w:val="000879E1"/>
    <w:rsid w:val="00090F6F"/>
    <w:rsid w:val="000A5A53"/>
    <w:rsid w:val="000C30D9"/>
    <w:rsid w:val="000D7206"/>
    <w:rsid w:val="000F476C"/>
    <w:rsid w:val="00111667"/>
    <w:rsid w:val="00152173"/>
    <w:rsid w:val="0015730C"/>
    <w:rsid w:val="00165B95"/>
    <w:rsid w:val="00173000"/>
    <w:rsid w:val="00184026"/>
    <w:rsid w:val="0018638C"/>
    <w:rsid w:val="001872A1"/>
    <w:rsid w:val="001B7820"/>
    <w:rsid w:val="00202461"/>
    <w:rsid w:val="002306DE"/>
    <w:rsid w:val="00293E7E"/>
    <w:rsid w:val="00334D32"/>
    <w:rsid w:val="0034400B"/>
    <w:rsid w:val="003816E8"/>
    <w:rsid w:val="00384FAA"/>
    <w:rsid w:val="003E7B46"/>
    <w:rsid w:val="0043156A"/>
    <w:rsid w:val="00451E7D"/>
    <w:rsid w:val="00461F08"/>
    <w:rsid w:val="00467BD7"/>
    <w:rsid w:val="004E6A05"/>
    <w:rsid w:val="004F673D"/>
    <w:rsid w:val="0050111F"/>
    <w:rsid w:val="00510B68"/>
    <w:rsid w:val="00585593"/>
    <w:rsid w:val="00595BB2"/>
    <w:rsid w:val="005E1A4F"/>
    <w:rsid w:val="005E3BAF"/>
    <w:rsid w:val="005E51A2"/>
    <w:rsid w:val="00690DE4"/>
    <w:rsid w:val="006C4B90"/>
    <w:rsid w:val="006D7F63"/>
    <w:rsid w:val="006F5E62"/>
    <w:rsid w:val="00703F75"/>
    <w:rsid w:val="00704A8B"/>
    <w:rsid w:val="007115F8"/>
    <w:rsid w:val="00743AAA"/>
    <w:rsid w:val="00771EFF"/>
    <w:rsid w:val="0078479B"/>
    <w:rsid w:val="007F325D"/>
    <w:rsid w:val="008218FF"/>
    <w:rsid w:val="00841D7C"/>
    <w:rsid w:val="008912E5"/>
    <w:rsid w:val="0089495E"/>
    <w:rsid w:val="008B35D0"/>
    <w:rsid w:val="008E0F40"/>
    <w:rsid w:val="00903F00"/>
    <w:rsid w:val="00952AED"/>
    <w:rsid w:val="009644F2"/>
    <w:rsid w:val="00992FBD"/>
    <w:rsid w:val="0099733E"/>
    <w:rsid w:val="00A10E86"/>
    <w:rsid w:val="00A13FCC"/>
    <w:rsid w:val="00A62596"/>
    <w:rsid w:val="00AC148F"/>
    <w:rsid w:val="00AF3020"/>
    <w:rsid w:val="00B361A7"/>
    <w:rsid w:val="00B41FE0"/>
    <w:rsid w:val="00B51007"/>
    <w:rsid w:val="00B93133"/>
    <w:rsid w:val="00BE13D2"/>
    <w:rsid w:val="00BE3407"/>
    <w:rsid w:val="00C250D8"/>
    <w:rsid w:val="00C92C83"/>
    <w:rsid w:val="00CE06DD"/>
    <w:rsid w:val="00CF647F"/>
    <w:rsid w:val="00D332F9"/>
    <w:rsid w:val="00D7549B"/>
    <w:rsid w:val="00D75D7C"/>
    <w:rsid w:val="00D91556"/>
    <w:rsid w:val="00DC1294"/>
    <w:rsid w:val="00DE2698"/>
    <w:rsid w:val="00DE45D3"/>
    <w:rsid w:val="00DF5BE9"/>
    <w:rsid w:val="00E719E3"/>
    <w:rsid w:val="00E80C8F"/>
    <w:rsid w:val="00E84263"/>
    <w:rsid w:val="00EA45B6"/>
    <w:rsid w:val="00EC229E"/>
    <w:rsid w:val="00EE63DF"/>
    <w:rsid w:val="00F019A7"/>
    <w:rsid w:val="00F3383A"/>
    <w:rsid w:val="00F52EC9"/>
    <w:rsid w:val="00F563D7"/>
    <w:rsid w:val="00FC2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7B2472"/>
  <w15:docId w15:val="{7B90DE9B-E811-41F7-897B-C0BD4A15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293E7E"/>
    <w:pPr>
      <w:numPr>
        <w:numId w:val="1"/>
      </w:numPr>
      <w:jc w:val="both"/>
      <w:outlineLvl w:val="0"/>
    </w:pPr>
    <w:rPr>
      <w:rFonts w:ascii="Arial" w:hAnsi="Arial" w:cs="Arial"/>
      <w:kern w:val="36"/>
    </w:rPr>
  </w:style>
  <w:style w:type="paragraph" w:styleId="Ttulo2">
    <w:name w:val="heading 2"/>
    <w:aliases w:val="Edgar 2,título 2"/>
    <w:basedOn w:val="Normal"/>
    <w:link w:val="Ttulo2Car"/>
    <w:qFormat/>
    <w:rsid w:val="00293E7E"/>
    <w:pPr>
      <w:numPr>
        <w:ilvl w:val="1"/>
        <w:numId w:val="1"/>
      </w:numPr>
      <w:jc w:val="both"/>
      <w:outlineLvl w:val="1"/>
    </w:pPr>
    <w:rPr>
      <w:rFonts w:ascii="Arial" w:hAnsi="Arial" w:cs="Arial"/>
    </w:rPr>
  </w:style>
  <w:style w:type="paragraph" w:styleId="Ttulo3">
    <w:name w:val="heading 3"/>
    <w:basedOn w:val="Normal"/>
    <w:link w:val="Ttulo3Car"/>
    <w:qFormat/>
    <w:rsid w:val="00293E7E"/>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293E7E"/>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293E7E"/>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93E7E"/>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293E7E"/>
    <w:pPr>
      <w:numPr>
        <w:ilvl w:val="6"/>
        <w:numId w:val="1"/>
      </w:numPr>
      <w:spacing w:before="240" w:after="60"/>
      <w:outlineLvl w:val="6"/>
    </w:pPr>
  </w:style>
  <w:style w:type="paragraph" w:styleId="Ttulo8">
    <w:name w:val="heading 8"/>
    <w:basedOn w:val="Normal"/>
    <w:next w:val="Normal"/>
    <w:link w:val="Ttulo8Car"/>
    <w:qFormat/>
    <w:rsid w:val="00293E7E"/>
    <w:pPr>
      <w:numPr>
        <w:ilvl w:val="7"/>
        <w:numId w:val="1"/>
      </w:numPr>
      <w:spacing w:before="240" w:after="60"/>
      <w:outlineLvl w:val="7"/>
    </w:pPr>
    <w:rPr>
      <w:i/>
      <w:iCs/>
    </w:rPr>
  </w:style>
  <w:style w:type="paragraph" w:styleId="Ttulo9">
    <w:name w:val="heading 9"/>
    <w:basedOn w:val="Normal"/>
    <w:next w:val="Normal"/>
    <w:link w:val="Ttulo9Car"/>
    <w:qFormat/>
    <w:rsid w:val="00293E7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3E7E"/>
    <w:rPr>
      <w:rFonts w:ascii="Arial" w:eastAsia="Times New Roman" w:hAnsi="Arial" w:cs="Arial"/>
      <w:kern w:val="36"/>
      <w:sz w:val="24"/>
      <w:szCs w:val="24"/>
      <w:lang w:val="es-ES" w:eastAsia="es-ES"/>
    </w:rPr>
  </w:style>
  <w:style w:type="character" w:customStyle="1" w:styleId="Ttulo2Car">
    <w:name w:val="Título 2 Car"/>
    <w:aliases w:val="Edgar 2 Car,título 2 Car"/>
    <w:basedOn w:val="Fuentedeprrafopredeter"/>
    <w:link w:val="Ttulo2"/>
    <w:rsid w:val="00293E7E"/>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293E7E"/>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293E7E"/>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93E7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293E7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93E7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93E7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93E7E"/>
    <w:rPr>
      <w:rFonts w:ascii="Arial" w:eastAsia="Times New Roman" w:hAnsi="Arial" w:cs="Arial"/>
      <w:lang w:val="es-ES" w:eastAsia="es-ES"/>
    </w:rPr>
  </w:style>
  <w:style w:type="character" w:styleId="Hipervnculo">
    <w:name w:val="Hyperlink"/>
    <w:uiPriority w:val="99"/>
    <w:rsid w:val="00293E7E"/>
    <w:rPr>
      <w:color w:val="0000FF"/>
      <w:u w:val="single"/>
    </w:rPr>
  </w:style>
  <w:style w:type="paragraph" w:styleId="Encabezado">
    <w:name w:val="header"/>
    <w:basedOn w:val="Normal"/>
    <w:link w:val="EncabezadoCar"/>
    <w:uiPriority w:val="99"/>
    <w:rsid w:val="00293E7E"/>
    <w:rPr>
      <w:sz w:val="20"/>
      <w:szCs w:val="20"/>
    </w:rPr>
  </w:style>
  <w:style w:type="character" w:customStyle="1" w:styleId="EncabezadoCar">
    <w:name w:val="Encabezado Car"/>
    <w:basedOn w:val="Fuentedeprrafopredeter"/>
    <w:link w:val="Encabezado"/>
    <w:uiPriority w:val="99"/>
    <w:rsid w:val="00293E7E"/>
    <w:rPr>
      <w:rFonts w:ascii="Times New Roman" w:eastAsia="Times New Roman" w:hAnsi="Times New Roman" w:cs="Times New Roman"/>
      <w:sz w:val="20"/>
      <w:szCs w:val="20"/>
      <w:lang w:val="es-ES" w:eastAsia="es-ES"/>
    </w:rPr>
  </w:style>
  <w:style w:type="paragraph" w:styleId="Textoindependiente">
    <w:name w:val="Body Text"/>
    <w:aliases w:val="TABLA DE CONTENIDO 3"/>
    <w:basedOn w:val="Normal"/>
    <w:link w:val="TextoindependienteCar"/>
    <w:rsid w:val="00293E7E"/>
    <w:pPr>
      <w:jc w:val="both"/>
    </w:pPr>
    <w:rPr>
      <w:sz w:val="20"/>
      <w:szCs w:val="20"/>
    </w:rPr>
  </w:style>
  <w:style w:type="character" w:customStyle="1" w:styleId="TextoindependienteCar">
    <w:name w:val="Texto independiente Car"/>
    <w:aliases w:val="TABLA DE CONTENIDO 3 Car"/>
    <w:basedOn w:val="Fuentedeprrafopredeter"/>
    <w:link w:val="Textoindependiente"/>
    <w:rsid w:val="00293E7E"/>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293E7E"/>
    <w:pPr>
      <w:jc w:val="both"/>
    </w:pPr>
    <w:rPr>
      <w:rFonts w:ascii="Book Antiqua" w:hAnsi="Book Antiqua"/>
    </w:rPr>
  </w:style>
  <w:style w:type="character" w:customStyle="1" w:styleId="Textoindependiente2Car">
    <w:name w:val="Texto independiente 2 Car"/>
    <w:basedOn w:val="Fuentedeprrafopredeter"/>
    <w:link w:val="Textoindependiente2"/>
    <w:rsid w:val="00293E7E"/>
    <w:rPr>
      <w:rFonts w:ascii="Book Antiqua" w:eastAsia="Times New Roman" w:hAnsi="Book Antiqua" w:cs="Times New Roman"/>
      <w:sz w:val="24"/>
      <w:szCs w:val="24"/>
      <w:lang w:val="es-ES" w:eastAsia="es-ES"/>
    </w:rPr>
  </w:style>
  <w:style w:type="paragraph" w:styleId="Textosinformato">
    <w:name w:val="Plain Text"/>
    <w:basedOn w:val="Normal"/>
    <w:link w:val="TextosinformatoCar"/>
    <w:rsid w:val="00293E7E"/>
    <w:rPr>
      <w:rFonts w:ascii="Courier New" w:hAnsi="Courier New" w:cs="Courier New"/>
      <w:sz w:val="20"/>
      <w:szCs w:val="20"/>
    </w:rPr>
  </w:style>
  <w:style w:type="character" w:customStyle="1" w:styleId="TextosinformatoCar">
    <w:name w:val="Texto sin formato Car"/>
    <w:basedOn w:val="Fuentedeprrafopredeter"/>
    <w:link w:val="Textosinformato"/>
    <w:rsid w:val="00293E7E"/>
    <w:rPr>
      <w:rFonts w:ascii="Courier New" w:eastAsia="Times New Roman" w:hAnsi="Courier New" w:cs="Courier New"/>
      <w:sz w:val="20"/>
      <w:szCs w:val="20"/>
      <w:lang w:val="es-ES" w:eastAsia="es-ES"/>
    </w:rPr>
  </w:style>
  <w:style w:type="paragraph" w:styleId="Piedepgina">
    <w:name w:val="footer"/>
    <w:basedOn w:val="Normal"/>
    <w:link w:val="PiedepginaCar"/>
    <w:uiPriority w:val="99"/>
    <w:rsid w:val="00293E7E"/>
    <w:pPr>
      <w:tabs>
        <w:tab w:val="center" w:pos="4252"/>
        <w:tab w:val="right" w:pos="8504"/>
      </w:tabs>
    </w:pPr>
  </w:style>
  <w:style w:type="character" w:customStyle="1" w:styleId="PiedepginaCar">
    <w:name w:val="Pie de página Car"/>
    <w:basedOn w:val="Fuentedeprrafopredeter"/>
    <w:link w:val="Piedepgina"/>
    <w:uiPriority w:val="99"/>
    <w:rsid w:val="00293E7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93E7E"/>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
    <w:basedOn w:val="Normal"/>
    <w:link w:val="PrrafodelistaCar"/>
    <w:uiPriority w:val="1"/>
    <w:qFormat/>
    <w:rsid w:val="00293E7E"/>
    <w:pPr>
      <w:ind w:left="708"/>
    </w:pPr>
  </w:style>
  <w:style w:type="paragraph" w:styleId="Sangradetextonormal">
    <w:name w:val="Body Text Indent"/>
    <w:basedOn w:val="Normal"/>
    <w:link w:val="SangradetextonormalCar"/>
    <w:unhideWhenUsed/>
    <w:rsid w:val="00293E7E"/>
    <w:pPr>
      <w:spacing w:after="120"/>
      <w:ind w:left="283"/>
    </w:pPr>
  </w:style>
  <w:style w:type="character" w:customStyle="1" w:styleId="SangradetextonormalCar">
    <w:name w:val="Sangría de texto normal Car"/>
    <w:basedOn w:val="Fuentedeprrafopredeter"/>
    <w:link w:val="Sangradetextonormal"/>
    <w:rsid w:val="00293E7E"/>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293E7E"/>
    <w:pPr>
      <w:ind w:firstLine="210"/>
    </w:pPr>
  </w:style>
  <w:style w:type="character" w:customStyle="1" w:styleId="Textoindependienteprimerasangra2Car">
    <w:name w:val="Texto independiente primera sangría 2 Car"/>
    <w:basedOn w:val="SangradetextonormalCar"/>
    <w:link w:val="Textoindependienteprimerasangra2"/>
    <w:rsid w:val="00293E7E"/>
    <w:rPr>
      <w:rFonts w:ascii="Times New Roman" w:eastAsia="Times New Roman" w:hAnsi="Times New Roman" w:cs="Times New Roman"/>
      <w:sz w:val="24"/>
      <w:szCs w:val="24"/>
      <w:lang w:val="es-ES" w:eastAsia="es-ES"/>
    </w:rPr>
  </w:style>
  <w:style w:type="paragraph" w:styleId="Continuarlista2">
    <w:name w:val="List Continue 2"/>
    <w:basedOn w:val="Normal"/>
    <w:rsid w:val="00293E7E"/>
    <w:pPr>
      <w:spacing w:after="120"/>
      <w:ind w:left="566"/>
    </w:pPr>
  </w:style>
  <w:style w:type="character" w:styleId="Refdecomentario">
    <w:name w:val="annotation reference"/>
    <w:uiPriority w:val="99"/>
    <w:semiHidden/>
    <w:rsid w:val="00293E7E"/>
    <w:rPr>
      <w:sz w:val="16"/>
      <w:szCs w:val="16"/>
    </w:rPr>
  </w:style>
  <w:style w:type="paragraph" w:styleId="Textocomentario">
    <w:name w:val="annotation text"/>
    <w:basedOn w:val="Normal"/>
    <w:link w:val="TextocomentarioCar"/>
    <w:uiPriority w:val="99"/>
    <w:semiHidden/>
    <w:rsid w:val="00293E7E"/>
    <w:rPr>
      <w:sz w:val="20"/>
      <w:szCs w:val="20"/>
    </w:rPr>
  </w:style>
  <w:style w:type="character" w:customStyle="1" w:styleId="TextocomentarioCar">
    <w:name w:val="Texto comentario Car"/>
    <w:basedOn w:val="Fuentedeprrafopredeter"/>
    <w:link w:val="Textocomentario"/>
    <w:uiPriority w:val="99"/>
    <w:semiHidden/>
    <w:rsid w:val="00293E7E"/>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293E7E"/>
    <w:rPr>
      <w:rFonts w:ascii="Arial Narrow" w:hAnsi="Arial Narrow"/>
      <w:sz w:val="24"/>
      <w:szCs w:val="24"/>
      <w:lang w:val="es-MX"/>
    </w:rPr>
  </w:style>
  <w:style w:type="paragraph" w:styleId="NormalWeb">
    <w:name w:val="Normal (Web)"/>
    <w:basedOn w:val="Normal"/>
    <w:uiPriority w:val="99"/>
    <w:rsid w:val="00293E7E"/>
    <w:pPr>
      <w:spacing w:before="100" w:beforeAutospacing="1" w:after="100" w:afterAutospacing="1"/>
    </w:pPr>
  </w:style>
  <w:style w:type="paragraph" w:customStyle="1" w:styleId="Default">
    <w:name w:val="Default"/>
    <w:rsid w:val="00293E7E"/>
    <w:pPr>
      <w:widowControl w:val="0"/>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Textodeglobo">
    <w:name w:val="Balloon Text"/>
    <w:basedOn w:val="Normal"/>
    <w:link w:val="TextodegloboCar"/>
    <w:uiPriority w:val="99"/>
    <w:unhideWhenUsed/>
    <w:rsid w:val="00293E7E"/>
    <w:rPr>
      <w:rFonts w:ascii="Tahoma" w:hAnsi="Tahoma" w:cs="Tahoma"/>
      <w:sz w:val="16"/>
      <w:szCs w:val="16"/>
    </w:rPr>
  </w:style>
  <w:style w:type="character" w:customStyle="1" w:styleId="TextodegloboCar">
    <w:name w:val="Texto de globo Car"/>
    <w:basedOn w:val="Fuentedeprrafopredeter"/>
    <w:link w:val="Textodeglobo"/>
    <w:uiPriority w:val="99"/>
    <w:rsid w:val="00293E7E"/>
    <w:rPr>
      <w:rFonts w:ascii="Tahoma" w:eastAsia="Times New Roman" w:hAnsi="Tahoma" w:cs="Tahoma"/>
      <w:sz w:val="16"/>
      <w:szCs w:val="16"/>
      <w:lang w:val="es-ES" w:eastAsia="es-ES"/>
    </w:rPr>
  </w:style>
  <w:style w:type="paragraph" w:styleId="Listaconvietas2">
    <w:name w:val="List Bullet 2"/>
    <w:basedOn w:val="Normal"/>
    <w:unhideWhenUsed/>
    <w:rsid w:val="00293E7E"/>
    <w:pPr>
      <w:numPr>
        <w:numId w:val="2"/>
      </w:numPr>
      <w:contextualSpacing/>
    </w:pPr>
  </w:style>
  <w:style w:type="paragraph" w:styleId="Textoindependiente3">
    <w:name w:val="Body Text 3"/>
    <w:basedOn w:val="Normal"/>
    <w:link w:val="Textoindependiente3Car"/>
    <w:unhideWhenUsed/>
    <w:rsid w:val="00EC229E"/>
    <w:pPr>
      <w:spacing w:after="120"/>
    </w:pPr>
    <w:rPr>
      <w:sz w:val="16"/>
      <w:szCs w:val="16"/>
      <w:lang w:val="es-CO"/>
    </w:rPr>
  </w:style>
  <w:style w:type="character" w:customStyle="1" w:styleId="Textoindependiente3Car">
    <w:name w:val="Texto independiente 3 Car"/>
    <w:basedOn w:val="Fuentedeprrafopredeter"/>
    <w:link w:val="Textoindependiente3"/>
    <w:rsid w:val="00EC229E"/>
    <w:rPr>
      <w:rFonts w:ascii="Times New Roman" w:eastAsia="Times New Roman" w:hAnsi="Times New Roman" w:cs="Times New Roman"/>
      <w:sz w:val="16"/>
      <w:szCs w:val="16"/>
      <w:lang w:eastAsia="es-ES"/>
    </w:rPr>
  </w:style>
  <w:style w:type="table" w:styleId="Tablaconcuadrcula">
    <w:name w:val="Table Grid"/>
    <w:basedOn w:val="Tablanormal"/>
    <w:uiPriority w:val="39"/>
    <w:rsid w:val="00334D32"/>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rsid w:val="00334D32"/>
    <w:pPr>
      <w:spacing w:after="120"/>
      <w:ind w:left="283"/>
      <w:contextualSpacing/>
    </w:pPr>
  </w:style>
  <w:style w:type="paragraph" w:customStyle="1" w:styleId="nw2006textonormalp">
    <w:name w:val="nw2006textonormalp"/>
    <w:basedOn w:val="Normal"/>
    <w:rsid w:val="00334D32"/>
    <w:pPr>
      <w:spacing w:before="100" w:beforeAutospacing="1" w:after="100" w:afterAutospacing="1"/>
    </w:pPr>
    <w:rPr>
      <w:lang w:val="es-CO" w:eastAsia="es-CO"/>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
    <w:link w:val="Prrafodelista"/>
    <w:uiPriority w:val="1"/>
    <w:locked/>
    <w:rsid w:val="0015730C"/>
    <w:rPr>
      <w:rFonts w:ascii="Times New Roman" w:eastAsia="Times New Roman" w:hAnsi="Times New Roman" w:cs="Times New Roman"/>
      <w:sz w:val="24"/>
      <w:szCs w:val="24"/>
      <w:lang w:val="es-ES" w:eastAsia="es-ES"/>
    </w:rPr>
  </w:style>
  <w:style w:type="paragraph" w:customStyle="1" w:styleId="Titulo2">
    <w:name w:val="Titulo 2"/>
    <w:basedOn w:val="Ttulo2"/>
    <w:link w:val="Titulo2Car"/>
    <w:qFormat/>
    <w:rsid w:val="005E1A4F"/>
    <w:pPr>
      <w:numPr>
        <w:ilvl w:val="0"/>
        <w:numId w:val="0"/>
      </w:numPr>
      <w:spacing w:before="100" w:beforeAutospacing="1" w:after="100" w:afterAutospacing="1"/>
      <w:jc w:val="left"/>
    </w:pPr>
    <w:rPr>
      <w:rFonts w:eastAsiaTheme="minorEastAsia" w:cstheme="minorBidi"/>
      <w:b/>
      <w:bCs/>
      <w:szCs w:val="36"/>
      <w:lang w:val="es-CO"/>
    </w:rPr>
  </w:style>
  <w:style w:type="character" w:customStyle="1" w:styleId="Titulo2Car">
    <w:name w:val="Titulo 2 Car"/>
    <w:basedOn w:val="Fuentedeprrafopredeter"/>
    <w:link w:val="Titulo2"/>
    <w:rsid w:val="005E1A4F"/>
    <w:rPr>
      <w:rFonts w:ascii="Arial" w:eastAsiaTheme="minorEastAsia" w:hAnsi="Arial"/>
      <w:b/>
      <w:bCs/>
      <w:sz w:val="24"/>
      <w:szCs w:val="36"/>
      <w:lang w:eastAsia="es-ES"/>
    </w:rPr>
  </w:style>
  <w:style w:type="paragraph" w:styleId="Descripcin">
    <w:name w:val="caption"/>
    <w:basedOn w:val="Normal"/>
    <w:next w:val="Normal"/>
    <w:uiPriority w:val="35"/>
    <w:unhideWhenUsed/>
    <w:qFormat/>
    <w:rsid w:val="005E1A4F"/>
    <w:pPr>
      <w:spacing w:after="200"/>
    </w:pPr>
    <w:rPr>
      <w:rFonts w:ascii="Bookman Old Style" w:eastAsia="Calibri" w:hAnsi="Bookman Old Style" w:cs="Arial"/>
      <w:b/>
      <w:bCs/>
      <w:color w:val="4F81BD" w:themeColor="accent1"/>
      <w:sz w:val="18"/>
      <w:szCs w:val="18"/>
      <w:lang w:val="es-CO" w:eastAsia="es-CO"/>
    </w:rPr>
  </w:style>
  <w:style w:type="paragraph" w:styleId="Sinespaciado">
    <w:name w:val="No Spacing"/>
    <w:link w:val="SinespaciadoCar"/>
    <w:uiPriority w:val="1"/>
    <w:qFormat/>
    <w:rsid w:val="005E1A4F"/>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5E1A4F"/>
    <w:rPr>
      <w:rFonts w:ascii="Calibri" w:eastAsia="Times New Roman" w:hAnsi="Calibri" w:cs="Times New Roman"/>
      <w:lang w:val="es-ES" w:eastAsia="es-ES"/>
    </w:rPr>
  </w:style>
  <w:style w:type="table" w:customStyle="1" w:styleId="TableNormal">
    <w:name w:val="Table Normal"/>
    <w:uiPriority w:val="2"/>
    <w:semiHidden/>
    <w:unhideWhenUsed/>
    <w:qFormat/>
    <w:rsid w:val="005E1A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A4F"/>
    <w:pPr>
      <w:widowControl w:val="0"/>
      <w:autoSpaceDE w:val="0"/>
      <w:autoSpaceDN w:val="0"/>
    </w:pPr>
    <w:rPr>
      <w:rFonts w:ascii="Arial Narrow" w:eastAsia="Arial Narrow" w:hAnsi="Arial Narrow" w:cs="Arial Narrow"/>
      <w:sz w:val="22"/>
      <w:szCs w:val="22"/>
      <w:lang w:val="en-US" w:eastAsia="en-US"/>
    </w:rPr>
  </w:style>
  <w:style w:type="character" w:styleId="Textoennegrita">
    <w:name w:val="Strong"/>
    <w:basedOn w:val="Fuentedeprrafopredeter"/>
    <w:uiPriority w:val="22"/>
    <w:qFormat/>
    <w:rsid w:val="005E1A4F"/>
    <w:rPr>
      <w:b/>
      <w:bCs/>
    </w:rPr>
  </w:style>
  <w:style w:type="table" w:styleId="Sombreadomedio2-nfasis3">
    <w:name w:val="Medium Shading 2 Accent 3"/>
    <w:basedOn w:val="Tablanormal"/>
    <w:uiPriority w:val="64"/>
    <w:rsid w:val="005E1A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3">
    <w:name w:val="Light List Accent 3"/>
    <w:basedOn w:val="Tablanormal"/>
    <w:uiPriority w:val="61"/>
    <w:rsid w:val="005E1A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abladeilustraciones">
    <w:name w:val="table of figures"/>
    <w:aliases w:val="Indice de Tablas"/>
    <w:basedOn w:val="Normal"/>
    <w:next w:val="Normal"/>
    <w:uiPriority w:val="99"/>
    <w:unhideWhenUsed/>
    <w:qFormat/>
    <w:rsid w:val="005E1A4F"/>
    <w:rPr>
      <w:rFonts w:ascii="Arial" w:hAnsi="Arial"/>
      <w:b/>
      <w:sz w:val="22"/>
    </w:rPr>
  </w:style>
  <w:style w:type="paragraph" w:styleId="TDC1">
    <w:name w:val="toc 1"/>
    <w:basedOn w:val="Normal"/>
    <w:next w:val="Normal"/>
    <w:autoRedefine/>
    <w:uiPriority w:val="39"/>
    <w:unhideWhenUsed/>
    <w:rsid w:val="005E1A4F"/>
    <w:pPr>
      <w:spacing w:after="100"/>
    </w:pPr>
    <w:rPr>
      <w:rFonts w:ascii="Bookman Old Style" w:eastAsia="Calibri" w:hAnsi="Bookman Old Style" w:cs="Arial"/>
      <w:lang w:val="es-CO" w:eastAsia="es-CO"/>
    </w:rPr>
  </w:style>
  <w:style w:type="paragraph" w:styleId="TtulodeTDC">
    <w:name w:val="TOC Heading"/>
    <w:basedOn w:val="Ttulo1"/>
    <w:next w:val="Normal"/>
    <w:uiPriority w:val="39"/>
    <w:unhideWhenUsed/>
    <w:qFormat/>
    <w:rsid w:val="005E1A4F"/>
    <w:pPr>
      <w:keepNext/>
      <w:keepLines/>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s-CO" w:eastAsia="es-CO"/>
    </w:rPr>
  </w:style>
  <w:style w:type="paragraph" w:styleId="TDC2">
    <w:name w:val="toc 2"/>
    <w:basedOn w:val="Normal"/>
    <w:next w:val="Normal"/>
    <w:autoRedefine/>
    <w:uiPriority w:val="39"/>
    <w:unhideWhenUsed/>
    <w:rsid w:val="005E1A4F"/>
    <w:pPr>
      <w:spacing w:after="100"/>
      <w:ind w:left="240"/>
    </w:pPr>
    <w:rPr>
      <w:rFonts w:ascii="Arial" w:eastAsiaTheme="minorEastAsia" w:hAnsi="Arial" w:cstheme="minorBidi"/>
      <w:lang w:val="es-CO"/>
    </w:rPr>
  </w:style>
  <w:style w:type="paragraph" w:styleId="TDC3">
    <w:name w:val="toc 3"/>
    <w:basedOn w:val="Normal"/>
    <w:next w:val="Normal"/>
    <w:autoRedefine/>
    <w:uiPriority w:val="39"/>
    <w:unhideWhenUsed/>
    <w:rsid w:val="005E1A4F"/>
    <w:pPr>
      <w:spacing w:after="100"/>
      <w:ind w:left="480"/>
    </w:pPr>
    <w:rPr>
      <w:rFonts w:ascii="Arial" w:eastAsiaTheme="minorEastAsia" w:hAnsi="Arial" w:cstheme="minorBidi"/>
      <w:lang w:val="es-CO"/>
    </w:rPr>
  </w:style>
  <w:style w:type="numbering" w:customStyle="1" w:styleId="Sinlista1">
    <w:name w:val="Sin lista1"/>
    <w:next w:val="Sinlista"/>
    <w:uiPriority w:val="99"/>
    <w:semiHidden/>
    <w:unhideWhenUsed/>
    <w:rsid w:val="005E1A4F"/>
  </w:style>
  <w:style w:type="paragraph" w:customStyle="1" w:styleId="Prrafodelista1">
    <w:name w:val="Párrafo de lista1"/>
    <w:basedOn w:val="Normal"/>
    <w:rsid w:val="005E1A4F"/>
    <w:pPr>
      <w:ind w:left="708"/>
    </w:pPr>
  </w:style>
  <w:style w:type="paragraph" w:styleId="Textonotapie">
    <w:name w:val="footnote text"/>
    <w:basedOn w:val="Normal"/>
    <w:link w:val="TextonotapieCar"/>
    <w:uiPriority w:val="99"/>
    <w:rsid w:val="005E1A4F"/>
    <w:pPr>
      <w:suppressAutoHyphens/>
    </w:pPr>
    <w:rPr>
      <w:rFonts w:eastAsia="MS Mincho"/>
      <w:noProof/>
      <w:sz w:val="20"/>
      <w:szCs w:val="20"/>
    </w:rPr>
  </w:style>
  <w:style w:type="character" w:customStyle="1" w:styleId="TextonotapieCar">
    <w:name w:val="Texto nota pie Car"/>
    <w:basedOn w:val="Fuentedeprrafopredeter"/>
    <w:link w:val="Textonotapie"/>
    <w:uiPriority w:val="99"/>
    <w:rsid w:val="005E1A4F"/>
    <w:rPr>
      <w:rFonts w:ascii="Times New Roman" w:eastAsia="MS Mincho" w:hAnsi="Times New Roman" w:cs="Times New Roman"/>
      <w:noProof/>
      <w:sz w:val="20"/>
      <w:szCs w:val="20"/>
      <w:lang w:val="es-ES" w:eastAsia="es-ES"/>
    </w:rPr>
  </w:style>
  <w:style w:type="paragraph" w:customStyle="1" w:styleId="MARITZA3">
    <w:name w:val="MARITZA3"/>
    <w:rsid w:val="005E1A4F"/>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MX"/>
    </w:rPr>
  </w:style>
  <w:style w:type="paragraph" w:customStyle="1" w:styleId="Textoindependiente31">
    <w:name w:val="Texto independiente 31"/>
    <w:basedOn w:val="Normal"/>
    <w:rsid w:val="005E1A4F"/>
    <w:pPr>
      <w:widowControl w:val="0"/>
      <w:suppressAutoHyphens/>
      <w:jc w:val="both"/>
    </w:pPr>
    <w:rPr>
      <w:rFonts w:ascii="Arial" w:eastAsia="MS Mincho" w:hAnsi="Arial"/>
      <w:noProof/>
      <w:sz w:val="20"/>
      <w:szCs w:val="20"/>
      <w:lang w:val="es-CO"/>
    </w:rPr>
  </w:style>
  <w:style w:type="paragraph" w:customStyle="1" w:styleId="Textoindependiente21">
    <w:name w:val="Texto independiente 21"/>
    <w:basedOn w:val="Normal"/>
    <w:rsid w:val="005E1A4F"/>
    <w:pPr>
      <w:suppressAutoHyphens/>
      <w:ind w:right="45"/>
      <w:jc w:val="both"/>
    </w:pPr>
    <w:rPr>
      <w:rFonts w:ascii="Arial" w:eastAsia="MS Mincho" w:hAnsi="Arial"/>
      <w:noProof/>
      <w:sz w:val="20"/>
      <w:szCs w:val="20"/>
    </w:rPr>
  </w:style>
  <w:style w:type="character" w:styleId="Hipervnculovisitado">
    <w:name w:val="FollowedHyperlink"/>
    <w:uiPriority w:val="99"/>
    <w:rsid w:val="005E1A4F"/>
    <w:rPr>
      <w:color w:val="800080"/>
      <w:u w:val="single"/>
    </w:rPr>
  </w:style>
  <w:style w:type="character" w:styleId="Refdenotaalpie">
    <w:name w:val="footnote reference"/>
    <w:uiPriority w:val="99"/>
    <w:rsid w:val="005E1A4F"/>
    <w:rPr>
      <w:vertAlign w:val="superscript"/>
    </w:rPr>
  </w:style>
  <w:style w:type="paragraph" w:customStyle="1" w:styleId="lionel">
    <w:name w:val="lionel"/>
    <w:basedOn w:val="Normal"/>
    <w:rsid w:val="005E1A4F"/>
    <w:pPr>
      <w:widowControl w:val="0"/>
      <w:jc w:val="both"/>
    </w:pPr>
    <w:rPr>
      <w:rFonts w:ascii="Roman 12cpi" w:hAnsi="Roman 12cpi"/>
      <w:szCs w:val="20"/>
      <w:lang w:val="es-CO"/>
    </w:rPr>
  </w:style>
  <w:style w:type="paragraph" w:styleId="Sangranormal">
    <w:name w:val="Normal Indent"/>
    <w:basedOn w:val="Normal"/>
    <w:rsid w:val="005E1A4F"/>
    <w:pPr>
      <w:widowControl w:val="0"/>
      <w:ind w:left="708"/>
    </w:pPr>
    <w:rPr>
      <w:sz w:val="20"/>
      <w:szCs w:val="20"/>
    </w:rPr>
  </w:style>
  <w:style w:type="paragraph" w:styleId="Textodebloque">
    <w:name w:val="Block Text"/>
    <w:basedOn w:val="Normal"/>
    <w:rsid w:val="005E1A4F"/>
    <w:pPr>
      <w:ind w:left="-142" w:right="-427"/>
      <w:jc w:val="both"/>
    </w:pPr>
    <w:rPr>
      <w:rFonts w:ascii="Arial" w:hAnsi="Arial" w:cs="Arial"/>
      <w:sz w:val="22"/>
      <w:szCs w:val="20"/>
      <w:lang w:val="es-CO"/>
    </w:rPr>
  </w:style>
  <w:style w:type="paragraph" w:styleId="Puesto">
    <w:name w:val="Title"/>
    <w:basedOn w:val="Normal"/>
    <w:link w:val="PuestoCar"/>
    <w:qFormat/>
    <w:rsid w:val="005E1A4F"/>
    <w:pPr>
      <w:tabs>
        <w:tab w:val="left" w:pos="-2268"/>
        <w:tab w:val="left" w:pos="-1843"/>
      </w:tabs>
      <w:suppressAutoHyphens/>
      <w:spacing w:after="120"/>
      <w:jc w:val="center"/>
    </w:pPr>
    <w:rPr>
      <w:rFonts w:ascii="Arial" w:hAnsi="Arial"/>
      <w:b/>
      <w:spacing w:val="-3"/>
      <w:szCs w:val="20"/>
      <w:lang w:val="es-CO"/>
    </w:rPr>
  </w:style>
  <w:style w:type="character" w:customStyle="1" w:styleId="PuestoCar">
    <w:name w:val="Puesto Car"/>
    <w:basedOn w:val="Fuentedeprrafopredeter"/>
    <w:link w:val="Puesto"/>
    <w:rsid w:val="005E1A4F"/>
    <w:rPr>
      <w:rFonts w:ascii="Arial" w:eastAsia="Times New Roman" w:hAnsi="Arial" w:cs="Times New Roman"/>
      <w:b/>
      <w:spacing w:val="-3"/>
      <w:sz w:val="24"/>
      <w:szCs w:val="20"/>
      <w:lang w:eastAsia="es-ES"/>
    </w:rPr>
  </w:style>
  <w:style w:type="paragraph" w:styleId="Sangra2detindependiente">
    <w:name w:val="Body Text Indent 2"/>
    <w:basedOn w:val="Normal"/>
    <w:link w:val="Sangra2detindependienteCar"/>
    <w:rsid w:val="005E1A4F"/>
    <w:pPr>
      <w:tabs>
        <w:tab w:val="left" w:pos="-2268"/>
        <w:tab w:val="left" w:pos="-1843"/>
        <w:tab w:val="left" w:pos="-1440"/>
        <w:tab w:val="left" w:pos="-720"/>
        <w:tab w:val="left" w:pos="426"/>
        <w:tab w:val="left" w:pos="720"/>
      </w:tabs>
      <w:suppressAutoHyphens/>
      <w:spacing w:after="120"/>
      <w:ind w:left="426"/>
      <w:jc w:val="both"/>
    </w:pPr>
    <w:rPr>
      <w:rFonts w:ascii="Arial" w:hAnsi="Arial"/>
      <w:spacing w:val="-3"/>
      <w:szCs w:val="20"/>
      <w:lang w:val="es-CO"/>
    </w:rPr>
  </w:style>
  <w:style w:type="character" w:customStyle="1" w:styleId="Sangra2detindependienteCar">
    <w:name w:val="Sangría 2 de t. independiente Car"/>
    <w:basedOn w:val="Fuentedeprrafopredeter"/>
    <w:link w:val="Sangra2detindependiente"/>
    <w:rsid w:val="005E1A4F"/>
    <w:rPr>
      <w:rFonts w:ascii="Arial" w:eastAsia="Times New Roman" w:hAnsi="Arial" w:cs="Times New Roman"/>
      <w:spacing w:val="-3"/>
      <w:sz w:val="24"/>
      <w:szCs w:val="20"/>
      <w:lang w:eastAsia="es-ES"/>
    </w:rPr>
  </w:style>
  <w:style w:type="paragraph" w:styleId="Listaconvietas">
    <w:name w:val="List Bullet"/>
    <w:basedOn w:val="Normal"/>
    <w:autoRedefine/>
    <w:uiPriority w:val="99"/>
    <w:rsid w:val="005E1A4F"/>
  </w:style>
  <w:style w:type="paragraph" w:customStyle="1" w:styleId="font5">
    <w:name w:val="font5"/>
    <w:basedOn w:val="Normal"/>
    <w:rsid w:val="005E1A4F"/>
    <w:pPr>
      <w:spacing w:before="100" w:beforeAutospacing="1" w:after="100" w:afterAutospacing="1"/>
    </w:pPr>
    <w:rPr>
      <w:rFonts w:ascii="Verdana" w:eastAsia="Arial Unicode MS" w:hAnsi="Verdana" w:cs="Arial Unicode MS"/>
      <w:sz w:val="16"/>
      <w:szCs w:val="16"/>
    </w:rPr>
  </w:style>
  <w:style w:type="paragraph" w:customStyle="1" w:styleId="font6">
    <w:name w:val="font6"/>
    <w:basedOn w:val="Normal"/>
    <w:rsid w:val="005E1A4F"/>
    <w:pPr>
      <w:spacing w:before="100" w:beforeAutospacing="1" w:after="100" w:afterAutospacing="1"/>
    </w:pPr>
    <w:rPr>
      <w:rFonts w:ascii="Verdana" w:eastAsia="Arial Unicode MS" w:hAnsi="Verdana" w:cs="Arial Unicode MS"/>
      <w:b/>
      <w:bCs/>
      <w:sz w:val="16"/>
      <w:szCs w:val="16"/>
    </w:rPr>
  </w:style>
  <w:style w:type="paragraph" w:customStyle="1" w:styleId="font7">
    <w:name w:val="font7"/>
    <w:basedOn w:val="Normal"/>
    <w:rsid w:val="005E1A4F"/>
    <w:pPr>
      <w:spacing w:before="100" w:beforeAutospacing="1" w:after="100" w:afterAutospacing="1"/>
    </w:pPr>
    <w:rPr>
      <w:rFonts w:ascii="Tahoma" w:eastAsia="Arial Unicode MS" w:hAnsi="Tahoma" w:cs="Tahoma"/>
      <w:b/>
      <w:bCs/>
      <w:color w:val="000000"/>
      <w:sz w:val="16"/>
      <w:szCs w:val="16"/>
    </w:rPr>
  </w:style>
  <w:style w:type="paragraph" w:customStyle="1" w:styleId="font8">
    <w:name w:val="font8"/>
    <w:basedOn w:val="Normal"/>
    <w:rsid w:val="005E1A4F"/>
    <w:pPr>
      <w:spacing w:before="100" w:beforeAutospacing="1" w:after="100" w:afterAutospacing="1"/>
    </w:pPr>
    <w:rPr>
      <w:rFonts w:ascii="Verdana" w:eastAsia="Arial Unicode MS" w:hAnsi="Verdana" w:cs="Arial Unicode MS"/>
      <w:color w:val="FF0000"/>
      <w:sz w:val="16"/>
      <w:szCs w:val="16"/>
    </w:rPr>
  </w:style>
  <w:style w:type="paragraph" w:customStyle="1" w:styleId="font9">
    <w:name w:val="font9"/>
    <w:basedOn w:val="Normal"/>
    <w:rsid w:val="005E1A4F"/>
    <w:pPr>
      <w:spacing w:before="100" w:beforeAutospacing="1" w:after="100" w:afterAutospacing="1"/>
    </w:pPr>
    <w:rPr>
      <w:rFonts w:ascii="Verdana" w:eastAsia="Arial Unicode MS" w:hAnsi="Verdana" w:cs="Arial Unicode MS"/>
      <w:b/>
      <w:bCs/>
      <w:color w:val="FF0000"/>
      <w:sz w:val="16"/>
      <w:szCs w:val="16"/>
    </w:rPr>
  </w:style>
  <w:style w:type="paragraph" w:customStyle="1" w:styleId="xl24">
    <w:name w:val="xl24"/>
    <w:basedOn w:val="Normal"/>
    <w:rsid w:val="005E1A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25">
    <w:name w:val="xl25"/>
    <w:basedOn w:val="Normal"/>
    <w:rsid w:val="005E1A4F"/>
    <w:pPr>
      <w:pBdr>
        <w:bottom w:val="single" w:sz="4" w:space="0" w:color="auto"/>
        <w:right w:val="single" w:sz="4" w:space="0" w:color="auto"/>
      </w:pBdr>
      <w:shd w:val="clear" w:color="auto" w:fill="FFFFFF"/>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26">
    <w:name w:val="xl26"/>
    <w:basedOn w:val="Normal"/>
    <w:rsid w:val="005E1A4F"/>
    <w:pPr>
      <w:pBdr>
        <w:left w:val="single" w:sz="4" w:space="0" w:color="auto"/>
        <w:bottom w:val="single" w:sz="4" w:space="0" w:color="auto"/>
        <w:right w:val="single" w:sz="4" w:space="0" w:color="auto"/>
      </w:pBdr>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27">
    <w:name w:val="xl27"/>
    <w:basedOn w:val="Normal"/>
    <w:rsid w:val="005E1A4F"/>
    <w:pPr>
      <w:pBdr>
        <w:bottom w:val="single" w:sz="4" w:space="0" w:color="auto"/>
        <w:right w:val="single" w:sz="4" w:space="0" w:color="auto"/>
      </w:pBdr>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28">
    <w:name w:val="xl28"/>
    <w:basedOn w:val="Normal"/>
    <w:rsid w:val="005E1A4F"/>
    <w:pPr>
      <w:shd w:val="clear" w:color="auto" w:fill="FFFFFF"/>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29">
    <w:name w:val="xl29"/>
    <w:basedOn w:val="Normal"/>
    <w:rsid w:val="005E1A4F"/>
    <w:pPr>
      <w:shd w:val="clear" w:color="auto" w:fill="FFFFFF"/>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0">
    <w:name w:val="xl30"/>
    <w:basedOn w:val="Normal"/>
    <w:rsid w:val="005E1A4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1">
    <w:name w:val="xl31"/>
    <w:basedOn w:val="Normal"/>
    <w:rsid w:val="005E1A4F"/>
    <w:pPr>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32">
    <w:name w:val="xl32"/>
    <w:basedOn w:val="Normal"/>
    <w:rsid w:val="005E1A4F"/>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3">
    <w:name w:val="xl33"/>
    <w:basedOn w:val="Normal"/>
    <w:rsid w:val="005E1A4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4">
    <w:name w:val="xl34"/>
    <w:basedOn w:val="Normal"/>
    <w:rsid w:val="005E1A4F"/>
    <w:pPr>
      <w:pBdr>
        <w:left w:val="single" w:sz="8" w:space="0" w:color="auto"/>
      </w:pBdr>
      <w:shd w:val="clear" w:color="auto" w:fill="FFFFFF"/>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5">
    <w:name w:val="xl35"/>
    <w:basedOn w:val="Normal"/>
    <w:rsid w:val="005E1A4F"/>
    <w:pPr>
      <w:pBdr>
        <w:left w:val="single" w:sz="8"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6">
    <w:name w:val="xl36"/>
    <w:basedOn w:val="Normal"/>
    <w:rsid w:val="005E1A4F"/>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37">
    <w:name w:val="xl37"/>
    <w:basedOn w:val="Normal"/>
    <w:rsid w:val="005E1A4F"/>
    <w:pPr>
      <w:pBdr>
        <w:top w:val="single" w:sz="8"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4"/>
      <w:szCs w:val="14"/>
    </w:rPr>
  </w:style>
  <w:style w:type="paragraph" w:customStyle="1" w:styleId="xl38">
    <w:name w:val="xl38"/>
    <w:basedOn w:val="Normal"/>
    <w:rsid w:val="005E1A4F"/>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4"/>
      <w:szCs w:val="14"/>
    </w:rPr>
  </w:style>
  <w:style w:type="paragraph" w:customStyle="1" w:styleId="xl39">
    <w:name w:val="xl39"/>
    <w:basedOn w:val="Normal"/>
    <w:rsid w:val="005E1A4F"/>
    <w:pPr>
      <w:pBdr>
        <w:top w:val="single" w:sz="4" w:space="0" w:color="auto"/>
        <w:left w:val="single" w:sz="4" w:space="0" w:color="auto"/>
        <w:bottom w:val="single" w:sz="4" w:space="0" w:color="auto"/>
      </w:pBdr>
      <w:spacing w:before="100" w:beforeAutospacing="1" w:after="100" w:afterAutospacing="1"/>
      <w:jc w:val="both"/>
      <w:textAlignment w:val="center"/>
    </w:pPr>
    <w:rPr>
      <w:rFonts w:ascii="Verdana" w:eastAsia="Arial Unicode MS" w:hAnsi="Verdana" w:cs="Arial Unicode MS"/>
      <w:sz w:val="16"/>
      <w:szCs w:val="16"/>
    </w:rPr>
  </w:style>
  <w:style w:type="paragraph" w:customStyle="1" w:styleId="xl40">
    <w:name w:val="xl40"/>
    <w:basedOn w:val="Normal"/>
    <w:rsid w:val="005E1A4F"/>
    <w:pPr>
      <w:pBdr>
        <w:top w:val="single" w:sz="4" w:space="0" w:color="auto"/>
        <w:left w:val="single" w:sz="8"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Verdana" w:eastAsia="Arial Unicode MS" w:hAnsi="Verdana" w:cs="Arial Unicode MS"/>
      <w:b/>
      <w:bCs/>
      <w:color w:val="FFFFFF"/>
      <w:sz w:val="16"/>
      <w:szCs w:val="16"/>
    </w:rPr>
  </w:style>
  <w:style w:type="paragraph" w:customStyle="1" w:styleId="Textodeglobo1">
    <w:name w:val="Texto de globo1"/>
    <w:basedOn w:val="Normal"/>
    <w:semiHidden/>
    <w:rsid w:val="005E1A4F"/>
    <w:rPr>
      <w:rFonts w:ascii="Tahoma" w:hAnsi="Tahoma" w:cs="Tahoma"/>
      <w:sz w:val="16"/>
      <w:szCs w:val="16"/>
    </w:rPr>
  </w:style>
  <w:style w:type="paragraph" w:customStyle="1" w:styleId="Normal4">
    <w:name w:val="Normal 4"/>
    <w:basedOn w:val="Normal"/>
    <w:rsid w:val="005E1A4F"/>
    <w:pPr>
      <w:ind w:left="1080"/>
      <w:jc w:val="both"/>
    </w:pPr>
    <w:rPr>
      <w:rFonts w:ascii="Arial" w:hAnsi="Arial"/>
      <w:lang w:val="es-CO"/>
    </w:rPr>
  </w:style>
  <w:style w:type="paragraph" w:customStyle="1" w:styleId="xl41">
    <w:name w:val="xl41"/>
    <w:basedOn w:val="Normal"/>
    <w:rsid w:val="005E1A4F"/>
    <w:pPr>
      <w:pBdr>
        <w:top w:val="single" w:sz="4" w:space="0" w:color="auto"/>
        <w:lef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5E1A4F"/>
    <w:pPr>
      <w:pBdr>
        <w:lef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5E1A4F"/>
    <w:pPr>
      <w:pBdr>
        <w:left w:val="single" w:sz="4"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5E1A4F"/>
    <w:pPr>
      <w:pBdr>
        <w:top w:val="single" w:sz="8" w:space="0" w:color="auto"/>
        <w:bottom w:val="single" w:sz="8"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5E1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5E1A4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Normal"/>
    <w:rsid w:val="005E1A4F"/>
    <w:pPr>
      <w:pBdr>
        <w:top w:val="single" w:sz="8"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5E1A4F"/>
    <w:pPr>
      <w:pBdr>
        <w:top w:val="single" w:sz="8" w:space="0" w:color="auto"/>
        <w:left w:val="single" w:sz="4" w:space="0" w:color="auto"/>
        <w:bottom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5E1A4F"/>
    <w:pPr>
      <w:pBdr>
        <w:top w:val="single" w:sz="8" w:space="0" w:color="auto"/>
        <w:bottom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5E1A4F"/>
    <w:pPr>
      <w:pBdr>
        <w:bottom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5E1A4F"/>
    <w:pPr>
      <w:pBdr>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5E1A4F"/>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al"/>
    <w:rsid w:val="005E1A4F"/>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54">
    <w:name w:val="xl54"/>
    <w:basedOn w:val="Normal"/>
    <w:rsid w:val="005E1A4F"/>
    <w:pPr>
      <w:pBdr>
        <w:top w:val="single" w:sz="8" w:space="0" w:color="auto"/>
        <w:bottom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55">
    <w:name w:val="xl55"/>
    <w:basedOn w:val="Normal"/>
    <w:rsid w:val="005E1A4F"/>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w:b/>
      <w:bCs/>
    </w:rPr>
  </w:style>
  <w:style w:type="paragraph" w:customStyle="1" w:styleId="xl56">
    <w:name w:val="xl56"/>
    <w:basedOn w:val="Normal"/>
    <w:rsid w:val="005E1A4F"/>
    <w:pPr>
      <w:pBdr>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5E1A4F"/>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58">
    <w:name w:val="xl58"/>
    <w:basedOn w:val="Normal"/>
    <w:rsid w:val="005E1A4F"/>
    <w:pPr>
      <w:pBdr>
        <w:top w:val="single" w:sz="8" w:space="0" w:color="auto"/>
        <w:bottom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59">
    <w:name w:val="xl59"/>
    <w:basedOn w:val="Normal"/>
    <w:rsid w:val="005E1A4F"/>
    <w:pPr>
      <w:pBdr>
        <w:top w:val="single" w:sz="8" w:space="0" w:color="auto"/>
        <w:bottom w:val="single" w:sz="4"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60">
    <w:name w:val="xl60"/>
    <w:basedOn w:val="Normal"/>
    <w:rsid w:val="005E1A4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61">
    <w:name w:val="xl61"/>
    <w:basedOn w:val="Normal"/>
    <w:rsid w:val="005E1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62">
    <w:name w:val="xl62"/>
    <w:basedOn w:val="Normal"/>
    <w:rsid w:val="005E1A4F"/>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63">
    <w:name w:val="xl63"/>
    <w:basedOn w:val="Normal"/>
    <w:rsid w:val="005E1A4F"/>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4">
    <w:name w:val="xl64"/>
    <w:basedOn w:val="Normal"/>
    <w:rsid w:val="005E1A4F"/>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5">
    <w:name w:val="xl65"/>
    <w:basedOn w:val="Normal"/>
    <w:rsid w:val="005E1A4F"/>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6">
    <w:name w:val="xl66"/>
    <w:basedOn w:val="Normal"/>
    <w:rsid w:val="005E1A4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67">
    <w:name w:val="xl67"/>
    <w:basedOn w:val="Normal"/>
    <w:rsid w:val="005E1A4F"/>
    <w:pPr>
      <w:pBdr>
        <w:top w:val="single" w:sz="4" w:space="0" w:color="auto"/>
        <w:left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68">
    <w:name w:val="xl68"/>
    <w:basedOn w:val="Normal"/>
    <w:rsid w:val="005E1A4F"/>
    <w:pPr>
      <w:pBdr>
        <w:left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69">
    <w:name w:val="xl69"/>
    <w:basedOn w:val="Normal"/>
    <w:rsid w:val="005E1A4F"/>
    <w:pPr>
      <w:pBdr>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70">
    <w:name w:val="xl70"/>
    <w:basedOn w:val="Normal"/>
    <w:rsid w:val="005E1A4F"/>
    <w:pPr>
      <w:pBdr>
        <w:top w:val="single" w:sz="4"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5E1A4F"/>
    <w:pPr>
      <w:pBdr>
        <w:left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5E1A4F"/>
    <w:pPr>
      <w:pBdr>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3">
    <w:name w:val="xl73"/>
    <w:basedOn w:val="Normal"/>
    <w:rsid w:val="005E1A4F"/>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4">
    <w:name w:val="xl74"/>
    <w:basedOn w:val="Normal"/>
    <w:rsid w:val="005E1A4F"/>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5">
    <w:name w:val="xl75"/>
    <w:basedOn w:val="Normal"/>
    <w:rsid w:val="005E1A4F"/>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al"/>
    <w:rsid w:val="005E1A4F"/>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7">
    <w:name w:val="xl77"/>
    <w:basedOn w:val="Normal"/>
    <w:rsid w:val="005E1A4F"/>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
    <w:rsid w:val="005E1A4F"/>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styleId="Sangra3detindependiente">
    <w:name w:val="Body Text Indent 3"/>
    <w:basedOn w:val="Normal"/>
    <w:link w:val="Sangra3detindependienteCar"/>
    <w:rsid w:val="005E1A4F"/>
    <w:pPr>
      <w:suppressAutoHyphens/>
      <w:ind w:left="1100" w:hanging="1100"/>
      <w:jc w:val="both"/>
    </w:pPr>
    <w:rPr>
      <w:rFonts w:ascii="Verdana" w:eastAsia="MS Mincho" w:hAnsi="Verdana"/>
      <w:b/>
      <w:noProof/>
      <w:sz w:val="22"/>
      <w:szCs w:val="22"/>
    </w:rPr>
  </w:style>
  <w:style w:type="character" w:customStyle="1" w:styleId="Sangra3detindependienteCar">
    <w:name w:val="Sangría 3 de t. independiente Car"/>
    <w:basedOn w:val="Fuentedeprrafopredeter"/>
    <w:link w:val="Sangra3detindependiente"/>
    <w:rsid w:val="005E1A4F"/>
    <w:rPr>
      <w:rFonts w:ascii="Verdana" w:eastAsia="MS Mincho" w:hAnsi="Verdana" w:cs="Times New Roman"/>
      <w:b/>
      <w:noProof/>
      <w:lang w:val="es-ES" w:eastAsia="es-ES"/>
    </w:rPr>
  </w:style>
  <w:style w:type="paragraph" w:customStyle="1" w:styleId="xl79">
    <w:name w:val="xl79"/>
    <w:basedOn w:val="Normal"/>
    <w:rsid w:val="005E1A4F"/>
    <w:pPr>
      <w:pBdr>
        <w:top w:val="single" w:sz="4" w:space="0" w:color="auto"/>
        <w:bottom w:val="single" w:sz="4" w:space="0" w:color="auto"/>
      </w:pBdr>
      <w:shd w:val="clear" w:color="auto" w:fill="FFFFFF"/>
      <w:spacing w:before="100" w:beforeAutospacing="1" w:after="100" w:afterAutospacing="1"/>
      <w:textAlignment w:val="center"/>
    </w:pPr>
    <w:rPr>
      <w:rFonts w:ascii="Verdana" w:eastAsia="Arial Unicode MS" w:hAnsi="Verdana" w:cs="Arial Unicode MS"/>
      <w:sz w:val="16"/>
      <w:szCs w:val="16"/>
    </w:rPr>
  </w:style>
  <w:style w:type="paragraph" w:customStyle="1" w:styleId="xl80">
    <w:name w:val="xl80"/>
    <w:basedOn w:val="Normal"/>
    <w:rsid w:val="005E1A4F"/>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eastAsia="Arial Unicode MS" w:hAnsi="Verdana" w:cs="Arial Unicode MS"/>
      <w:sz w:val="16"/>
      <w:szCs w:val="16"/>
    </w:rPr>
  </w:style>
  <w:style w:type="paragraph" w:customStyle="1" w:styleId="xl81">
    <w:name w:val="xl81"/>
    <w:basedOn w:val="Normal"/>
    <w:rsid w:val="005E1A4F"/>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Verdana" w:eastAsia="Arial Unicode MS" w:hAnsi="Verdana" w:cs="Arial Unicode MS"/>
      <w:sz w:val="16"/>
      <w:szCs w:val="16"/>
    </w:rPr>
  </w:style>
  <w:style w:type="paragraph" w:customStyle="1" w:styleId="xl82">
    <w:name w:val="xl82"/>
    <w:basedOn w:val="Normal"/>
    <w:rsid w:val="005E1A4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b/>
      <w:bCs/>
      <w:color w:val="0000FF"/>
      <w:sz w:val="16"/>
      <w:szCs w:val="16"/>
    </w:rPr>
  </w:style>
  <w:style w:type="paragraph" w:customStyle="1" w:styleId="xl83">
    <w:name w:val="xl83"/>
    <w:basedOn w:val="Normal"/>
    <w:rsid w:val="005E1A4F"/>
    <w:pPr>
      <w:pBdr>
        <w:top w:val="single" w:sz="4" w:space="0" w:color="auto"/>
        <w:left w:val="single" w:sz="8" w:space="0" w:color="auto"/>
      </w:pBdr>
      <w:shd w:val="clear" w:color="auto" w:fill="FFFFFF"/>
      <w:spacing w:before="100" w:beforeAutospacing="1" w:after="100" w:afterAutospacing="1"/>
      <w:jc w:val="both"/>
      <w:textAlignment w:val="top"/>
    </w:pPr>
    <w:rPr>
      <w:rFonts w:ascii="Verdana" w:eastAsia="Arial Unicode MS" w:hAnsi="Verdana" w:cs="Arial Unicode MS"/>
      <w:sz w:val="16"/>
      <w:szCs w:val="16"/>
    </w:rPr>
  </w:style>
  <w:style w:type="paragraph" w:customStyle="1" w:styleId="xl84">
    <w:name w:val="xl84"/>
    <w:basedOn w:val="Normal"/>
    <w:rsid w:val="005E1A4F"/>
    <w:pPr>
      <w:pBdr>
        <w:top w:val="single" w:sz="4" w:space="0" w:color="auto"/>
        <w:right w:val="single" w:sz="4" w:space="0" w:color="auto"/>
      </w:pBdr>
      <w:shd w:val="clear" w:color="auto" w:fill="FFFFFF"/>
      <w:spacing w:before="100" w:beforeAutospacing="1" w:after="100" w:afterAutospacing="1"/>
      <w:jc w:val="both"/>
      <w:textAlignment w:val="top"/>
    </w:pPr>
    <w:rPr>
      <w:rFonts w:ascii="Verdana" w:eastAsia="Arial Unicode MS" w:hAnsi="Verdana" w:cs="Arial Unicode MS"/>
      <w:sz w:val="16"/>
      <w:szCs w:val="16"/>
    </w:rPr>
  </w:style>
  <w:style w:type="paragraph" w:customStyle="1" w:styleId="xl85">
    <w:name w:val="xl85"/>
    <w:basedOn w:val="Normal"/>
    <w:rsid w:val="005E1A4F"/>
    <w:pPr>
      <w:pBdr>
        <w:top w:val="single" w:sz="4" w:space="0" w:color="auto"/>
        <w:left w:val="single" w:sz="4" w:space="0" w:color="auto"/>
      </w:pBdr>
      <w:shd w:val="clear" w:color="auto" w:fill="FFFFFF"/>
      <w:spacing w:before="100" w:beforeAutospacing="1" w:after="100" w:afterAutospacing="1"/>
      <w:jc w:val="both"/>
      <w:textAlignment w:val="center"/>
    </w:pPr>
    <w:rPr>
      <w:rFonts w:ascii="Verdana" w:eastAsia="Arial Unicode MS" w:hAnsi="Verdana" w:cs="Arial Unicode MS"/>
      <w:color w:val="0000FF"/>
      <w:sz w:val="16"/>
      <w:szCs w:val="16"/>
    </w:rPr>
  </w:style>
  <w:style w:type="paragraph" w:customStyle="1" w:styleId="xl86">
    <w:name w:val="xl86"/>
    <w:basedOn w:val="Normal"/>
    <w:rsid w:val="005E1A4F"/>
    <w:pPr>
      <w:pBdr>
        <w:top w:val="single" w:sz="4" w:space="0" w:color="auto"/>
      </w:pBdr>
      <w:shd w:val="clear" w:color="auto" w:fill="FFFFFF"/>
      <w:spacing w:before="100" w:beforeAutospacing="1" w:after="100" w:afterAutospacing="1"/>
      <w:jc w:val="both"/>
      <w:textAlignment w:val="center"/>
    </w:pPr>
    <w:rPr>
      <w:rFonts w:ascii="Verdana" w:eastAsia="Arial Unicode MS" w:hAnsi="Verdana" w:cs="Arial Unicode MS"/>
      <w:color w:val="0000FF"/>
      <w:sz w:val="16"/>
      <w:szCs w:val="16"/>
    </w:rPr>
  </w:style>
  <w:style w:type="paragraph" w:customStyle="1" w:styleId="xl87">
    <w:name w:val="xl87"/>
    <w:basedOn w:val="Normal"/>
    <w:rsid w:val="005E1A4F"/>
    <w:pPr>
      <w:pBdr>
        <w:top w:val="single" w:sz="4" w:space="0" w:color="auto"/>
        <w:right w:val="single" w:sz="8" w:space="0" w:color="auto"/>
      </w:pBdr>
      <w:shd w:val="clear" w:color="auto" w:fill="FFFFFF"/>
      <w:spacing w:before="100" w:beforeAutospacing="1" w:after="100" w:afterAutospacing="1"/>
      <w:jc w:val="both"/>
      <w:textAlignment w:val="center"/>
    </w:pPr>
    <w:rPr>
      <w:rFonts w:ascii="Verdana" w:eastAsia="Arial Unicode MS" w:hAnsi="Verdana" w:cs="Arial Unicode MS"/>
      <w:color w:val="0000FF"/>
      <w:sz w:val="16"/>
      <w:szCs w:val="16"/>
    </w:rPr>
  </w:style>
  <w:style w:type="paragraph" w:customStyle="1" w:styleId="xl88">
    <w:name w:val="xl88"/>
    <w:basedOn w:val="Normal"/>
    <w:rsid w:val="005E1A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eastAsia="Arial Unicode MS" w:hAnsi="Verdana" w:cs="Arial Unicode MS"/>
      <w:sz w:val="16"/>
      <w:szCs w:val="16"/>
    </w:rPr>
  </w:style>
  <w:style w:type="paragraph" w:customStyle="1" w:styleId="xl89">
    <w:name w:val="xl89"/>
    <w:basedOn w:val="Normal"/>
    <w:rsid w:val="005E1A4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b/>
      <w:bCs/>
      <w:color w:val="0000FF"/>
      <w:sz w:val="16"/>
      <w:szCs w:val="16"/>
    </w:rPr>
  </w:style>
  <w:style w:type="paragraph" w:customStyle="1" w:styleId="xl90">
    <w:name w:val="xl90"/>
    <w:basedOn w:val="Normal"/>
    <w:rsid w:val="005E1A4F"/>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91">
    <w:name w:val="xl91"/>
    <w:basedOn w:val="Normal"/>
    <w:rsid w:val="005E1A4F"/>
    <w:pPr>
      <w:pBdr>
        <w:top w:val="single" w:sz="8" w:space="0" w:color="auto"/>
        <w:bottom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92">
    <w:name w:val="xl92"/>
    <w:basedOn w:val="Normal"/>
    <w:rsid w:val="005E1A4F"/>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93">
    <w:name w:val="xl93"/>
    <w:basedOn w:val="Normal"/>
    <w:rsid w:val="005E1A4F"/>
    <w:pPr>
      <w:pBdr>
        <w:top w:val="single" w:sz="8" w:space="0" w:color="auto"/>
        <w:left w:val="single" w:sz="8" w:space="0" w:color="auto"/>
        <w:bottom w:val="single" w:sz="4" w:space="0" w:color="auto"/>
      </w:pBdr>
      <w:shd w:val="clear" w:color="auto" w:fill="FFFFFF"/>
      <w:spacing w:before="100" w:beforeAutospacing="1" w:after="100" w:afterAutospacing="1"/>
      <w:textAlignment w:val="top"/>
    </w:pPr>
    <w:rPr>
      <w:rFonts w:ascii="Verdana" w:eastAsia="Arial Unicode MS" w:hAnsi="Verdana" w:cs="Arial Unicode MS"/>
      <w:sz w:val="16"/>
      <w:szCs w:val="16"/>
    </w:rPr>
  </w:style>
  <w:style w:type="paragraph" w:customStyle="1" w:styleId="xl94">
    <w:name w:val="xl94"/>
    <w:basedOn w:val="Normal"/>
    <w:rsid w:val="005E1A4F"/>
    <w:pPr>
      <w:pBdr>
        <w:top w:val="single" w:sz="8" w:space="0" w:color="auto"/>
        <w:bottom w:val="single" w:sz="4" w:space="0" w:color="auto"/>
        <w:right w:val="single" w:sz="4" w:space="0" w:color="auto"/>
      </w:pBdr>
      <w:shd w:val="clear" w:color="auto" w:fill="FFFFFF"/>
      <w:spacing w:before="100" w:beforeAutospacing="1" w:after="100" w:afterAutospacing="1"/>
      <w:textAlignment w:val="top"/>
    </w:pPr>
    <w:rPr>
      <w:rFonts w:ascii="Verdana" w:eastAsia="Arial Unicode MS" w:hAnsi="Verdana" w:cs="Arial Unicode MS"/>
      <w:sz w:val="16"/>
      <w:szCs w:val="16"/>
    </w:rPr>
  </w:style>
  <w:style w:type="paragraph" w:customStyle="1" w:styleId="xl95">
    <w:name w:val="xl95"/>
    <w:basedOn w:val="Normal"/>
    <w:rsid w:val="005E1A4F"/>
    <w:pPr>
      <w:pBdr>
        <w:top w:val="single" w:sz="8" w:space="0" w:color="auto"/>
        <w:left w:val="single" w:sz="4" w:space="0" w:color="auto"/>
        <w:bottom w:val="single" w:sz="4" w:space="0" w:color="auto"/>
      </w:pBdr>
      <w:shd w:val="clear" w:color="auto" w:fill="C0C0C0"/>
      <w:spacing w:before="100" w:beforeAutospacing="1" w:after="100" w:afterAutospacing="1"/>
      <w:textAlignment w:val="center"/>
    </w:pPr>
    <w:rPr>
      <w:rFonts w:ascii="Verdana" w:eastAsia="Arial Unicode MS" w:hAnsi="Verdana" w:cs="Arial Unicode MS"/>
      <w:b/>
      <w:bCs/>
      <w:color w:val="0000FF"/>
      <w:sz w:val="16"/>
      <w:szCs w:val="16"/>
    </w:rPr>
  </w:style>
  <w:style w:type="paragraph" w:customStyle="1" w:styleId="xl96">
    <w:name w:val="xl96"/>
    <w:basedOn w:val="Normal"/>
    <w:rsid w:val="005E1A4F"/>
    <w:pPr>
      <w:pBdr>
        <w:top w:val="single" w:sz="8" w:space="0" w:color="auto"/>
        <w:bottom w:val="single" w:sz="4" w:space="0" w:color="auto"/>
      </w:pBdr>
      <w:shd w:val="clear" w:color="auto" w:fill="C0C0C0"/>
      <w:spacing w:before="100" w:beforeAutospacing="1" w:after="100" w:afterAutospacing="1"/>
      <w:textAlignment w:val="center"/>
    </w:pPr>
    <w:rPr>
      <w:rFonts w:ascii="Verdana" w:eastAsia="Arial Unicode MS" w:hAnsi="Verdana" w:cs="Arial Unicode MS"/>
      <w:b/>
      <w:bCs/>
      <w:color w:val="0000FF"/>
      <w:sz w:val="16"/>
      <w:szCs w:val="16"/>
    </w:rPr>
  </w:style>
  <w:style w:type="paragraph" w:customStyle="1" w:styleId="xl97">
    <w:name w:val="xl97"/>
    <w:basedOn w:val="Normal"/>
    <w:rsid w:val="005E1A4F"/>
    <w:pPr>
      <w:pBdr>
        <w:top w:val="single" w:sz="8" w:space="0" w:color="auto"/>
        <w:bottom w:val="single" w:sz="4" w:space="0" w:color="auto"/>
        <w:right w:val="single" w:sz="8" w:space="0" w:color="auto"/>
      </w:pBdr>
      <w:shd w:val="clear" w:color="auto" w:fill="C0C0C0"/>
      <w:spacing w:before="100" w:beforeAutospacing="1" w:after="100" w:afterAutospacing="1"/>
      <w:textAlignment w:val="center"/>
    </w:pPr>
    <w:rPr>
      <w:rFonts w:ascii="Verdana" w:eastAsia="Arial Unicode MS" w:hAnsi="Verdana" w:cs="Arial Unicode MS"/>
      <w:b/>
      <w:bCs/>
      <w:color w:val="0000FF"/>
      <w:sz w:val="16"/>
      <w:szCs w:val="16"/>
    </w:rPr>
  </w:style>
  <w:style w:type="paragraph" w:customStyle="1" w:styleId="xl98">
    <w:name w:val="xl98"/>
    <w:basedOn w:val="Normal"/>
    <w:rsid w:val="005E1A4F"/>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99">
    <w:name w:val="xl99"/>
    <w:basedOn w:val="Normal"/>
    <w:rsid w:val="005E1A4F"/>
    <w:pPr>
      <w:pBdr>
        <w:top w:val="single" w:sz="4" w:space="0" w:color="auto"/>
        <w:left w:val="single" w:sz="8" w:space="0" w:color="auto"/>
        <w:bottom w:val="single" w:sz="4" w:space="0" w:color="auto"/>
      </w:pBdr>
      <w:shd w:val="clear" w:color="auto" w:fill="CCFFFF"/>
      <w:spacing w:before="100" w:beforeAutospacing="1" w:after="100" w:afterAutospacing="1"/>
      <w:jc w:val="both"/>
      <w:textAlignment w:val="center"/>
    </w:pPr>
    <w:rPr>
      <w:rFonts w:ascii="Verdana" w:eastAsia="Arial Unicode MS" w:hAnsi="Verdana" w:cs="Arial Unicode MS"/>
      <w:b/>
      <w:bCs/>
      <w:sz w:val="16"/>
      <w:szCs w:val="16"/>
    </w:rPr>
  </w:style>
  <w:style w:type="paragraph" w:customStyle="1" w:styleId="xl100">
    <w:name w:val="xl100"/>
    <w:basedOn w:val="Normal"/>
    <w:rsid w:val="005E1A4F"/>
    <w:pPr>
      <w:pBdr>
        <w:top w:val="single" w:sz="4" w:space="0" w:color="auto"/>
        <w:bottom w:val="single" w:sz="4" w:space="0" w:color="auto"/>
      </w:pBdr>
      <w:shd w:val="clear" w:color="auto" w:fill="CCFFFF"/>
      <w:spacing w:before="100" w:beforeAutospacing="1" w:after="100" w:afterAutospacing="1"/>
      <w:jc w:val="both"/>
      <w:textAlignment w:val="center"/>
    </w:pPr>
    <w:rPr>
      <w:rFonts w:ascii="Verdana" w:eastAsia="Arial Unicode MS" w:hAnsi="Verdana" w:cs="Arial Unicode MS"/>
      <w:b/>
      <w:bCs/>
      <w:sz w:val="16"/>
      <w:szCs w:val="16"/>
    </w:rPr>
  </w:style>
  <w:style w:type="paragraph" w:customStyle="1" w:styleId="xl101">
    <w:name w:val="xl101"/>
    <w:basedOn w:val="Normal"/>
    <w:rsid w:val="005E1A4F"/>
    <w:pPr>
      <w:pBdr>
        <w:top w:val="single" w:sz="4" w:space="0" w:color="auto"/>
        <w:bottom w:val="single" w:sz="4" w:space="0" w:color="auto"/>
        <w:right w:val="single" w:sz="8" w:space="0" w:color="auto"/>
      </w:pBdr>
      <w:shd w:val="clear" w:color="auto" w:fill="CCFFFF"/>
      <w:spacing w:before="100" w:beforeAutospacing="1" w:after="100" w:afterAutospacing="1"/>
      <w:jc w:val="both"/>
      <w:textAlignment w:val="center"/>
    </w:pPr>
    <w:rPr>
      <w:rFonts w:ascii="Verdana" w:eastAsia="Arial Unicode MS" w:hAnsi="Verdana" w:cs="Arial Unicode MS"/>
      <w:b/>
      <w:bCs/>
      <w:sz w:val="16"/>
      <w:szCs w:val="16"/>
    </w:rPr>
  </w:style>
  <w:style w:type="paragraph" w:customStyle="1" w:styleId="xl102">
    <w:name w:val="xl102"/>
    <w:basedOn w:val="Normal"/>
    <w:rsid w:val="005E1A4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color w:val="0000FF"/>
      <w:sz w:val="16"/>
      <w:szCs w:val="16"/>
    </w:rPr>
  </w:style>
  <w:style w:type="paragraph" w:customStyle="1" w:styleId="xl103">
    <w:name w:val="xl103"/>
    <w:basedOn w:val="Normal"/>
    <w:rsid w:val="005E1A4F"/>
    <w:pPr>
      <w:pBdr>
        <w:top w:val="single" w:sz="8" w:space="0" w:color="auto"/>
        <w:left w:val="single" w:sz="8"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4"/>
      <w:szCs w:val="14"/>
    </w:rPr>
  </w:style>
  <w:style w:type="paragraph" w:customStyle="1" w:styleId="xl104">
    <w:name w:val="xl104"/>
    <w:basedOn w:val="Normal"/>
    <w:rsid w:val="005E1A4F"/>
    <w:pPr>
      <w:pBdr>
        <w:left w:val="single" w:sz="8"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5">
    <w:name w:val="xl105"/>
    <w:basedOn w:val="Normal"/>
    <w:rsid w:val="005E1A4F"/>
    <w:pPr>
      <w:pBdr>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6">
    <w:name w:val="xl106"/>
    <w:basedOn w:val="Normal"/>
    <w:rsid w:val="005E1A4F"/>
    <w:pPr>
      <w:pBdr>
        <w:top w:val="single" w:sz="8" w:space="0" w:color="auto"/>
        <w:left w:val="single" w:sz="8"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7">
    <w:name w:val="xl107"/>
    <w:basedOn w:val="Normal"/>
    <w:rsid w:val="005E1A4F"/>
    <w:pPr>
      <w:pBdr>
        <w:left w:val="single" w:sz="8"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8">
    <w:name w:val="xl108"/>
    <w:basedOn w:val="Normal"/>
    <w:rsid w:val="005E1A4F"/>
    <w:pPr>
      <w:pBdr>
        <w:left w:val="single" w:sz="8" w:space="0" w:color="auto"/>
        <w:bottom w:val="single" w:sz="8" w:space="0" w:color="auto"/>
      </w:pBdr>
      <w:shd w:val="clear" w:color="auto" w:fill="CCFFFF"/>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9">
    <w:name w:val="xl109"/>
    <w:basedOn w:val="Normal"/>
    <w:rsid w:val="005E1A4F"/>
    <w:pPr>
      <w:pBdr>
        <w:top w:val="single" w:sz="4" w:space="0" w:color="auto"/>
        <w:left w:val="single" w:sz="4" w:space="0" w:color="auto"/>
        <w:bottom w:val="single" w:sz="8" w:space="0" w:color="auto"/>
      </w:pBdr>
      <w:shd w:val="clear" w:color="auto" w:fill="CCFFFF"/>
      <w:spacing w:before="100" w:beforeAutospacing="1" w:after="100" w:afterAutospacing="1"/>
      <w:jc w:val="right"/>
      <w:textAlignment w:val="center"/>
    </w:pPr>
    <w:rPr>
      <w:rFonts w:ascii="Verdana" w:eastAsia="Arial Unicode MS" w:hAnsi="Verdana" w:cs="Arial Unicode MS"/>
    </w:rPr>
  </w:style>
  <w:style w:type="paragraph" w:customStyle="1" w:styleId="xl110">
    <w:name w:val="xl110"/>
    <w:basedOn w:val="Normal"/>
    <w:rsid w:val="005E1A4F"/>
    <w:pPr>
      <w:pBdr>
        <w:top w:val="single" w:sz="4" w:space="0" w:color="auto"/>
        <w:bottom w:val="single" w:sz="8" w:space="0" w:color="auto"/>
      </w:pBdr>
      <w:shd w:val="clear" w:color="auto" w:fill="CCFFFF"/>
      <w:spacing w:before="100" w:beforeAutospacing="1" w:after="100" w:afterAutospacing="1"/>
      <w:jc w:val="right"/>
      <w:textAlignment w:val="center"/>
    </w:pPr>
    <w:rPr>
      <w:rFonts w:ascii="Verdana" w:eastAsia="Arial Unicode MS" w:hAnsi="Verdana" w:cs="Arial Unicode MS"/>
    </w:rPr>
  </w:style>
  <w:style w:type="paragraph" w:customStyle="1" w:styleId="xl111">
    <w:name w:val="xl111"/>
    <w:basedOn w:val="Normal"/>
    <w:rsid w:val="005E1A4F"/>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112">
    <w:name w:val="xl112"/>
    <w:basedOn w:val="Normal"/>
    <w:rsid w:val="005E1A4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113">
    <w:name w:val="xl113"/>
    <w:basedOn w:val="Normal"/>
    <w:rsid w:val="005E1A4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114">
    <w:name w:val="xl114"/>
    <w:basedOn w:val="Normal"/>
    <w:rsid w:val="005E1A4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b/>
      <w:bCs/>
    </w:rPr>
  </w:style>
  <w:style w:type="paragraph" w:customStyle="1" w:styleId="xl115">
    <w:name w:val="xl115"/>
    <w:basedOn w:val="Normal"/>
    <w:rsid w:val="005E1A4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rPr>
  </w:style>
  <w:style w:type="paragraph" w:customStyle="1" w:styleId="xl116">
    <w:name w:val="xl116"/>
    <w:basedOn w:val="Normal"/>
    <w:rsid w:val="005E1A4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Verdana" w:eastAsia="Arial Unicode MS" w:hAnsi="Verdana" w:cs="Arial Unicode MS"/>
    </w:rPr>
  </w:style>
  <w:style w:type="paragraph" w:customStyle="1" w:styleId="xl117">
    <w:name w:val="xl117"/>
    <w:basedOn w:val="Normal"/>
    <w:rsid w:val="005E1A4F"/>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rPr>
  </w:style>
  <w:style w:type="paragraph" w:customStyle="1" w:styleId="xl118">
    <w:name w:val="xl118"/>
    <w:basedOn w:val="Normal"/>
    <w:rsid w:val="005E1A4F"/>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Verdana" w:eastAsia="Arial Unicode MS" w:hAnsi="Verdana" w:cs="Arial Unicode MS"/>
    </w:rPr>
  </w:style>
  <w:style w:type="paragraph" w:customStyle="1" w:styleId="xl119">
    <w:name w:val="xl119"/>
    <w:basedOn w:val="Normal"/>
    <w:rsid w:val="005E1A4F"/>
    <w:pPr>
      <w:pBdr>
        <w:top w:val="double" w:sz="6"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Verdana" w:eastAsia="Arial Unicode MS" w:hAnsi="Verdana" w:cs="Arial Unicode MS"/>
    </w:rPr>
  </w:style>
  <w:style w:type="paragraph" w:customStyle="1" w:styleId="xl120">
    <w:name w:val="xl120"/>
    <w:basedOn w:val="Normal"/>
    <w:rsid w:val="005E1A4F"/>
    <w:pPr>
      <w:pBdr>
        <w:top w:val="double" w:sz="6" w:space="0" w:color="auto"/>
        <w:bottom w:val="single" w:sz="8" w:space="0" w:color="auto"/>
      </w:pBdr>
      <w:shd w:val="clear" w:color="auto" w:fill="CCFFFF"/>
      <w:spacing w:before="100" w:beforeAutospacing="1" w:after="100" w:afterAutospacing="1"/>
      <w:jc w:val="right"/>
      <w:textAlignment w:val="center"/>
    </w:pPr>
    <w:rPr>
      <w:rFonts w:ascii="Verdana" w:eastAsia="Arial Unicode MS" w:hAnsi="Verdana" w:cs="Arial Unicode MS"/>
    </w:rPr>
  </w:style>
  <w:style w:type="paragraph" w:customStyle="1" w:styleId="xl121">
    <w:name w:val="xl121"/>
    <w:basedOn w:val="Normal"/>
    <w:rsid w:val="005E1A4F"/>
    <w:pPr>
      <w:pBdr>
        <w:top w:val="double" w:sz="6" w:space="0" w:color="auto"/>
        <w:bottom w:val="single" w:sz="8" w:space="0" w:color="auto"/>
        <w:right w:val="single" w:sz="4" w:space="0" w:color="auto"/>
      </w:pBdr>
      <w:shd w:val="clear" w:color="auto" w:fill="CCFFFF"/>
      <w:spacing w:before="100" w:beforeAutospacing="1" w:after="100" w:afterAutospacing="1"/>
      <w:jc w:val="right"/>
      <w:textAlignment w:val="center"/>
    </w:pPr>
    <w:rPr>
      <w:rFonts w:ascii="Verdana" w:eastAsia="Arial Unicode MS" w:hAnsi="Verdana" w:cs="Arial Unicode MS"/>
    </w:rPr>
  </w:style>
  <w:style w:type="paragraph" w:customStyle="1" w:styleId="xl122">
    <w:name w:val="xl122"/>
    <w:basedOn w:val="Normal"/>
    <w:rsid w:val="005E1A4F"/>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Verdana" w:eastAsia="Arial Unicode MS" w:hAnsi="Verdana" w:cs="Arial Unicode MS"/>
    </w:rPr>
  </w:style>
  <w:style w:type="paragraph" w:customStyle="1" w:styleId="xl123">
    <w:name w:val="xl123"/>
    <w:basedOn w:val="Normal"/>
    <w:rsid w:val="005E1A4F"/>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124">
    <w:name w:val="xl124"/>
    <w:basedOn w:val="Normal"/>
    <w:rsid w:val="005E1A4F"/>
    <w:pPr>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table" w:customStyle="1" w:styleId="Tablaconcuadrcula1">
    <w:name w:val="Tabla con cuadrícula1"/>
    <w:basedOn w:val="Tablanormal"/>
    <w:next w:val="Tablaconcuadrcula"/>
    <w:uiPriority w:val="59"/>
    <w:rsid w:val="005E1A4F"/>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5E1A4F"/>
    <w:pPr>
      <w:suppressAutoHyphens/>
    </w:pPr>
    <w:rPr>
      <w:rFonts w:eastAsia="MS Mincho"/>
      <w:b/>
      <w:bCs/>
      <w:noProof/>
    </w:rPr>
  </w:style>
  <w:style w:type="character" w:customStyle="1" w:styleId="AsuntodelcomentarioCar">
    <w:name w:val="Asunto del comentario Car"/>
    <w:basedOn w:val="TextocomentarioCar"/>
    <w:link w:val="Asuntodelcomentario"/>
    <w:uiPriority w:val="99"/>
    <w:semiHidden/>
    <w:rsid w:val="005E1A4F"/>
    <w:rPr>
      <w:rFonts w:ascii="Times New Roman" w:eastAsia="MS Mincho" w:hAnsi="Times New Roman" w:cs="Times New Roman"/>
      <w:b/>
      <w:bCs/>
      <w:noProof/>
      <w:sz w:val="20"/>
      <w:szCs w:val="20"/>
      <w:lang w:val="es-ES" w:eastAsia="es-ES"/>
    </w:rPr>
  </w:style>
  <w:style w:type="paragraph" w:customStyle="1" w:styleId="Cuerpodetexto">
    <w:name w:val="Cuerpo de texto"/>
    <w:basedOn w:val="Normal"/>
    <w:rsid w:val="005E1A4F"/>
    <w:pPr>
      <w:suppressAutoHyphens/>
      <w:overflowPunct w:val="0"/>
      <w:autoSpaceDE w:val="0"/>
      <w:autoSpaceDN w:val="0"/>
      <w:adjustRightInd w:val="0"/>
      <w:spacing w:after="120"/>
      <w:jc w:val="both"/>
      <w:textAlignment w:val="baseline"/>
    </w:pPr>
    <w:rPr>
      <w:rFonts w:ascii="Arial" w:hAnsi="Arial"/>
      <w:noProof/>
      <w:color w:val="000080"/>
      <w:sz w:val="22"/>
      <w:szCs w:val="20"/>
    </w:rPr>
  </w:style>
  <w:style w:type="paragraph" w:customStyle="1" w:styleId="DefaultText">
    <w:name w:val="Default Text"/>
    <w:basedOn w:val="Normal"/>
    <w:rsid w:val="005E1A4F"/>
    <w:pPr>
      <w:jc w:val="both"/>
    </w:pPr>
    <w:rPr>
      <w:rFonts w:ascii="Gill Sans" w:hAnsi="Gill Sans"/>
      <w:color w:val="000000"/>
      <w:szCs w:val="20"/>
    </w:rPr>
  </w:style>
  <w:style w:type="paragraph" w:customStyle="1" w:styleId="p31">
    <w:name w:val="p31"/>
    <w:basedOn w:val="Normal"/>
    <w:rsid w:val="005E1A4F"/>
    <w:pPr>
      <w:widowControl w:val="0"/>
      <w:tabs>
        <w:tab w:val="left" w:pos="1040"/>
      </w:tabs>
      <w:autoSpaceDE w:val="0"/>
      <w:autoSpaceDN w:val="0"/>
      <w:adjustRightInd w:val="0"/>
      <w:spacing w:line="240" w:lineRule="atLeast"/>
      <w:ind w:left="432" w:hanging="288"/>
    </w:pPr>
  </w:style>
  <w:style w:type="paragraph" w:customStyle="1" w:styleId="CharChar">
    <w:name w:val="Char Char"/>
    <w:basedOn w:val="Normal"/>
    <w:next w:val="Normal"/>
    <w:autoRedefine/>
    <w:semiHidden/>
    <w:rsid w:val="005E1A4F"/>
    <w:pPr>
      <w:keepNext/>
      <w:spacing w:before="240" w:after="160" w:line="240" w:lineRule="exact"/>
      <w:jc w:val="center"/>
      <w:outlineLvl w:val="0"/>
    </w:pPr>
    <w:rPr>
      <w:rFonts w:ascii="Verdana" w:eastAsia="Arial Unicode MS" w:hAnsi="Verdana" w:cs="Arial"/>
      <w:b/>
      <w:bCs/>
      <w:kern w:val="32"/>
      <w:sz w:val="22"/>
      <w:szCs w:val="20"/>
      <w:lang w:val="es-VE"/>
    </w:rPr>
  </w:style>
  <w:style w:type="table" w:styleId="Tablaconcuadrcula8">
    <w:name w:val="Table Grid 8"/>
    <w:basedOn w:val="Tablanormal"/>
    <w:rsid w:val="005E1A4F"/>
    <w:pPr>
      <w:suppressAutoHyphens/>
      <w:spacing w:after="0" w:line="240" w:lineRule="auto"/>
    </w:pPr>
    <w:rPr>
      <w:rFonts w:ascii="Times New Roman" w:eastAsia="Times New Roman" w:hAnsi="Times New Roman" w:cs="Times New Roman"/>
      <w:sz w:val="20"/>
      <w:szCs w:val="20"/>
      <w:lang w:eastAsia="es-C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tulo">
    <w:name w:val="Subtitle"/>
    <w:basedOn w:val="Normal"/>
    <w:next w:val="Normal"/>
    <w:link w:val="SubttuloCar"/>
    <w:uiPriority w:val="11"/>
    <w:qFormat/>
    <w:rsid w:val="005E1A4F"/>
    <w:pPr>
      <w:numPr>
        <w:ilvl w:val="1"/>
      </w:numPr>
      <w:spacing w:after="200" w:line="276" w:lineRule="auto"/>
    </w:pPr>
    <w:rPr>
      <w:rFonts w:ascii="Cambria" w:hAnsi="Cambria"/>
      <w:i/>
      <w:iCs/>
      <w:color w:val="4F81BD"/>
      <w:spacing w:val="15"/>
    </w:rPr>
  </w:style>
  <w:style w:type="character" w:customStyle="1" w:styleId="SubttuloCar">
    <w:name w:val="Subtítulo Car"/>
    <w:basedOn w:val="Fuentedeprrafopredeter"/>
    <w:link w:val="Subttulo"/>
    <w:uiPriority w:val="11"/>
    <w:rsid w:val="005E1A4F"/>
    <w:rPr>
      <w:rFonts w:ascii="Cambria" w:eastAsia="Times New Roman" w:hAnsi="Cambria" w:cs="Times New Roman"/>
      <w:i/>
      <w:iCs/>
      <w:color w:val="4F81BD"/>
      <w:spacing w:val="15"/>
      <w:sz w:val="24"/>
      <w:szCs w:val="24"/>
      <w:lang w:val="es-ES" w:eastAsia="es-ES"/>
    </w:rPr>
  </w:style>
  <w:style w:type="table" w:customStyle="1" w:styleId="Sombreadomedio2-nfasis31">
    <w:name w:val="Sombreado medio 2 - Énfasis 31"/>
    <w:basedOn w:val="Tablanormal"/>
    <w:next w:val="Sombreadomedio2-nfasis3"/>
    <w:uiPriority w:val="64"/>
    <w:rsid w:val="005E1A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31">
    <w:name w:val="Lista clara - Énfasis 31"/>
    <w:basedOn w:val="Tablanormal"/>
    <w:next w:val="Listaclara-nfasis3"/>
    <w:uiPriority w:val="61"/>
    <w:rsid w:val="005E1A4F"/>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n">
    <w:name w:val="Revision"/>
    <w:hidden/>
    <w:uiPriority w:val="99"/>
    <w:semiHidden/>
    <w:rsid w:val="005E1A4F"/>
    <w:pPr>
      <w:spacing w:after="0" w:line="240" w:lineRule="auto"/>
    </w:pPr>
    <w:rPr>
      <w:rFonts w:eastAsia="MS Mincho"/>
      <w:sz w:val="24"/>
      <w:szCs w:val="24"/>
      <w:lang w:val="es-ES_tradnl" w:eastAsia="es-ES"/>
    </w:rPr>
  </w:style>
  <w:style w:type="character" w:customStyle="1" w:styleId="symantecblackbullet">
    <w:name w:val="symantecblackbullet"/>
    <w:basedOn w:val="Fuentedeprrafopredeter"/>
    <w:rsid w:val="005E1A4F"/>
  </w:style>
  <w:style w:type="table" w:customStyle="1" w:styleId="TableNormal1">
    <w:name w:val="Table Normal1"/>
    <w:uiPriority w:val="2"/>
    <w:semiHidden/>
    <w:unhideWhenUsed/>
    <w:qFormat/>
    <w:rsid w:val="005E1A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rsid w:val="005E1A4F"/>
    <w:pPr>
      <w:widowControl w:val="0"/>
      <w:spacing w:after="160" w:line="259" w:lineRule="auto"/>
    </w:pPr>
    <w:rPr>
      <w:rFonts w:ascii="Bookman Old Style" w:eastAsia="Calibri" w:hAnsi="Bookman Old Style" w:cs="Arial"/>
      <w:sz w:val="24"/>
      <w:szCs w:val="24"/>
      <w:lang w:eastAsia="es-CO"/>
    </w:rPr>
    <w:tblPr>
      <w:tblCellMar>
        <w:top w:w="0" w:type="dxa"/>
        <w:left w:w="0" w:type="dxa"/>
        <w:bottom w:w="0" w:type="dxa"/>
        <w:right w:w="0" w:type="dxa"/>
      </w:tblCellMar>
    </w:tblPr>
  </w:style>
  <w:style w:type="character" w:styleId="Nmerodelnea">
    <w:name w:val="line number"/>
    <w:basedOn w:val="Fuentedeprrafopredeter"/>
    <w:uiPriority w:val="99"/>
    <w:semiHidden/>
    <w:unhideWhenUsed/>
    <w:rsid w:val="005E1A4F"/>
  </w:style>
  <w:style w:type="character" w:customStyle="1" w:styleId="apple-converted-space">
    <w:name w:val="apple-converted-space"/>
    <w:rsid w:val="005E1A4F"/>
  </w:style>
  <w:style w:type="paragraph" w:styleId="Textonotaalfinal">
    <w:name w:val="endnote text"/>
    <w:basedOn w:val="Normal"/>
    <w:link w:val="TextonotaalfinalCar"/>
    <w:uiPriority w:val="99"/>
    <w:semiHidden/>
    <w:unhideWhenUsed/>
    <w:rsid w:val="005E1A4F"/>
    <w:rPr>
      <w:rFonts w:ascii="Bookman Old Style" w:eastAsia="Calibri" w:hAnsi="Bookman Old Style" w:cs="Arial"/>
      <w:sz w:val="20"/>
      <w:szCs w:val="20"/>
      <w:lang w:val="es-CO" w:eastAsia="es-CO"/>
    </w:rPr>
  </w:style>
  <w:style w:type="character" w:customStyle="1" w:styleId="TextonotaalfinalCar">
    <w:name w:val="Texto nota al final Car"/>
    <w:basedOn w:val="Fuentedeprrafopredeter"/>
    <w:link w:val="Textonotaalfinal"/>
    <w:uiPriority w:val="99"/>
    <w:semiHidden/>
    <w:rsid w:val="005E1A4F"/>
    <w:rPr>
      <w:rFonts w:ascii="Bookman Old Style" w:eastAsia="Calibri" w:hAnsi="Bookman Old Style" w:cs="Arial"/>
      <w:sz w:val="20"/>
      <w:szCs w:val="20"/>
      <w:lang w:eastAsia="es-CO"/>
    </w:rPr>
  </w:style>
  <w:style w:type="character" w:styleId="Refdenotaalfinal">
    <w:name w:val="endnote reference"/>
    <w:basedOn w:val="Fuentedeprrafopredeter"/>
    <w:uiPriority w:val="99"/>
    <w:semiHidden/>
    <w:unhideWhenUsed/>
    <w:rsid w:val="005E1A4F"/>
    <w:rPr>
      <w:vertAlign w:val="superscript"/>
    </w:rPr>
  </w:style>
  <w:style w:type="character" w:customStyle="1" w:styleId="Mencinsinresolver1">
    <w:name w:val="Mención sin resolver1"/>
    <w:basedOn w:val="Fuentedeprrafopredeter"/>
    <w:uiPriority w:val="99"/>
    <w:rsid w:val="005E1A4F"/>
    <w:rPr>
      <w:color w:val="605E5C"/>
      <w:shd w:val="clear" w:color="auto" w:fill="E1DFDD"/>
    </w:rPr>
  </w:style>
  <w:style w:type="character" w:customStyle="1" w:styleId="Mencinsinresolver2">
    <w:name w:val="Mención sin resolver2"/>
    <w:basedOn w:val="Fuentedeprrafopredeter"/>
    <w:uiPriority w:val="99"/>
    <w:semiHidden/>
    <w:unhideWhenUsed/>
    <w:rsid w:val="005E1A4F"/>
    <w:rPr>
      <w:color w:val="605E5C"/>
      <w:shd w:val="clear" w:color="auto" w:fill="E1DFDD"/>
    </w:rPr>
  </w:style>
  <w:style w:type="table" w:customStyle="1" w:styleId="Tablanormal41">
    <w:name w:val="Tabla normal 41"/>
    <w:basedOn w:val="Tablanormal"/>
    <w:uiPriority w:val="44"/>
    <w:rsid w:val="005E1A4F"/>
    <w:pPr>
      <w:widowControl w:val="0"/>
      <w:spacing w:after="0" w:line="240" w:lineRule="auto"/>
    </w:pPr>
    <w:rPr>
      <w:rFonts w:ascii="Bookman Old Style" w:eastAsia="Calibri" w:hAnsi="Bookman Old Style" w:cs="Arial"/>
      <w:sz w:val="24"/>
      <w:szCs w:val="24"/>
      <w:lang w:eastAsia="es-CO"/>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14">
      <w:bodyDiv w:val="1"/>
      <w:marLeft w:val="0"/>
      <w:marRight w:val="0"/>
      <w:marTop w:val="0"/>
      <w:marBottom w:val="0"/>
      <w:divBdr>
        <w:top w:val="none" w:sz="0" w:space="0" w:color="auto"/>
        <w:left w:val="none" w:sz="0" w:space="0" w:color="auto"/>
        <w:bottom w:val="none" w:sz="0" w:space="0" w:color="auto"/>
        <w:right w:val="none" w:sz="0" w:space="0" w:color="auto"/>
      </w:divBdr>
    </w:div>
    <w:div w:id="113329685">
      <w:bodyDiv w:val="1"/>
      <w:marLeft w:val="0"/>
      <w:marRight w:val="0"/>
      <w:marTop w:val="0"/>
      <w:marBottom w:val="0"/>
      <w:divBdr>
        <w:top w:val="none" w:sz="0" w:space="0" w:color="auto"/>
        <w:left w:val="none" w:sz="0" w:space="0" w:color="auto"/>
        <w:bottom w:val="none" w:sz="0" w:space="0" w:color="auto"/>
        <w:right w:val="none" w:sz="0" w:space="0" w:color="auto"/>
      </w:divBdr>
    </w:div>
    <w:div w:id="393090823">
      <w:bodyDiv w:val="1"/>
      <w:marLeft w:val="0"/>
      <w:marRight w:val="0"/>
      <w:marTop w:val="0"/>
      <w:marBottom w:val="0"/>
      <w:divBdr>
        <w:top w:val="none" w:sz="0" w:space="0" w:color="auto"/>
        <w:left w:val="none" w:sz="0" w:space="0" w:color="auto"/>
        <w:bottom w:val="none" w:sz="0" w:space="0" w:color="auto"/>
        <w:right w:val="none" w:sz="0" w:space="0" w:color="auto"/>
      </w:divBdr>
    </w:div>
    <w:div w:id="409691973">
      <w:bodyDiv w:val="1"/>
      <w:marLeft w:val="0"/>
      <w:marRight w:val="0"/>
      <w:marTop w:val="0"/>
      <w:marBottom w:val="0"/>
      <w:divBdr>
        <w:top w:val="none" w:sz="0" w:space="0" w:color="auto"/>
        <w:left w:val="none" w:sz="0" w:space="0" w:color="auto"/>
        <w:bottom w:val="none" w:sz="0" w:space="0" w:color="auto"/>
        <w:right w:val="none" w:sz="0" w:space="0" w:color="auto"/>
      </w:divBdr>
    </w:div>
    <w:div w:id="1084255240">
      <w:bodyDiv w:val="1"/>
      <w:marLeft w:val="0"/>
      <w:marRight w:val="0"/>
      <w:marTop w:val="0"/>
      <w:marBottom w:val="0"/>
      <w:divBdr>
        <w:top w:val="none" w:sz="0" w:space="0" w:color="auto"/>
        <w:left w:val="none" w:sz="0" w:space="0" w:color="auto"/>
        <w:bottom w:val="none" w:sz="0" w:space="0" w:color="auto"/>
        <w:right w:val="none" w:sz="0" w:space="0" w:color="auto"/>
      </w:divBdr>
    </w:div>
    <w:div w:id="1146702082">
      <w:bodyDiv w:val="1"/>
      <w:marLeft w:val="0"/>
      <w:marRight w:val="0"/>
      <w:marTop w:val="0"/>
      <w:marBottom w:val="0"/>
      <w:divBdr>
        <w:top w:val="none" w:sz="0" w:space="0" w:color="auto"/>
        <w:left w:val="none" w:sz="0" w:space="0" w:color="auto"/>
        <w:bottom w:val="none" w:sz="0" w:space="0" w:color="auto"/>
        <w:right w:val="none" w:sz="0" w:space="0" w:color="auto"/>
      </w:divBdr>
    </w:div>
    <w:div w:id="1359241161">
      <w:bodyDiv w:val="1"/>
      <w:marLeft w:val="0"/>
      <w:marRight w:val="0"/>
      <w:marTop w:val="0"/>
      <w:marBottom w:val="0"/>
      <w:divBdr>
        <w:top w:val="none" w:sz="0" w:space="0" w:color="auto"/>
        <w:left w:val="none" w:sz="0" w:space="0" w:color="auto"/>
        <w:bottom w:val="none" w:sz="0" w:space="0" w:color="auto"/>
        <w:right w:val="none" w:sz="0" w:space="0" w:color="auto"/>
      </w:divBdr>
    </w:div>
    <w:div w:id="1386636082">
      <w:bodyDiv w:val="1"/>
      <w:marLeft w:val="0"/>
      <w:marRight w:val="0"/>
      <w:marTop w:val="0"/>
      <w:marBottom w:val="0"/>
      <w:divBdr>
        <w:top w:val="none" w:sz="0" w:space="0" w:color="auto"/>
        <w:left w:val="none" w:sz="0" w:space="0" w:color="auto"/>
        <w:bottom w:val="none" w:sz="0" w:space="0" w:color="auto"/>
        <w:right w:val="none" w:sz="0" w:space="0" w:color="auto"/>
      </w:divBdr>
    </w:div>
    <w:div w:id="1462847158">
      <w:bodyDiv w:val="1"/>
      <w:marLeft w:val="0"/>
      <w:marRight w:val="0"/>
      <w:marTop w:val="0"/>
      <w:marBottom w:val="0"/>
      <w:divBdr>
        <w:top w:val="none" w:sz="0" w:space="0" w:color="auto"/>
        <w:left w:val="none" w:sz="0" w:space="0" w:color="auto"/>
        <w:bottom w:val="none" w:sz="0" w:space="0" w:color="auto"/>
        <w:right w:val="none" w:sz="0" w:space="0" w:color="auto"/>
      </w:divBdr>
    </w:div>
    <w:div w:id="1485388350">
      <w:bodyDiv w:val="1"/>
      <w:marLeft w:val="0"/>
      <w:marRight w:val="0"/>
      <w:marTop w:val="0"/>
      <w:marBottom w:val="0"/>
      <w:divBdr>
        <w:top w:val="none" w:sz="0" w:space="0" w:color="auto"/>
        <w:left w:val="none" w:sz="0" w:space="0" w:color="auto"/>
        <w:bottom w:val="none" w:sz="0" w:space="0" w:color="auto"/>
        <w:right w:val="none" w:sz="0" w:space="0" w:color="auto"/>
      </w:divBdr>
    </w:div>
    <w:div w:id="1935939776">
      <w:bodyDiv w:val="1"/>
      <w:marLeft w:val="0"/>
      <w:marRight w:val="0"/>
      <w:marTop w:val="0"/>
      <w:marBottom w:val="0"/>
      <w:divBdr>
        <w:top w:val="none" w:sz="0" w:space="0" w:color="auto"/>
        <w:left w:val="none" w:sz="0" w:space="0" w:color="auto"/>
        <w:bottom w:val="none" w:sz="0" w:space="0" w:color="auto"/>
        <w:right w:val="none" w:sz="0" w:space="0" w:color="auto"/>
      </w:divBdr>
    </w:div>
    <w:div w:id="20558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8</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C.</dc:creator>
  <cp:lastModifiedBy>Monica Liliana Galvis Navarrete</cp:lastModifiedBy>
  <cp:revision>45</cp:revision>
  <cp:lastPrinted>2019-10-08T19:09:00Z</cp:lastPrinted>
  <dcterms:created xsi:type="dcterms:W3CDTF">2017-08-01T20:33:00Z</dcterms:created>
  <dcterms:modified xsi:type="dcterms:W3CDTF">2019-10-21T19:34:00Z</dcterms:modified>
</cp:coreProperties>
</file>