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A28" w:rsidRDefault="001F6A28" w:rsidP="00647329">
      <w:pPr>
        <w:pStyle w:val="Prrafodelista"/>
        <w:jc w:val="center"/>
        <w:rPr>
          <w:rFonts w:ascii="Lucida Sans Unicode" w:hAnsi="Lucida Sans Unicode" w:cs="Lucida Sans Unicode"/>
          <w:b/>
          <w:bCs/>
          <w:sz w:val="20"/>
          <w:szCs w:val="20"/>
        </w:rPr>
      </w:pPr>
    </w:p>
    <w:p w:rsidR="00771E2A" w:rsidRDefault="00771E2A" w:rsidP="00647329">
      <w:pPr>
        <w:pStyle w:val="Prrafodelista"/>
        <w:jc w:val="center"/>
        <w:rPr>
          <w:rFonts w:ascii="Lucida Sans Unicode" w:hAnsi="Lucida Sans Unicode" w:cs="Lucida Sans Unicode"/>
          <w:b/>
          <w:bCs/>
          <w:sz w:val="20"/>
          <w:szCs w:val="20"/>
        </w:rPr>
      </w:pPr>
    </w:p>
    <w:p w:rsidR="00DB7ACF" w:rsidRPr="00DB7ACF" w:rsidRDefault="00DB7ACF" w:rsidP="00647329">
      <w:pPr>
        <w:pStyle w:val="Prrafodelista"/>
        <w:jc w:val="center"/>
        <w:rPr>
          <w:rFonts w:ascii="Lucida Sans Unicode" w:hAnsi="Lucida Sans Unicode" w:cs="Lucida Sans Unicode"/>
          <w:b/>
          <w:bCs/>
          <w:sz w:val="20"/>
          <w:szCs w:val="20"/>
        </w:rPr>
      </w:pPr>
      <w:r w:rsidRPr="00DB7ACF">
        <w:rPr>
          <w:rFonts w:ascii="Lucida Sans Unicode" w:hAnsi="Lucida Sans Unicode" w:cs="Lucida Sans Unicode"/>
          <w:b/>
          <w:bCs/>
          <w:sz w:val="20"/>
          <w:szCs w:val="20"/>
        </w:rPr>
        <w:t>ANEXO N</w:t>
      </w:r>
      <w:r w:rsidR="00C73EDC">
        <w:rPr>
          <w:rFonts w:ascii="Lucida Sans Unicode" w:hAnsi="Lucida Sans Unicode" w:cs="Lucida Sans Unicode"/>
          <w:b/>
          <w:bCs/>
          <w:sz w:val="20"/>
          <w:szCs w:val="20"/>
        </w:rPr>
        <w:t>o</w:t>
      </w:r>
      <w:r w:rsidRPr="00DB7ACF">
        <w:rPr>
          <w:rFonts w:ascii="Lucida Sans Unicode" w:hAnsi="Lucida Sans Unicode" w:cs="Lucida Sans Unicode"/>
          <w:b/>
          <w:bCs/>
          <w:sz w:val="20"/>
          <w:szCs w:val="20"/>
        </w:rPr>
        <w:t>. 3 ANEXO TÉCNICO</w:t>
      </w:r>
    </w:p>
    <w:p w:rsidR="00DB7ACF" w:rsidRPr="00DB7ACF" w:rsidRDefault="00DB7ACF" w:rsidP="00647329">
      <w:pPr>
        <w:pStyle w:val="Prrafodelista"/>
        <w:jc w:val="center"/>
        <w:rPr>
          <w:rFonts w:ascii="Lucida Sans Unicode" w:hAnsi="Lucida Sans Unicode" w:cs="Lucida Sans Unicode"/>
          <w:b/>
          <w:bCs/>
          <w:sz w:val="20"/>
          <w:szCs w:val="20"/>
        </w:rPr>
      </w:pPr>
    </w:p>
    <w:p w:rsidR="00647329" w:rsidRPr="00647329" w:rsidRDefault="00647329" w:rsidP="00647329">
      <w:pPr>
        <w:tabs>
          <w:tab w:val="left" w:pos="206"/>
        </w:tabs>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El Instituto Nacional de Cancerología. </w:t>
      </w:r>
      <w:proofErr w:type="spellStart"/>
      <w:r w:rsidRPr="00647329">
        <w:rPr>
          <w:rFonts w:ascii="Lucida Sans Unicode" w:hAnsi="Lucida Sans Unicode" w:cs="Lucida Sans Unicode"/>
          <w:sz w:val="20"/>
          <w:szCs w:val="20"/>
        </w:rPr>
        <w:t>E.S.E</w:t>
      </w:r>
      <w:proofErr w:type="spellEnd"/>
      <w:r w:rsidRPr="00647329">
        <w:rPr>
          <w:rFonts w:ascii="Lucida Sans Unicode" w:hAnsi="Lucida Sans Unicode" w:cs="Lucida Sans Unicode"/>
          <w:sz w:val="20"/>
          <w:szCs w:val="20"/>
        </w:rPr>
        <w:t xml:space="preserve">, Requiere contratar la </w:t>
      </w:r>
      <w:r w:rsidRPr="00647329">
        <w:rPr>
          <w:rFonts w:ascii="Lucida Sans Unicode" w:hAnsi="Lucida Sans Unicode" w:cs="Lucida Sans Unicode"/>
          <w:b/>
          <w:sz w:val="20"/>
          <w:szCs w:val="20"/>
        </w:rPr>
        <w:t xml:space="preserve">PRESTACIÓN DEL SERVICIO DE </w:t>
      </w:r>
      <w:bookmarkStart w:id="0" w:name="_GoBack"/>
      <w:bookmarkEnd w:id="0"/>
      <w:r w:rsidRPr="00647329">
        <w:rPr>
          <w:rFonts w:ascii="Lucida Sans Unicode" w:hAnsi="Lucida Sans Unicode" w:cs="Lucida Sans Unicode"/>
          <w:b/>
          <w:sz w:val="20"/>
          <w:szCs w:val="20"/>
        </w:rPr>
        <w:t>MANTENIMIENTO DE CALDERAS</w:t>
      </w:r>
      <w:r w:rsidRPr="00647329">
        <w:rPr>
          <w:rFonts w:ascii="Lucida Sans Unicode" w:hAnsi="Lucida Sans Unicode" w:cs="Lucida Sans Unicode"/>
          <w:sz w:val="20"/>
          <w:szCs w:val="20"/>
        </w:rPr>
        <w:t xml:space="preserve"> según descripción relacionada.</w:t>
      </w:r>
    </w:p>
    <w:p w:rsidR="00647329" w:rsidRDefault="00647329" w:rsidP="00647329">
      <w:pPr>
        <w:tabs>
          <w:tab w:val="left" w:pos="206"/>
        </w:tabs>
        <w:jc w:val="center"/>
        <w:rPr>
          <w:rFonts w:ascii="Arial" w:hAnsi="Arial" w:cs="Arial"/>
          <w:b/>
          <w:sz w:val="20"/>
          <w:szCs w:val="20"/>
        </w:rPr>
      </w:pPr>
    </w:p>
    <w:tbl>
      <w:tblPr>
        <w:tblStyle w:val="Tablaconcuadrcula"/>
        <w:tblW w:w="9634" w:type="dxa"/>
        <w:tblLook w:val="04A0" w:firstRow="1" w:lastRow="0" w:firstColumn="1" w:lastColumn="0" w:noHBand="0" w:noVBand="1"/>
      </w:tblPr>
      <w:tblGrid>
        <w:gridCol w:w="684"/>
        <w:gridCol w:w="2713"/>
        <w:gridCol w:w="1687"/>
        <w:gridCol w:w="1340"/>
        <w:gridCol w:w="1651"/>
        <w:gridCol w:w="1559"/>
      </w:tblGrid>
      <w:tr w:rsidR="00647329" w:rsidRPr="00647329" w:rsidTr="00647329">
        <w:trPr>
          <w:trHeight w:val="300"/>
        </w:trPr>
        <w:tc>
          <w:tcPr>
            <w:tcW w:w="684" w:type="dxa"/>
            <w:noWrap/>
            <w:hideMark/>
          </w:tcPr>
          <w:p w:rsidR="00647329" w:rsidRPr="00647329" w:rsidRDefault="00647329" w:rsidP="00647329">
            <w:pPr>
              <w:jc w:val="center"/>
              <w:rPr>
                <w:rFonts w:ascii="Lucida Sans Unicode" w:hAnsi="Lucida Sans Unicode" w:cs="Lucida Sans Unicode"/>
                <w:b/>
                <w:bCs/>
                <w:color w:val="000000"/>
                <w:sz w:val="20"/>
                <w:szCs w:val="20"/>
                <w:lang w:eastAsia="es-CO"/>
              </w:rPr>
            </w:pPr>
            <w:r w:rsidRPr="00647329">
              <w:rPr>
                <w:rFonts w:ascii="Lucida Sans Unicode" w:hAnsi="Lucida Sans Unicode" w:cs="Lucida Sans Unicode"/>
                <w:b/>
                <w:bCs/>
                <w:color w:val="000000"/>
                <w:sz w:val="20"/>
                <w:szCs w:val="20"/>
                <w:lang w:eastAsia="es-CO"/>
              </w:rPr>
              <w:t>ÍTEM</w:t>
            </w:r>
          </w:p>
        </w:tc>
        <w:tc>
          <w:tcPr>
            <w:tcW w:w="2713" w:type="dxa"/>
            <w:noWrap/>
            <w:hideMark/>
          </w:tcPr>
          <w:p w:rsidR="00647329" w:rsidRPr="00647329" w:rsidRDefault="00647329" w:rsidP="00647329">
            <w:pPr>
              <w:jc w:val="center"/>
              <w:rPr>
                <w:rFonts w:ascii="Lucida Sans Unicode" w:hAnsi="Lucida Sans Unicode" w:cs="Lucida Sans Unicode"/>
                <w:b/>
                <w:bCs/>
                <w:color w:val="000000"/>
                <w:sz w:val="20"/>
                <w:szCs w:val="20"/>
                <w:lang w:eastAsia="es-CO"/>
              </w:rPr>
            </w:pPr>
            <w:r w:rsidRPr="00647329">
              <w:rPr>
                <w:rFonts w:ascii="Lucida Sans Unicode" w:hAnsi="Lucida Sans Unicode" w:cs="Lucida Sans Unicode"/>
                <w:b/>
                <w:bCs/>
                <w:color w:val="000000"/>
                <w:sz w:val="20"/>
                <w:szCs w:val="20"/>
                <w:lang w:eastAsia="es-CO"/>
              </w:rPr>
              <w:t>DESCRIPCIÓN</w:t>
            </w:r>
          </w:p>
        </w:tc>
        <w:tc>
          <w:tcPr>
            <w:tcW w:w="1687" w:type="dxa"/>
            <w:noWrap/>
            <w:hideMark/>
          </w:tcPr>
          <w:p w:rsidR="00647329" w:rsidRPr="00647329" w:rsidRDefault="00647329" w:rsidP="00647329">
            <w:pPr>
              <w:jc w:val="center"/>
              <w:rPr>
                <w:rFonts w:ascii="Lucida Sans Unicode" w:hAnsi="Lucida Sans Unicode" w:cs="Lucida Sans Unicode"/>
                <w:b/>
                <w:bCs/>
                <w:color w:val="000000"/>
                <w:sz w:val="20"/>
                <w:szCs w:val="20"/>
                <w:lang w:eastAsia="es-CO"/>
              </w:rPr>
            </w:pPr>
            <w:r w:rsidRPr="00647329">
              <w:rPr>
                <w:rFonts w:ascii="Lucida Sans Unicode" w:hAnsi="Lucida Sans Unicode" w:cs="Lucida Sans Unicode"/>
                <w:b/>
                <w:bCs/>
                <w:color w:val="000000"/>
                <w:sz w:val="20"/>
                <w:szCs w:val="20"/>
                <w:lang w:eastAsia="es-CO"/>
              </w:rPr>
              <w:t>CALDERA</w:t>
            </w:r>
          </w:p>
        </w:tc>
        <w:tc>
          <w:tcPr>
            <w:tcW w:w="1340" w:type="dxa"/>
            <w:noWrap/>
            <w:hideMark/>
          </w:tcPr>
          <w:p w:rsidR="00647329" w:rsidRPr="00647329" w:rsidRDefault="00647329" w:rsidP="00647329">
            <w:pPr>
              <w:jc w:val="center"/>
              <w:rPr>
                <w:rFonts w:ascii="Lucida Sans Unicode" w:hAnsi="Lucida Sans Unicode" w:cs="Lucida Sans Unicode"/>
                <w:b/>
                <w:bCs/>
                <w:color w:val="000000"/>
                <w:sz w:val="20"/>
                <w:szCs w:val="20"/>
                <w:lang w:eastAsia="es-CO"/>
              </w:rPr>
            </w:pPr>
            <w:r w:rsidRPr="00647329">
              <w:rPr>
                <w:rFonts w:ascii="Lucida Sans Unicode" w:hAnsi="Lucida Sans Unicode" w:cs="Lucida Sans Unicode"/>
                <w:b/>
                <w:bCs/>
                <w:color w:val="000000"/>
                <w:sz w:val="20"/>
                <w:szCs w:val="20"/>
                <w:lang w:eastAsia="es-CO"/>
              </w:rPr>
              <w:t>CANTIDAD</w:t>
            </w:r>
          </w:p>
        </w:tc>
        <w:tc>
          <w:tcPr>
            <w:tcW w:w="1651" w:type="dxa"/>
            <w:noWrap/>
            <w:hideMark/>
          </w:tcPr>
          <w:p w:rsidR="00647329" w:rsidRPr="00647329" w:rsidRDefault="00647329" w:rsidP="00647329">
            <w:pPr>
              <w:jc w:val="center"/>
              <w:rPr>
                <w:rFonts w:ascii="Lucida Sans Unicode" w:hAnsi="Lucida Sans Unicode" w:cs="Lucida Sans Unicode"/>
                <w:b/>
                <w:bCs/>
                <w:color w:val="000000"/>
                <w:sz w:val="20"/>
                <w:szCs w:val="20"/>
                <w:lang w:eastAsia="es-CO"/>
              </w:rPr>
            </w:pPr>
            <w:r w:rsidRPr="00647329">
              <w:rPr>
                <w:rFonts w:ascii="Lucida Sans Unicode" w:hAnsi="Lucida Sans Unicode" w:cs="Lucida Sans Unicode"/>
                <w:b/>
                <w:bCs/>
                <w:color w:val="000000"/>
                <w:sz w:val="20"/>
                <w:szCs w:val="20"/>
                <w:lang w:eastAsia="es-CO"/>
              </w:rPr>
              <w:t>VALOR</w:t>
            </w:r>
          </w:p>
        </w:tc>
        <w:tc>
          <w:tcPr>
            <w:tcW w:w="1559" w:type="dxa"/>
            <w:noWrap/>
            <w:hideMark/>
          </w:tcPr>
          <w:p w:rsidR="00647329" w:rsidRPr="00647329" w:rsidRDefault="00647329" w:rsidP="00647329">
            <w:pPr>
              <w:jc w:val="center"/>
              <w:rPr>
                <w:rFonts w:ascii="Lucida Sans Unicode" w:hAnsi="Lucida Sans Unicode" w:cs="Lucida Sans Unicode"/>
                <w:b/>
                <w:bCs/>
                <w:color w:val="000000"/>
                <w:sz w:val="20"/>
                <w:szCs w:val="20"/>
                <w:lang w:eastAsia="es-CO"/>
              </w:rPr>
            </w:pPr>
            <w:r w:rsidRPr="00647329">
              <w:rPr>
                <w:rFonts w:ascii="Lucida Sans Unicode" w:hAnsi="Lucida Sans Unicode" w:cs="Lucida Sans Unicode"/>
                <w:b/>
                <w:bCs/>
                <w:color w:val="000000"/>
                <w:sz w:val="20"/>
                <w:szCs w:val="20"/>
                <w:lang w:eastAsia="es-CO"/>
              </w:rPr>
              <w:t>TOTAL +</w:t>
            </w:r>
            <w:r>
              <w:rPr>
                <w:rFonts w:ascii="Lucida Sans Unicode" w:hAnsi="Lucida Sans Unicode" w:cs="Lucida Sans Unicode"/>
                <w:b/>
                <w:bCs/>
                <w:color w:val="000000"/>
                <w:sz w:val="20"/>
                <w:szCs w:val="20"/>
                <w:lang w:eastAsia="es-CO"/>
              </w:rPr>
              <w:t xml:space="preserve"> </w:t>
            </w:r>
            <w:r w:rsidRPr="00647329">
              <w:rPr>
                <w:rFonts w:ascii="Lucida Sans Unicode" w:hAnsi="Lucida Sans Unicode" w:cs="Lucida Sans Unicode"/>
                <w:b/>
                <w:bCs/>
                <w:color w:val="000000"/>
                <w:sz w:val="20"/>
                <w:szCs w:val="20"/>
                <w:lang w:eastAsia="es-CO"/>
              </w:rPr>
              <w:t>IVA</w:t>
            </w:r>
          </w:p>
        </w:tc>
      </w:tr>
      <w:tr w:rsidR="00647329" w:rsidRPr="00647329" w:rsidTr="00647329">
        <w:trPr>
          <w:trHeight w:val="300"/>
        </w:trPr>
        <w:tc>
          <w:tcPr>
            <w:tcW w:w="684"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Mantenimiento</w:t>
            </w:r>
          </w:p>
        </w:tc>
        <w:tc>
          <w:tcPr>
            <w:tcW w:w="1687"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340"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651"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w:t>
            </w:r>
          </w:p>
        </w:tc>
        <w:tc>
          <w:tcPr>
            <w:tcW w:w="2713" w:type="dxa"/>
            <w:noWrap/>
            <w:hideMark/>
          </w:tcPr>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Lavado de las partes de presión con chorro de agua.</w:t>
            </w:r>
          </w:p>
        </w:tc>
        <w:tc>
          <w:tcPr>
            <w:tcW w:w="1687"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2713" w:type="dxa"/>
            <w:noWrap/>
            <w:hideMark/>
          </w:tcPr>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Revisión y calibración del:</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Conjunto del quemador.</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Conjunto de combustión.</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Sistema de atomización.</w:t>
            </w:r>
          </w:p>
        </w:tc>
        <w:tc>
          <w:tcPr>
            <w:tcW w:w="1687"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4</w:t>
            </w:r>
          </w:p>
        </w:tc>
        <w:tc>
          <w:tcPr>
            <w:tcW w:w="2713" w:type="dxa"/>
            <w:noWrap/>
            <w:hideMark/>
          </w:tcPr>
          <w:p w:rsidR="00647329" w:rsidRPr="00647329" w:rsidRDefault="00647329" w:rsidP="00647329">
            <w:pPr>
              <w:jc w:val="both"/>
              <w:rPr>
                <w:rFonts w:ascii="Lucida Sans Unicode" w:hAnsi="Lucida Sans Unicode" w:cs="Lucida Sans Unicode"/>
                <w:color w:val="000000"/>
                <w:sz w:val="20"/>
                <w:szCs w:val="20"/>
                <w:lang w:eastAsia="es-CO"/>
              </w:rPr>
            </w:pPr>
            <w:r w:rsidRPr="00647329">
              <w:rPr>
                <w:rFonts w:ascii="Lucida Sans Unicode" w:hAnsi="Lucida Sans Unicode" w:cs="Lucida Sans Unicode"/>
                <w:sz w:val="20"/>
                <w:szCs w:val="20"/>
              </w:rPr>
              <w:t>Revisión conjunto de purgas.</w:t>
            </w:r>
          </w:p>
        </w:tc>
        <w:tc>
          <w:tcPr>
            <w:tcW w:w="1687"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5</w:t>
            </w:r>
          </w:p>
        </w:tc>
        <w:tc>
          <w:tcPr>
            <w:tcW w:w="2713" w:type="dxa"/>
            <w:noWrap/>
            <w:hideMark/>
          </w:tcPr>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Revisión sistema de alimentación de agua.</w:t>
            </w:r>
          </w:p>
        </w:tc>
        <w:tc>
          <w:tcPr>
            <w:tcW w:w="1687"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6</w:t>
            </w:r>
          </w:p>
        </w:tc>
        <w:tc>
          <w:tcPr>
            <w:tcW w:w="2713" w:type="dxa"/>
            <w:noWrap/>
            <w:hideMark/>
          </w:tcPr>
          <w:p w:rsidR="00647329" w:rsidRPr="00647329" w:rsidRDefault="00647329" w:rsidP="00647329">
            <w:pPr>
              <w:jc w:val="both"/>
              <w:rPr>
                <w:rFonts w:ascii="Lucida Sans Unicode" w:hAnsi="Lucida Sans Unicode" w:cs="Lucida Sans Unicode"/>
                <w:color w:val="000000"/>
                <w:sz w:val="20"/>
                <w:szCs w:val="20"/>
                <w:lang w:eastAsia="es-CO"/>
              </w:rPr>
            </w:pPr>
            <w:r w:rsidRPr="00647329">
              <w:rPr>
                <w:rFonts w:ascii="Lucida Sans Unicode" w:hAnsi="Lucida Sans Unicode" w:cs="Lucida Sans Unicode"/>
                <w:sz w:val="20"/>
                <w:szCs w:val="20"/>
              </w:rPr>
              <w:t>Revisión y mantenimiento del control de presión y modulación.</w:t>
            </w:r>
          </w:p>
        </w:tc>
        <w:tc>
          <w:tcPr>
            <w:tcW w:w="1687"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7</w:t>
            </w:r>
          </w:p>
        </w:tc>
        <w:tc>
          <w:tcPr>
            <w:tcW w:w="2713" w:type="dxa"/>
            <w:noWrap/>
            <w:hideMark/>
          </w:tcPr>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Revisión y mantenimiento del conjunto de control de nivel.</w:t>
            </w:r>
          </w:p>
        </w:tc>
        <w:tc>
          <w:tcPr>
            <w:tcW w:w="1687"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8</w:t>
            </w:r>
          </w:p>
        </w:tc>
        <w:tc>
          <w:tcPr>
            <w:tcW w:w="2713" w:type="dxa"/>
            <w:noWrap/>
            <w:hideMark/>
          </w:tcPr>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Revisión y mantenimiento del conjunto eléctrico, elementos control.</w:t>
            </w:r>
          </w:p>
        </w:tc>
        <w:tc>
          <w:tcPr>
            <w:tcW w:w="1687"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9</w:t>
            </w:r>
          </w:p>
        </w:tc>
        <w:tc>
          <w:tcPr>
            <w:tcW w:w="2713" w:type="dxa"/>
            <w:noWrap/>
            <w:hideMark/>
          </w:tcPr>
          <w:p w:rsidR="00647329" w:rsidRPr="00647329" w:rsidRDefault="00647329" w:rsidP="00647329">
            <w:pPr>
              <w:jc w:val="both"/>
              <w:rPr>
                <w:rFonts w:ascii="Lucida Sans Unicode" w:hAnsi="Lucida Sans Unicode" w:cs="Lucida Sans Unicode"/>
                <w:color w:val="000000"/>
                <w:sz w:val="20"/>
                <w:szCs w:val="20"/>
                <w:lang w:eastAsia="es-CO"/>
              </w:rPr>
            </w:pPr>
            <w:r w:rsidRPr="00647329">
              <w:rPr>
                <w:rFonts w:ascii="Lucida Sans Unicode" w:hAnsi="Lucida Sans Unicode" w:cs="Lucida Sans Unicode"/>
                <w:sz w:val="20"/>
                <w:szCs w:val="20"/>
              </w:rPr>
              <w:t>Revisión de los refractarios.</w:t>
            </w:r>
          </w:p>
        </w:tc>
        <w:tc>
          <w:tcPr>
            <w:tcW w:w="1687"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340"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hideMark/>
          </w:tcPr>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Suministro e instalación de los siguientes elementos:</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6 empaques elípticos  de </w:t>
            </w:r>
            <w:smartTag w:uri="urn:schemas-microsoft-com:office:smarttags" w:element="metricconverter">
              <w:smartTagPr>
                <w:attr w:name="ProductID" w:val="3”"/>
              </w:smartTagPr>
              <w:r w:rsidRPr="00647329">
                <w:rPr>
                  <w:rFonts w:ascii="Lucida Sans Unicode" w:hAnsi="Lucida Sans Unicode" w:cs="Lucida Sans Unicode"/>
                  <w:sz w:val="20"/>
                  <w:szCs w:val="20"/>
                </w:rPr>
                <w:t>3”</w:t>
              </w:r>
            </w:smartTag>
            <w:r w:rsidRPr="00647329">
              <w:rPr>
                <w:rFonts w:ascii="Lucida Sans Unicode" w:hAnsi="Lucida Sans Unicode" w:cs="Lucida Sans Unicode"/>
                <w:sz w:val="20"/>
                <w:szCs w:val="20"/>
              </w:rPr>
              <w:t xml:space="preserve"> X </w:t>
            </w:r>
            <w:smartTag w:uri="urn:schemas-microsoft-com:office:smarttags" w:element="metricconverter">
              <w:smartTagPr>
                <w:attr w:name="ProductID" w:val="4”"/>
              </w:smartTagPr>
              <w:r w:rsidRPr="00647329">
                <w:rPr>
                  <w:rFonts w:ascii="Lucida Sans Unicode" w:hAnsi="Lucida Sans Unicode" w:cs="Lucida Sans Unicode"/>
                  <w:sz w:val="20"/>
                  <w:szCs w:val="20"/>
                </w:rPr>
                <w:t>4”</w:t>
              </w:r>
            </w:smartTag>
            <w:r w:rsidRPr="00647329">
              <w:rPr>
                <w:rFonts w:ascii="Lucida Sans Unicode" w:hAnsi="Lucida Sans Unicode" w:cs="Lucida Sans Unicode"/>
                <w:sz w:val="20"/>
                <w:szCs w:val="20"/>
              </w:rPr>
              <w:t xml:space="preserve"> para inspecciones de mano</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Empaques y mirilla para el Mac </w:t>
            </w:r>
            <w:proofErr w:type="spellStart"/>
            <w:r w:rsidRPr="00647329">
              <w:rPr>
                <w:rFonts w:ascii="Lucida Sans Unicode" w:hAnsi="Lucida Sans Unicode" w:cs="Lucida Sans Unicode"/>
                <w:sz w:val="20"/>
                <w:szCs w:val="20"/>
              </w:rPr>
              <w:t>Donnell</w:t>
            </w:r>
            <w:proofErr w:type="spellEnd"/>
            <w:r w:rsidRPr="00647329">
              <w:rPr>
                <w:rFonts w:ascii="Lucida Sans Unicode" w:hAnsi="Lucida Sans Unicode" w:cs="Lucida Sans Unicode"/>
                <w:sz w:val="20"/>
                <w:szCs w:val="20"/>
              </w:rPr>
              <w:t>.</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Empaque de </w:t>
            </w:r>
            <w:smartTag w:uri="urn:schemas-microsoft-com:office:smarttags" w:element="metricconverter">
              <w:smartTagPr>
                <w:attr w:name="ProductID" w:val="11”"/>
              </w:smartTagPr>
              <w:r w:rsidRPr="00647329">
                <w:rPr>
                  <w:rFonts w:ascii="Lucida Sans Unicode" w:hAnsi="Lucida Sans Unicode" w:cs="Lucida Sans Unicode"/>
                  <w:sz w:val="20"/>
                  <w:szCs w:val="20"/>
                </w:rPr>
                <w:t>11”</w:t>
              </w:r>
            </w:smartTag>
            <w:r w:rsidRPr="00647329">
              <w:rPr>
                <w:rFonts w:ascii="Lucida Sans Unicode" w:hAnsi="Lucida Sans Unicode" w:cs="Lucida Sans Unicode"/>
                <w:sz w:val="20"/>
                <w:szCs w:val="20"/>
              </w:rPr>
              <w:t xml:space="preserve"> x </w:t>
            </w:r>
            <w:smartTag w:uri="urn:schemas-microsoft-com:office:smarttags" w:element="metricconverter">
              <w:smartTagPr>
                <w:attr w:name="ProductID" w:val="15”"/>
              </w:smartTagPr>
              <w:r w:rsidRPr="00647329">
                <w:rPr>
                  <w:rFonts w:ascii="Lucida Sans Unicode" w:hAnsi="Lucida Sans Unicode" w:cs="Lucida Sans Unicode"/>
                  <w:sz w:val="20"/>
                  <w:szCs w:val="20"/>
                </w:rPr>
                <w:t>15”</w:t>
              </w:r>
            </w:smartTag>
            <w:r w:rsidRPr="00647329">
              <w:rPr>
                <w:rFonts w:ascii="Lucida Sans Unicode" w:hAnsi="Lucida Sans Unicode" w:cs="Lucida Sans Unicode"/>
                <w:sz w:val="20"/>
                <w:szCs w:val="20"/>
              </w:rPr>
              <w:t xml:space="preserve"> para la inspección principal parte presión.</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Empaquetadura en “V” para la válvula modulante.</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Empaquetadura en “O” </w:t>
            </w:r>
            <w:proofErr w:type="spellStart"/>
            <w:r w:rsidRPr="00647329">
              <w:rPr>
                <w:rFonts w:ascii="Lucida Sans Unicode" w:hAnsi="Lucida Sans Unicode" w:cs="Lucida Sans Unicode"/>
                <w:sz w:val="20"/>
                <w:szCs w:val="20"/>
              </w:rPr>
              <w:t>Ref</w:t>
            </w:r>
            <w:proofErr w:type="spellEnd"/>
            <w:r w:rsidRPr="00647329">
              <w:rPr>
                <w:rFonts w:ascii="Lucida Sans Unicode" w:hAnsi="Lucida Sans Unicode" w:cs="Lucida Sans Unicode"/>
                <w:sz w:val="20"/>
                <w:szCs w:val="20"/>
              </w:rPr>
              <w:t>: 11-216</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lastRenderedPageBreak/>
              <w:t xml:space="preserve">Empaquetadura para boquilla del </w:t>
            </w:r>
            <w:proofErr w:type="spellStart"/>
            <w:r w:rsidRPr="00647329">
              <w:rPr>
                <w:rFonts w:ascii="Lucida Sans Unicode" w:hAnsi="Lucida Sans Unicode" w:cs="Lucida Sans Unicode"/>
                <w:sz w:val="20"/>
                <w:szCs w:val="20"/>
              </w:rPr>
              <w:t>Vory</w:t>
            </w:r>
            <w:proofErr w:type="spellEnd"/>
            <w:r w:rsidRPr="00647329">
              <w:rPr>
                <w:rFonts w:ascii="Lucida Sans Unicode" w:hAnsi="Lucida Sans Unicode" w:cs="Lucida Sans Unicode"/>
                <w:sz w:val="20"/>
                <w:szCs w:val="20"/>
              </w:rPr>
              <w:t xml:space="preserve"> </w:t>
            </w:r>
            <w:proofErr w:type="spellStart"/>
            <w:r w:rsidRPr="00647329">
              <w:rPr>
                <w:rFonts w:ascii="Lucida Sans Unicode" w:hAnsi="Lucida Sans Unicode" w:cs="Lucida Sans Unicode"/>
                <w:sz w:val="20"/>
                <w:szCs w:val="20"/>
              </w:rPr>
              <w:t>flow</w:t>
            </w:r>
            <w:proofErr w:type="spellEnd"/>
            <w:r w:rsidRPr="00647329">
              <w:rPr>
                <w:rFonts w:ascii="Lucida Sans Unicode" w:hAnsi="Lucida Sans Unicode" w:cs="Lucida Sans Unicode"/>
                <w:sz w:val="20"/>
                <w:szCs w:val="20"/>
              </w:rPr>
              <w:t>.</w:t>
            </w:r>
          </w:p>
        </w:tc>
        <w:tc>
          <w:tcPr>
            <w:tcW w:w="1687"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lastRenderedPageBreak/>
              <w:t>1 y 2</w:t>
            </w:r>
          </w:p>
        </w:tc>
        <w:tc>
          <w:tcPr>
            <w:tcW w:w="1340"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hideMark/>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jc w:val="both"/>
              <w:rPr>
                <w:rFonts w:ascii="Lucida Sans Unicode" w:hAnsi="Lucida Sans Unicode" w:cs="Lucida Sans Unicode"/>
                <w:color w:val="000000"/>
                <w:sz w:val="20"/>
                <w:szCs w:val="20"/>
                <w:lang w:eastAsia="es-CO"/>
              </w:rPr>
            </w:pPr>
            <w:r w:rsidRPr="00647329">
              <w:rPr>
                <w:rFonts w:ascii="Lucida Sans Unicode" w:hAnsi="Lucida Sans Unicode" w:cs="Lucida Sans Unicode"/>
                <w:sz w:val="20"/>
                <w:szCs w:val="20"/>
              </w:rPr>
              <w:t>Prueba hidrostática con la bomba de la caldera</w:t>
            </w: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jc w:val="both"/>
              <w:rPr>
                <w:rFonts w:ascii="Lucida Sans Unicode" w:hAnsi="Lucida Sans Unicode" w:cs="Lucida Sans Unicode"/>
                <w:color w:val="000000"/>
                <w:sz w:val="20"/>
                <w:szCs w:val="20"/>
                <w:lang w:eastAsia="es-CO"/>
              </w:rPr>
            </w:pPr>
            <w:r w:rsidRPr="00647329">
              <w:rPr>
                <w:rFonts w:ascii="Lucida Sans Unicode" w:hAnsi="Lucida Sans Unicode" w:cs="Lucida Sans Unicode"/>
                <w:sz w:val="20"/>
                <w:szCs w:val="20"/>
              </w:rPr>
              <w:t>Revisión del control de presión de aire.</w:t>
            </w: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jc w:val="both"/>
              <w:rPr>
                <w:rFonts w:ascii="Lucida Sans Unicode" w:hAnsi="Lucida Sans Unicode" w:cs="Lucida Sans Unicode"/>
                <w:color w:val="000000"/>
                <w:sz w:val="20"/>
                <w:szCs w:val="20"/>
                <w:lang w:eastAsia="es-CO"/>
              </w:rPr>
            </w:pPr>
            <w:r w:rsidRPr="00647329">
              <w:rPr>
                <w:rFonts w:ascii="Lucida Sans Unicode" w:hAnsi="Lucida Sans Unicode" w:cs="Lucida Sans Unicode"/>
                <w:sz w:val="20"/>
                <w:szCs w:val="20"/>
              </w:rPr>
              <w:t>Puesta en marcha.</w:t>
            </w: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jc w:val="both"/>
              <w:rPr>
                <w:rFonts w:ascii="Lucida Sans Unicode" w:hAnsi="Lucida Sans Unicode" w:cs="Lucida Sans Unicode"/>
                <w:color w:val="000000"/>
                <w:sz w:val="20"/>
                <w:szCs w:val="20"/>
                <w:lang w:eastAsia="es-CO"/>
              </w:rPr>
            </w:pPr>
            <w:r w:rsidRPr="00647329">
              <w:rPr>
                <w:rFonts w:ascii="Lucida Sans Unicode" w:hAnsi="Lucida Sans Unicode" w:cs="Lucida Sans Unicode"/>
                <w:sz w:val="20"/>
                <w:szCs w:val="20"/>
              </w:rPr>
              <w:t>Pruebas de seguridad por presión, bajo nivel de agua y falla de llama.</w:t>
            </w: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jc w:val="both"/>
              <w:rPr>
                <w:rFonts w:ascii="Lucida Sans Unicode" w:hAnsi="Lucida Sans Unicode" w:cs="Lucida Sans Unicode"/>
                <w:color w:val="000000"/>
                <w:sz w:val="20"/>
                <w:szCs w:val="20"/>
                <w:lang w:eastAsia="es-CO"/>
              </w:rPr>
            </w:pPr>
            <w:r w:rsidRPr="00647329">
              <w:rPr>
                <w:rFonts w:ascii="Lucida Sans Unicode" w:hAnsi="Lucida Sans Unicode" w:cs="Lucida Sans Unicode"/>
                <w:b/>
                <w:bCs/>
                <w:color w:val="000000"/>
                <w:sz w:val="20"/>
                <w:szCs w:val="20"/>
                <w:lang w:eastAsia="es-CO"/>
              </w:rPr>
              <w:t xml:space="preserve">SISTEMA </w:t>
            </w:r>
            <w:proofErr w:type="spellStart"/>
            <w:r w:rsidRPr="00647329">
              <w:rPr>
                <w:rFonts w:ascii="Lucida Sans Unicode" w:hAnsi="Lucida Sans Unicode" w:cs="Lucida Sans Unicode"/>
                <w:b/>
                <w:bCs/>
                <w:color w:val="000000"/>
                <w:sz w:val="20"/>
                <w:szCs w:val="20"/>
                <w:lang w:eastAsia="es-CO"/>
              </w:rPr>
              <w:t>CONTROLIN</w:t>
            </w:r>
            <w:proofErr w:type="spellEnd"/>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CONTROLADOR </w:t>
            </w:r>
            <w:proofErr w:type="spellStart"/>
            <w:r w:rsidRPr="00647329">
              <w:rPr>
                <w:rFonts w:ascii="Lucida Sans Unicode" w:hAnsi="Lucida Sans Unicode" w:cs="Lucida Sans Unicode"/>
                <w:sz w:val="20"/>
                <w:szCs w:val="20"/>
              </w:rPr>
              <w:t>CONTROLINK</w:t>
            </w:r>
            <w:proofErr w:type="spellEnd"/>
            <w:r w:rsidRPr="00647329">
              <w:rPr>
                <w:rFonts w:ascii="Lucida Sans Unicode" w:hAnsi="Lucida Sans Unicode" w:cs="Lucida Sans Unicode"/>
                <w:sz w:val="20"/>
                <w:szCs w:val="20"/>
              </w:rPr>
              <w:t xml:space="preserve"> R 7999 A.</w:t>
            </w:r>
          </w:p>
          <w:p w:rsidR="00647329" w:rsidRPr="00647329" w:rsidRDefault="00647329" w:rsidP="00647329">
            <w:pPr>
              <w:jc w:val="both"/>
              <w:rPr>
                <w:rFonts w:ascii="Lucida Sans Unicode" w:hAnsi="Lucida Sans Unicode" w:cs="Lucida Sans Unicode"/>
                <w:color w:val="000000"/>
                <w:sz w:val="20"/>
                <w:szCs w:val="20"/>
                <w:lang w:eastAsia="es-CO"/>
              </w:rPr>
            </w:pP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jc w:val="both"/>
              <w:rPr>
                <w:rFonts w:ascii="Lucida Sans Unicode" w:hAnsi="Lucida Sans Unicode" w:cs="Lucida Sans Unicode"/>
                <w:b/>
                <w:sz w:val="20"/>
                <w:szCs w:val="20"/>
                <w:lang w:eastAsia="es-CO"/>
              </w:rPr>
            </w:pPr>
            <w:r w:rsidRPr="00647329">
              <w:rPr>
                <w:rFonts w:ascii="Lucida Sans Unicode" w:hAnsi="Lucida Sans Unicode" w:cs="Lucida Sans Unicode"/>
                <w:b/>
                <w:sz w:val="20"/>
                <w:szCs w:val="20"/>
                <w:lang w:eastAsia="es-CO"/>
              </w:rPr>
              <w:t>ACTUADORES ML 7999</w:t>
            </w:r>
          </w:p>
          <w:p w:rsidR="00647329" w:rsidRPr="00647329" w:rsidRDefault="00647329" w:rsidP="00647329">
            <w:pPr>
              <w:jc w:val="both"/>
              <w:rPr>
                <w:rFonts w:ascii="Lucida Sans Unicode" w:hAnsi="Lucida Sans Unicode" w:cs="Lucida Sans Unicode"/>
                <w:color w:val="000000"/>
                <w:sz w:val="20"/>
                <w:szCs w:val="20"/>
                <w:lang w:eastAsia="es-CO"/>
              </w:rPr>
            </w:pP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jc w:val="both"/>
              <w:rPr>
                <w:rFonts w:ascii="Lucida Sans Unicode" w:hAnsi="Lucida Sans Unicode" w:cs="Lucida Sans Unicode"/>
                <w:b/>
                <w:sz w:val="20"/>
                <w:szCs w:val="20"/>
                <w:lang w:eastAsia="es-CO"/>
              </w:rPr>
            </w:pPr>
            <w:r w:rsidRPr="00647329">
              <w:rPr>
                <w:rFonts w:ascii="Lucida Sans Unicode" w:hAnsi="Lucida Sans Unicode" w:cs="Lucida Sans Unicode"/>
                <w:b/>
                <w:sz w:val="20"/>
                <w:szCs w:val="20"/>
                <w:lang w:eastAsia="es-CO"/>
              </w:rPr>
              <w:t xml:space="preserve">CONTROL </w:t>
            </w:r>
            <w:r w:rsidR="00F77AF4" w:rsidRPr="00647329">
              <w:rPr>
                <w:rFonts w:ascii="Lucida Sans Unicode" w:hAnsi="Lucida Sans Unicode" w:cs="Lucida Sans Unicode"/>
                <w:b/>
                <w:sz w:val="20"/>
                <w:szCs w:val="20"/>
                <w:lang w:eastAsia="es-CO"/>
              </w:rPr>
              <w:t>MODULACIÓN</w:t>
            </w:r>
            <w:r w:rsidRPr="00647329">
              <w:rPr>
                <w:rFonts w:ascii="Lucida Sans Unicode" w:hAnsi="Lucida Sans Unicode" w:cs="Lucida Sans Unicode"/>
                <w:b/>
                <w:sz w:val="20"/>
                <w:szCs w:val="20"/>
                <w:lang w:eastAsia="es-CO"/>
              </w:rPr>
              <w:t xml:space="preserve"> P 7810C.</w:t>
            </w:r>
          </w:p>
          <w:p w:rsidR="00647329" w:rsidRPr="00647329" w:rsidRDefault="00647329" w:rsidP="00647329">
            <w:pPr>
              <w:jc w:val="both"/>
              <w:rPr>
                <w:rFonts w:ascii="Lucida Sans Unicode" w:hAnsi="Lucida Sans Unicode" w:cs="Lucida Sans Unicode"/>
                <w:color w:val="000000"/>
                <w:sz w:val="20"/>
                <w:szCs w:val="20"/>
                <w:lang w:eastAsia="es-CO"/>
              </w:rPr>
            </w:pP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jc w:val="both"/>
              <w:rPr>
                <w:rFonts w:ascii="Lucida Sans Unicode" w:hAnsi="Lucida Sans Unicode" w:cs="Lucida Sans Unicode"/>
                <w:b/>
                <w:sz w:val="20"/>
                <w:szCs w:val="20"/>
                <w:lang w:eastAsia="es-CO"/>
              </w:rPr>
            </w:pPr>
            <w:r w:rsidRPr="00647329">
              <w:rPr>
                <w:rFonts w:ascii="Lucida Sans Unicode" w:hAnsi="Lucida Sans Unicode" w:cs="Lucida Sans Unicode"/>
                <w:b/>
                <w:sz w:val="20"/>
                <w:szCs w:val="20"/>
                <w:lang w:eastAsia="es-CO"/>
              </w:rPr>
              <w:t xml:space="preserve">SOFTWARE DE </w:t>
            </w:r>
            <w:r w:rsidR="00F77AF4" w:rsidRPr="00647329">
              <w:rPr>
                <w:rFonts w:ascii="Lucida Sans Unicode" w:hAnsi="Lucida Sans Unicode" w:cs="Lucida Sans Unicode"/>
                <w:b/>
                <w:sz w:val="20"/>
                <w:szCs w:val="20"/>
                <w:lang w:eastAsia="es-CO"/>
              </w:rPr>
              <w:t>CONFIGURACIÓN</w:t>
            </w:r>
            <w:r w:rsidRPr="00647329">
              <w:rPr>
                <w:rFonts w:ascii="Lucida Sans Unicode" w:hAnsi="Lucida Sans Unicode" w:cs="Lucida Sans Unicode"/>
                <w:b/>
                <w:sz w:val="20"/>
                <w:szCs w:val="20"/>
                <w:lang w:eastAsia="es-CO"/>
              </w:rPr>
              <w:t xml:space="preserve"> </w:t>
            </w:r>
            <w:proofErr w:type="spellStart"/>
            <w:r w:rsidRPr="00647329">
              <w:rPr>
                <w:rFonts w:ascii="Lucida Sans Unicode" w:hAnsi="Lucida Sans Unicode" w:cs="Lucida Sans Unicode"/>
                <w:b/>
                <w:sz w:val="20"/>
                <w:szCs w:val="20"/>
                <w:lang w:eastAsia="es-CO"/>
              </w:rPr>
              <w:t>ZM</w:t>
            </w:r>
            <w:proofErr w:type="spellEnd"/>
            <w:r w:rsidRPr="00647329">
              <w:rPr>
                <w:rFonts w:ascii="Lucida Sans Unicode" w:hAnsi="Lucida Sans Unicode" w:cs="Lucida Sans Unicode"/>
                <w:b/>
                <w:sz w:val="20"/>
                <w:szCs w:val="20"/>
                <w:lang w:eastAsia="es-CO"/>
              </w:rPr>
              <w:t xml:space="preserve"> 7999</w:t>
            </w:r>
          </w:p>
          <w:p w:rsidR="00647329" w:rsidRPr="00647329" w:rsidRDefault="00647329" w:rsidP="00647329">
            <w:pPr>
              <w:jc w:val="both"/>
              <w:rPr>
                <w:rFonts w:ascii="Lucida Sans Unicode" w:hAnsi="Lucida Sans Unicode" w:cs="Lucida Sans Unicode"/>
                <w:color w:val="000000"/>
                <w:sz w:val="20"/>
                <w:szCs w:val="20"/>
                <w:lang w:eastAsia="es-CO"/>
              </w:rPr>
            </w:pP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jc w:val="both"/>
              <w:rPr>
                <w:rFonts w:ascii="Lucida Sans Unicode" w:hAnsi="Lucida Sans Unicode" w:cs="Lucida Sans Unicode"/>
                <w:color w:val="000000"/>
                <w:sz w:val="20"/>
                <w:szCs w:val="20"/>
                <w:lang w:eastAsia="es-CO"/>
              </w:rPr>
            </w:pPr>
            <w:r w:rsidRPr="00647329">
              <w:rPr>
                <w:rFonts w:ascii="Lucida Sans Unicode" w:hAnsi="Lucida Sans Unicode" w:cs="Lucida Sans Unicode"/>
                <w:b/>
                <w:bCs/>
                <w:sz w:val="20"/>
                <w:szCs w:val="20"/>
                <w:lang w:eastAsia="es-CO"/>
              </w:rPr>
              <w:t xml:space="preserve">Sistema </w:t>
            </w:r>
            <w:proofErr w:type="spellStart"/>
            <w:r w:rsidRPr="00647329">
              <w:rPr>
                <w:rFonts w:ascii="Lucida Sans Unicode" w:hAnsi="Lucida Sans Unicode" w:cs="Lucida Sans Unicode"/>
                <w:b/>
                <w:bCs/>
                <w:sz w:val="20"/>
                <w:szCs w:val="20"/>
                <w:lang w:eastAsia="es-CO"/>
              </w:rPr>
              <w:t>relacionador</w:t>
            </w:r>
            <w:proofErr w:type="spellEnd"/>
            <w:r w:rsidRPr="00647329">
              <w:rPr>
                <w:rFonts w:ascii="Lucida Sans Unicode" w:hAnsi="Lucida Sans Unicode" w:cs="Lucida Sans Unicode"/>
                <w:b/>
                <w:bCs/>
                <w:sz w:val="20"/>
                <w:szCs w:val="20"/>
                <w:lang w:eastAsia="es-CO"/>
              </w:rPr>
              <w:t xml:space="preserve"> Aire-Combustible</w:t>
            </w: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jc w:val="both"/>
              <w:rPr>
                <w:rFonts w:ascii="Lucida Sans Unicode" w:hAnsi="Lucida Sans Unicode" w:cs="Lucida Sans Unicode"/>
                <w:color w:val="000000"/>
                <w:sz w:val="20"/>
                <w:szCs w:val="20"/>
                <w:lang w:eastAsia="es-CO"/>
              </w:rPr>
            </w:pPr>
            <w:r w:rsidRPr="00647329">
              <w:rPr>
                <w:rFonts w:ascii="Lucida Sans Unicode" w:hAnsi="Lucida Sans Unicode" w:cs="Lucida Sans Unicode"/>
                <w:sz w:val="20"/>
                <w:szCs w:val="20"/>
                <w:lang w:eastAsia="es-CO"/>
              </w:rPr>
              <w:t xml:space="preserve">Control fuel ratio </w:t>
            </w:r>
            <w:proofErr w:type="spellStart"/>
            <w:r w:rsidRPr="00647329">
              <w:rPr>
                <w:rFonts w:ascii="Lucida Sans Unicode" w:hAnsi="Lucida Sans Unicode" w:cs="Lucida Sans Unicode"/>
                <w:sz w:val="20"/>
                <w:szCs w:val="20"/>
                <w:lang w:eastAsia="es-CO"/>
              </w:rPr>
              <w:t>Honey</w:t>
            </w:r>
            <w:proofErr w:type="spellEnd"/>
            <w:r w:rsidRPr="00647329">
              <w:rPr>
                <w:rFonts w:ascii="Lucida Sans Unicode" w:hAnsi="Lucida Sans Unicode" w:cs="Lucida Sans Unicode"/>
                <w:sz w:val="20"/>
                <w:szCs w:val="20"/>
                <w:lang w:eastAsia="es-CO"/>
              </w:rPr>
              <w:t xml:space="preserve"> R-7999-A-1006</w:t>
            </w: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jc w:val="both"/>
              <w:rPr>
                <w:rFonts w:ascii="Lucida Sans Unicode" w:hAnsi="Lucida Sans Unicode" w:cs="Lucida Sans Unicode"/>
                <w:color w:val="000000"/>
                <w:sz w:val="20"/>
                <w:szCs w:val="20"/>
                <w:lang w:eastAsia="es-CO"/>
              </w:rPr>
            </w:pPr>
            <w:r w:rsidRPr="00647329">
              <w:rPr>
                <w:rFonts w:ascii="Lucida Sans Unicode" w:hAnsi="Lucida Sans Unicode" w:cs="Lucida Sans Unicode"/>
                <w:sz w:val="20"/>
                <w:szCs w:val="20"/>
                <w:lang w:eastAsia="es-CO"/>
              </w:rPr>
              <w:t xml:space="preserve">Base </w:t>
            </w:r>
            <w:proofErr w:type="spellStart"/>
            <w:r w:rsidRPr="00647329">
              <w:rPr>
                <w:rFonts w:ascii="Lucida Sans Unicode" w:hAnsi="Lucida Sans Unicode" w:cs="Lucida Sans Unicode"/>
                <w:sz w:val="20"/>
                <w:szCs w:val="20"/>
                <w:lang w:eastAsia="es-CO"/>
              </w:rPr>
              <w:t>Honey</w:t>
            </w:r>
            <w:proofErr w:type="spellEnd"/>
            <w:r w:rsidRPr="00647329">
              <w:rPr>
                <w:rFonts w:ascii="Lucida Sans Unicode" w:hAnsi="Lucida Sans Unicode" w:cs="Lucida Sans Unicode"/>
                <w:sz w:val="20"/>
                <w:szCs w:val="20"/>
                <w:lang w:eastAsia="es-CO"/>
              </w:rPr>
              <w:t xml:space="preserve"> Q 7999-A-1066 para control R 7999</w:t>
            </w: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jc w:val="both"/>
              <w:rPr>
                <w:rFonts w:ascii="Lucida Sans Unicode" w:hAnsi="Lucida Sans Unicode" w:cs="Lucida Sans Unicode"/>
                <w:color w:val="000000"/>
                <w:sz w:val="20"/>
                <w:szCs w:val="20"/>
                <w:lang w:eastAsia="es-CO"/>
              </w:rPr>
            </w:pPr>
            <w:r w:rsidRPr="00647329">
              <w:rPr>
                <w:rFonts w:ascii="Lucida Sans Unicode" w:hAnsi="Lucida Sans Unicode" w:cs="Lucida Sans Unicode"/>
                <w:sz w:val="20"/>
                <w:szCs w:val="20"/>
                <w:lang w:eastAsia="es-CO"/>
              </w:rPr>
              <w:t xml:space="preserve">Actuador fuel Ratio </w:t>
            </w:r>
            <w:proofErr w:type="spellStart"/>
            <w:r w:rsidRPr="00647329">
              <w:rPr>
                <w:rFonts w:ascii="Lucida Sans Unicode" w:hAnsi="Lucida Sans Unicode" w:cs="Lucida Sans Unicode"/>
                <w:sz w:val="20"/>
                <w:szCs w:val="20"/>
                <w:lang w:eastAsia="es-CO"/>
              </w:rPr>
              <w:t>Honey</w:t>
            </w:r>
            <w:proofErr w:type="spellEnd"/>
            <w:r w:rsidRPr="00647329">
              <w:rPr>
                <w:rFonts w:ascii="Lucida Sans Unicode" w:hAnsi="Lucida Sans Unicode" w:cs="Lucida Sans Unicode"/>
                <w:sz w:val="20"/>
                <w:szCs w:val="20"/>
                <w:lang w:eastAsia="es-CO"/>
              </w:rPr>
              <w:t xml:space="preserve"> ML 7999-A-1003</w:t>
            </w: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jc w:val="both"/>
              <w:rPr>
                <w:rFonts w:ascii="Lucida Sans Unicode" w:hAnsi="Lucida Sans Unicode" w:cs="Lucida Sans Unicode"/>
                <w:color w:val="000000"/>
                <w:sz w:val="20"/>
                <w:szCs w:val="20"/>
                <w:lang w:eastAsia="es-CO"/>
              </w:rPr>
            </w:pPr>
            <w:r w:rsidRPr="00647329">
              <w:rPr>
                <w:rFonts w:ascii="Lucida Sans Unicode" w:hAnsi="Lucida Sans Unicode" w:cs="Lucida Sans Unicode"/>
                <w:sz w:val="20"/>
                <w:szCs w:val="20"/>
                <w:lang w:eastAsia="es-CO"/>
              </w:rPr>
              <w:t xml:space="preserve">Control Modulación </w:t>
            </w:r>
            <w:proofErr w:type="spellStart"/>
            <w:r w:rsidRPr="00647329">
              <w:rPr>
                <w:rFonts w:ascii="Lucida Sans Unicode" w:hAnsi="Lucida Sans Unicode" w:cs="Lucida Sans Unicode"/>
                <w:sz w:val="20"/>
                <w:szCs w:val="20"/>
                <w:lang w:eastAsia="es-CO"/>
              </w:rPr>
              <w:t>Honey</w:t>
            </w:r>
            <w:proofErr w:type="spellEnd"/>
            <w:r w:rsidRPr="00647329">
              <w:rPr>
                <w:rFonts w:ascii="Lucida Sans Unicode" w:hAnsi="Lucida Sans Unicode" w:cs="Lucida Sans Unicode"/>
                <w:sz w:val="20"/>
                <w:szCs w:val="20"/>
                <w:lang w:eastAsia="es-CO"/>
              </w:rPr>
              <w:t xml:space="preserve"> P-7810-C-1026, 300 PSI</w:t>
            </w: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autoSpaceDE w:val="0"/>
              <w:autoSpaceDN w:val="0"/>
              <w:adjustRightInd w:val="0"/>
              <w:jc w:val="both"/>
              <w:rPr>
                <w:rFonts w:ascii="Lucida Sans Unicode" w:hAnsi="Lucida Sans Unicode" w:cs="Lucida Sans Unicode"/>
                <w:b/>
                <w:bCs/>
                <w:color w:val="000000"/>
                <w:sz w:val="20"/>
                <w:szCs w:val="20"/>
                <w:lang w:eastAsia="es-CO"/>
              </w:rPr>
            </w:pPr>
            <w:r w:rsidRPr="00647329">
              <w:rPr>
                <w:rFonts w:ascii="Lucida Sans Unicode" w:hAnsi="Lucida Sans Unicode" w:cs="Lucida Sans Unicode"/>
                <w:b/>
                <w:bCs/>
                <w:color w:val="000000"/>
                <w:sz w:val="20"/>
                <w:szCs w:val="20"/>
                <w:lang w:eastAsia="es-CO"/>
              </w:rPr>
              <w:t>TANQUES PARA AGUA CALIENTE</w:t>
            </w: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TANQUE</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autoSpaceDE w:val="0"/>
              <w:autoSpaceDN w:val="0"/>
              <w:adjustRightInd w:val="0"/>
              <w:jc w:val="both"/>
              <w:rPr>
                <w:rFonts w:ascii="Lucida Sans Unicode" w:hAnsi="Lucida Sans Unicode" w:cs="Lucida Sans Unicode"/>
                <w:bCs/>
                <w:color w:val="000000"/>
                <w:sz w:val="20"/>
                <w:szCs w:val="20"/>
                <w:lang w:eastAsia="es-CO"/>
              </w:rPr>
            </w:pPr>
            <w:r w:rsidRPr="00647329">
              <w:rPr>
                <w:rFonts w:ascii="Lucida Sans Unicode" w:hAnsi="Lucida Sans Unicode" w:cs="Lucida Sans Unicode"/>
                <w:bCs/>
                <w:color w:val="000000"/>
                <w:sz w:val="20"/>
                <w:szCs w:val="20"/>
                <w:lang w:eastAsia="es-CO"/>
              </w:rPr>
              <w:t>Lavado interno, cambio de empaques y pintura general.</w:t>
            </w:r>
          </w:p>
          <w:p w:rsidR="00647329" w:rsidRPr="00647329" w:rsidRDefault="00647329" w:rsidP="00647329">
            <w:pPr>
              <w:jc w:val="both"/>
              <w:rPr>
                <w:rFonts w:ascii="Lucida Sans Unicode" w:hAnsi="Lucida Sans Unicode" w:cs="Lucida Sans Unicode"/>
                <w:color w:val="000000"/>
                <w:sz w:val="20"/>
                <w:szCs w:val="20"/>
                <w:lang w:eastAsia="es-CO"/>
              </w:rPr>
            </w:pP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autoSpaceDE w:val="0"/>
              <w:autoSpaceDN w:val="0"/>
              <w:adjustRightInd w:val="0"/>
              <w:jc w:val="both"/>
              <w:rPr>
                <w:rFonts w:ascii="Lucida Sans Unicode" w:hAnsi="Lucida Sans Unicode" w:cs="Lucida Sans Unicode"/>
                <w:bCs/>
                <w:color w:val="000000"/>
                <w:sz w:val="20"/>
                <w:szCs w:val="20"/>
                <w:lang w:eastAsia="es-CO"/>
              </w:rPr>
            </w:pPr>
            <w:r w:rsidRPr="00647329">
              <w:rPr>
                <w:rFonts w:ascii="Lucida Sans Unicode" w:hAnsi="Lucida Sans Unicode" w:cs="Lucida Sans Unicode"/>
                <w:bCs/>
                <w:color w:val="000000"/>
                <w:sz w:val="20"/>
                <w:szCs w:val="20"/>
                <w:lang w:eastAsia="es-CO"/>
              </w:rPr>
              <w:t>Suministro e instalación de un control para temperatura para recirculación de agua caliente.</w:t>
            </w:r>
          </w:p>
          <w:p w:rsidR="00647329" w:rsidRPr="00647329" w:rsidRDefault="00647329" w:rsidP="00647329">
            <w:pPr>
              <w:jc w:val="both"/>
              <w:rPr>
                <w:rFonts w:ascii="Lucida Sans Unicode" w:hAnsi="Lucida Sans Unicode" w:cs="Lucida Sans Unicode"/>
                <w:color w:val="000000"/>
                <w:sz w:val="20"/>
                <w:szCs w:val="20"/>
                <w:lang w:eastAsia="es-CO"/>
              </w:rPr>
            </w:pP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autoSpaceDE w:val="0"/>
              <w:autoSpaceDN w:val="0"/>
              <w:adjustRightInd w:val="0"/>
              <w:jc w:val="both"/>
              <w:rPr>
                <w:rFonts w:ascii="Lucida Sans Unicode" w:hAnsi="Lucida Sans Unicode" w:cs="Lucida Sans Unicode"/>
                <w:bCs/>
                <w:color w:val="000000"/>
                <w:sz w:val="20"/>
                <w:szCs w:val="20"/>
                <w:lang w:eastAsia="es-CO"/>
              </w:rPr>
            </w:pPr>
            <w:r w:rsidRPr="00647329">
              <w:rPr>
                <w:rFonts w:ascii="Lucida Sans Unicode" w:hAnsi="Lucida Sans Unicode" w:cs="Lucida Sans Unicode"/>
                <w:bCs/>
                <w:color w:val="000000"/>
                <w:sz w:val="20"/>
                <w:szCs w:val="20"/>
                <w:lang w:eastAsia="es-CO"/>
              </w:rPr>
              <w:t>Pintura general de las dos calderas teniendo en cuenta la norma.</w:t>
            </w: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autoSpaceDE w:val="0"/>
              <w:autoSpaceDN w:val="0"/>
              <w:adjustRightInd w:val="0"/>
              <w:jc w:val="both"/>
              <w:rPr>
                <w:rFonts w:ascii="Lucida Sans Unicode" w:hAnsi="Lucida Sans Unicode" w:cs="Lucida Sans Unicode"/>
                <w:bCs/>
                <w:color w:val="000000"/>
                <w:sz w:val="20"/>
                <w:szCs w:val="20"/>
                <w:lang w:eastAsia="es-CO"/>
              </w:rPr>
            </w:pPr>
            <w:r w:rsidRPr="00647329">
              <w:rPr>
                <w:rFonts w:ascii="Lucida Sans Unicode" w:hAnsi="Lucida Sans Unicode" w:cs="Lucida Sans Unicode"/>
                <w:bCs/>
                <w:color w:val="000000"/>
                <w:sz w:val="20"/>
                <w:szCs w:val="20"/>
                <w:lang w:eastAsia="es-CO"/>
              </w:rPr>
              <w:t>Suministro e instalación de dos controles de temperatura para los tanques de agua caliente.</w:t>
            </w:r>
          </w:p>
          <w:p w:rsidR="00647329" w:rsidRPr="00647329" w:rsidRDefault="00647329" w:rsidP="00647329">
            <w:pPr>
              <w:jc w:val="both"/>
              <w:rPr>
                <w:rFonts w:ascii="Lucida Sans Unicode" w:hAnsi="Lucida Sans Unicode" w:cs="Lucida Sans Unicode"/>
                <w:color w:val="000000"/>
                <w:sz w:val="20"/>
                <w:szCs w:val="20"/>
                <w:lang w:eastAsia="es-CO"/>
              </w:rPr>
            </w:pP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autoSpaceDE w:val="0"/>
              <w:autoSpaceDN w:val="0"/>
              <w:adjustRightInd w:val="0"/>
              <w:jc w:val="both"/>
              <w:rPr>
                <w:rFonts w:ascii="Lucida Sans Unicode" w:hAnsi="Lucida Sans Unicode" w:cs="Lucida Sans Unicode"/>
                <w:bCs/>
                <w:color w:val="000000"/>
                <w:sz w:val="20"/>
                <w:szCs w:val="20"/>
                <w:lang w:eastAsia="es-CO"/>
              </w:rPr>
            </w:pPr>
            <w:r w:rsidRPr="00647329">
              <w:rPr>
                <w:rFonts w:ascii="Lucida Sans Unicode" w:hAnsi="Lucida Sans Unicode" w:cs="Lucida Sans Unicode"/>
                <w:bCs/>
                <w:color w:val="000000"/>
                <w:sz w:val="20"/>
                <w:szCs w:val="20"/>
                <w:lang w:eastAsia="es-CO"/>
              </w:rPr>
              <w:t xml:space="preserve">Suministro e instalación de 4 </w:t>
            </w:r>
            <w:proofErr w:type="spellStart"/>
            <w:r w:rsidRPr="00647329">
              <w:rPr>
                <w:rFonts w:ascii="Lucida Sans Unicode" w:hAnsi="Lucida Sans Unicode" w:cs="Lucida Sans Unicode"/>
                <w:bCs/>
                <w:color w:val="000000"/>
                <w:sz w:val="20"/>
                <w:szCs w:val="20"/>
                <w:lang w:eastAsia="es-CO"/>
              </w:rPr>
              <w:t>vàlvulas</w:t>
            </w:r>
            <w:proofErr w:type="spellEnd"/>
            <w:r w:rsidRPr="00647329">
              <w:rPr>
                <w:rFonts w:ascii="Lucida Sans Unicode" w:hAnsi="Lucida Sans Unicode" w:cs="Lucida Sans Unicode"/>
                <w:bCs/>
                <w:color w:val="000000"/>
                <w:sz w:val="20"/>
                <w:szCs w:val="20"/>
                <w:lang w:eastAsia="es-CO"/>
              </w:rPr>
              <w:t xml:space="preserve"> de seguridad de 2” x 2 ½” x 130 PSI certificadas.</w:t>
            </w:r>
          </w:p>
          <w:p w:rsidR="00647329" w:rsidRPr="00647329" w:rsidRDefault="00647329" w:rsidP="00647329">
            <w:pPr>
              <w:jc w:val="both"/>
              <w:rPr>
                <w:rFonts w:ascii="Lucida Sans Unicode" w:hAnsi="Lucida Sans Unicode" w:cs="Lucida Sans Unicode"/>
                <w:color w:val="000000"/>
                <w:sz w:val="20"/>
                <w:szCs w:val="20"/>
                <w:lang w:eastAsia="es-CO"/>
              </w:rPr>
            </w:pP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autoSpaceDE w:val="0"/>
              <w:autoSpaceDN w:val="0"/>
              <w:adjustRightInd w:val="0"/>
              <w:jc w:val="both"/>
              <w:rPr>
                <w:rFonts w:ascii="Lucida Sans Unicode" w:hAnsi="Lucida Sans Unicode" w:cs="Lucida Sans Unicode"/>
                <w:bCs/>
                <w:color w:val="000000"/>
                <w:sz w:val="20"/>
                <w:szCs w:val="20"/>
                <w:lang w:eastAsia="es-CO"/>
              </w:rPr>
            </w:pPr>
            <w:r w:rsidRPr="00647329">
              <w:rPr>
                <w:rFonts w:ascii="Lucida Sans Unicode" w:hAnsi="Lucida Sans Unicode" w:cs="Lucida Sans Unicode"/>
                <w:bCs/>
                <w:color w:val="000000"/>
                <w:sz w:val="20"/>
                <w:szCs w:val="20"/>
                <w:lang w:eastAsia="es-CO"/>
              </w:rPr>
              <w:t>Suministro e instalación de una válvula de seguridad para tanque de agua caliente.</w:t>
            </w:r>
          </w:p>
          <w:p w:rsidR="00647329" w:rsidRPr="00647329" w:rsidRDefault="00647329" w:rsidP="00647329">
            <w:pPr>
              <w:jc w:val="both"/>
              <w:rPr>
                <w:rFonts w:ascii="Lucida Sans Unicode" w:hAnsi="Lucida Sans Unicode" w:cs="Lucida Sans Unicode"/>
                <w:color w:val="000000"/>
                <w:sz w:val="20"/>
                <w:szCs w:val="20"/>
                <w:lang w:eastAsia="es-CO"/>
              </w:rPr>
            </w:pP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autoSpaceDE w:val="0"/>
              <w:autoSpaceDN w:val="0"/>
              <w:adjustRightInd w:val="0"/>
              <w:jc w:val="both"/>
              <w:rPr>
                <w:rFonts w:ascii="Lucida Sans Unicode" w:hAnsi="Lucida Sans Unicode" w:cs="Lucida Sans Unicode"/>
                <w:bCs/>
                <w:color w:val="000000"/>
                <w:sz w:val="20"/>
                <w:szCs w:val="20"/>
                <w:lang w:eastAsia="es-CO"/>
              </w:rPr>
            </w:pPr>
            <w:r w:rsidRPr="00647329">
              <w:rPr>
                <w:rFonts w:ascii="Lucida Sans Unicode" w:hAnsi="Lucida Sans Unicode" w:cs="Lucida Sans Unicode"/>
                <w:bCs/>
                <w:color w:val="000000"/>
                <w:sz w:val="20"/>
                <w:szCs w:val="20"/>
                <w:lang w:eastAsia="es-CO"/>
              </w:rPr>
              <w:t xml:space="preserve">Suministro e instalación de 4 </w:t>
            </w:r>
            <w:proofErr w:type="spellStart"/>
            <w:r w:rsidRPr="00647329">
              <w:rPr>
                <w:rFonts w:ascii="Lucida Sans Unicode" w:hAnsi="Lucida Sans Unicode" w:cs="Lucida Sans Unicode"/>
                <w:bCs/>
                <w:color w:val="000000"/>
                <w:sz w:val="20"/>
                <w:szCs w:val="20"/>
                <w:lang w:eastAsia="es-CO"/>
              </w:rPr>
              <w:t>vàlvulas</w:t>
            </w:r>
            <w:proofErr w:type="spellEnd"/>
            <w:r w:rsidRPr="00647329">
              <w:rPr>
                <w:rFonts w:ascii="Lucida Sans Unicode" w:hAnsi="Lucida Sans Unicode" w:cs="Lucida Sans Unicode"/>
                <w:bCs/>
                <w:color w:val="000000"/>
                <w:sz w:val="20"/>
                <w:szCs w:val="20"/>
                <w:lang w:eastAsia="es-CO"/>
              </w:rPr>
              <w:t xml:space="preserve"> de Ø 4”x tipo cortina para las salidas de agua caliente.</w:t>
            </w:r>
          </w:p>
          <w:p w:rsidR="00647329" w:rsidRPr="00647329" w:rsidRDefault="00647329" w:rsidP="00647329">
            <w:pPr>
              <w:jc w:val="both"/>
              <w:rPr>
                <w:rFonts w:ascii="Lucida Sans Unicode" w:hAnsi="Lucida Sans Unicode" w:cs="Lucida Sans Unicode"/>
                <w:color w:val="000000"/>
                <w:sz w:val="20"/>
                <w:szCs w:val="20"/>
                <w:lang w:eastAsia="es-CO"/>
              </w:rPr>
            </w:pP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autoSpaceDE w:val="0"/>
              <w:autoSpaceDN w:val="0"/>
              <w:adjustRightInd w:val="0"/>
              <w:jc w:val="both"/>
              <w:rPr>
                <w:rFonts w:ascii="Lucida Sans Unicode" w:hAnsi="Lucida Sans Unicode" w:cs="Lucida Sans Unicode"/>
                <w:bCs/>
                <w:color w:val="000000"/>
                <w:sz w:val="20"/>
                <w:szCs w:val="20"/>
                <w:lang w:eastAsia="es-CO"/>
              </w:rPr>
            </w:pPr>
            <w:r w:rsidRPr="00647329">
              <w:rPr>
                <w:rFonts w:ascii="Lucida Sans Unicode" w:hAnsi="Lucida Sans Unicode" w:cs="Lucida Sans Unicode"/>
                <w:bCs/>
                <w:color w:val="000000"/>
                <w:sz w:val="20"/>
                <w:szCs w:val="20"/>
                <w:lang w:eastAsia="es-CO"/>
              </w:rPr>
              <w:t>Suministro e instalación de válvulas para purga tipo palanca para las dos calderas.</w:t>
            </w:r>
          </w:p>
          <w:p w:rsidR="00647329" w:rsidRPr="00647329" w:rsidRDefault="00647329" w:rsidP="00647329">
            <w:pPr>
              <w:jc w:val="both"/>
              <w:rPr>
                <w:rFonts w:ascii="Lucida Sans Unicode" w:hAnsi="Lucida Sans Unicode" w:cs="Lucida Sans Unicode"/>
                <w:color w:val="000000"/>
                <w:sz w:val="20"/>
                <w:szCs w:val="20"/>
                <w:lang w:eastAsia="es-CO"/>
              </w:rPr>
            </w:pP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autoSpaceDE w:val="0"/>
              <w:autoSpaceDN w:val="0"/>
              <w:adjustRightInd w:val="0"/>
              <w:jc w:val="both"/>
              <w:rPr>
                <w:rFonts w:ascii="Lucida Sans Unicode" w:hAnsi="Lucida Sans Unicode" w:cs="Lucida Sans Unicode"/>
                <w:bCs/>
                <w:color w:val="000000"/>
                <w:sz w:val="20"/>
                <w:szCs w:val="20"/>
                <w:lang w:eastAsia="es-CO"/>
              </w:rPr>
            </w:pPr>
            <w:r w:rsidRPr="00647329">
              <w:rPr>
                <w:rFonts w:ascii="Lucida Sans Unicode" w:hAnsi="Lucida Sans Unicode" w:cs="Lucida Sans Unicode"/>
                <w:bCs/>
                <w:color w:val="000000"/>
                <w:sz w:val="20"/>
                <w:szCs w:val="20"/>
                <w:lang w:eastAsia="es-CO"/>
              </w:rPr>
              <w:t>Suministro e instalación de sistema electrónico para prender y apagar la caldera según horario de uso.</w:t>
            </w:r>
          </w:p>
          <w:p w:rsidR="00647329" w:rsidRPr="00647329" w:rsidRDefault="00647329" w:rsidP="00647329">
            <w:pPr>
              <w:jc w:val="both"/>
              <w:rPr>
                <w:rFonts w:ascii="Lucida Sans Unicode" w:hAnsi="Lucida Sans Unicode" w:cs="Lucida Sans Unicode"/>
                <w:color w:val="000000"/>
                <w:sz w:val="20"/>
                <w:szCs w:val="20"/>
                <w:lang w:eastAsia="es-CO"/>
              </w:rPr>
            </w:pP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autoSpaceDE w:val="0"/>
              <w:autoSpaceDN w:val="0"/>
              <w:adjustRightInd w:val="0"/>
              <w:jc w:val="both"/>
              <w:rPr>
                <w:rFonts w:ascii="Lucida Sans Unicode" w:hAnsi="Lucida Sans Unicode" w:cs="Lucida Sans Unicode"/>
                <w:bCs/>
                <w:color w:val="000000"/>
                <w:sz w:val="20"/>
                <w:szCs w:val="20"/>
                <w:lang w:eastAsia="es-CO"/>
              </w:rPr>
            </w:pPr>
            <w:r w:rsidRPr="00647329">
              <w:rPr>
                <w:rFonts w:ascii="Lucida Sans Unicode" w:hAnsi="Lucida Sans Unicode" w:cs="Lucida Sans Unicode"/>
                <w:bCs/>
                <w:color w:val="000000"/>
                <w:sz w:val="20"/>
                <w:szCs w:val="20"/>
                <w:lang w:eastAsia="es-CO"/>
              </w:rPr>
              <w:t>Suministro e instalación de controles de presión para gas de alta y baja presión.</w:t>
            </w: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autoSpaceDE w:val="0"/>
              <w:autoSpaceDN w:val="0"/>
              <w:adjustRightInd w:val="0"/>
              <w:jc w:val="both"/>
              <w:rPr>
                <w:rFonts w:ascii="Lucida Sans Unicode" w:hAnsi="Lucida Sans Unicode" w:cs="Lucida Sans Unicode"/>
                <w:bCs/>
                <w:color w:val="000000"/>
                <w:sz w:val="20"/>
                <w:szCs w:val="20"/>
                <w:lang w:eastAsia="es-CO"/>
              </w:rPr>
            </w:pPr>
            <w:r w:rsidRPr="00647329">
              <w:rPr>
                <w:rFonts w:ascii="Lucida Sans Unicode" w:hAnsi="Lucida Sans Unicode" w:cs="Lucida Sans Unicode"/>
                <w:bCs/>
                <w:color w:val="000000"/>
                <w:sz w:val="20"/>
                <w:szCs w:val="20"/>
                <w:lang w:eastAsia="es-CO"/>
              </w:rPr>
              <w:t xml:space="preserve">Suministro e instalación del aislamiento frontal para la caldera </w:t>
            </w:r>
            <w:proofErr w:type="spellStart"/>
            <w:r w:rsidRPr="00647329">
              <w:rPr>
                <w:rFonts w:ascii="Lucida Sans Unicode" w:hAnsi="Lucida Sans Unicode" w:cs="Lucida Sans Unicode"/>
                <w:bCs/>
                <w:color w:val="000000"/>
                <w:sz w:val="20"/>
                <w:szCs w:val="20"/>
                <w:lang w:eastAsia="es-CO"/>
              </w:rPr>
              <w:t>Colmaquinas</w:t>
            </w:r>
            <w:proofErr w:type="spellEnd"/>
            <w:r w:rsidRPr="00647329">
              <w:rPr>
                <w:rFonts w:ascii="Lucida Sans Unicode" w:hAnsi="Lucida Sans Unicode" w:cs="Lucida Sans Unicode"/>
                <w:bCs/>
                <w:color w:val="000000"/>
                <w:sz w:val="20"/>
                <w:szCs w:val="20"/>
                <w:lang w:eastAsia="es-CO"/>
              </w:rPr>
              <w:t>.</w:t>
            </w:r>
          </w:p>
          <w:p w:rsidR="00647329" w:rsidRPr="00647329" w:rsidRDefault="00647329" w:rsidP="00647329">
            <w:pPr>
              <w:autoSpaceDE w:val="0"/>
              <w:autoSpaceDN w:val="0"/>
              <w:adjustRightInd w:val="0"/>
              <w:jc w:val="both"/>
              <w:rPr>
                <w:rFonts w:ascii="Lucida Sans Unicode" w:hAnsi="Lucida Sans Unicode" w:cs="Lucida Sans Unicode"/>
                <w:bCs/>
                <w:color w:val="000000"/>
                <w:sz w:val="20"/>
                <w:szCs w:val="20"/>
                <w:lang w:eastAsia="es-CO"/>
              </w:rPr>
            </w:pPr>
          </w:p>
          <w:p w:rsidR="00647329" w:rsidRPr="00647329" w:rsidRDefault="00647329" w:rsidP="00647329">
            <w:pPr>
              <w:jc w:val="both"/>
              <w:rPr>
                <w:rFonts w:ascii="Lucida Sans Unicode" w:hAnsi="Lucida Sans Unicode" w:cs="Lucida Sans Unicode"/>
                <w:color w:val="000000"/>
                <w:sz w:val="20"/>
                <w:szCs w:val="20"/>
                <w:lang w:eastAsia="es-CO"/>
              </w:rPr>
            </w:pP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autoSpaceDE w:val="0"/>
              <w:autoSpaceDN w:val="0"/>
              <w:adjustRightInd w:val="0"/>
              <w:jc w:val="both"/>
              <w:rPr>
                <w:rFonts w:ascii="Lucida Sans Unicode" w:hAnsi="Lucida Sans Unicode" w:cs="Lucida Sans Unicode"/>
                <w:bCs/>
                <w:color w:val="000000"/>
                <w:sz w:val="20"/>
                <w:szCs w:val="20"/>
                <w:lang w:eastAsia="es-CO"/>
              </w:rPr>
            </w:pPr>
            <w:r w:rsidRPr="00647329">
              <w:rPr>
                <w:rFonts w:ascii="Lucida Sans Unicode" w:hAnsi="Lucida Sans Unicode" w:cs="Lucida Sans Unicode"/>
                <w:bCs/>
                <w:color w:val="000000"/>
                <w:sz w:val="20"/>
                <w:szCs w:val="20"/>
                <w:lang w:eastAsia="es-CO"/>
              </w:rPr>
              <w:t>Fabricación e instalación de 2 intercambiadores en tubería de cobre de ¾ tipo K con placa tubulares.</w:t>
            </w:r>
          </w:p>
          <w:p w:rsidR="00647329" w:rsidRPr="00647329" w:rsidRDefault="00647329" w:rsidP="00647329">
            <w:pPr>
              <w:autoSpaceDE w:val="0"/>
              <w:autoSpaceDN w:val="0"/>
              <w:adjustRightInd w:val="0"/>
              <w:jc w:val="both"/>
              <w:rPr>
                <w:rFonts w:ascii="Lucida Sans Unicode" w:hAnsi="Lucida Sans Unicode" w:cs="Lucida Sans Unicode"/>
                <w:bCs/>
                <w:color w:val="000000"/>
                <w:sz w:val="20"/>
                <w:szCs w:val="20"/>
                <w:lang w:eastAsia="es-CO"/>
              </w:rPr>
            </w:pP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1 y 2</w:t>
            </w: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2</w:t>
            </w: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jc w:val="both"/>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SUBTOTAL</w:t>
            </w: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r w:rsidR="00647329" w:rsidRPr="00647329" w:rsidTr="00647329">
        <w:trPr>
          <w:trHeight w:val="300"/>
        </w:trPr>
        <w:tc>
          <w:tcPr>
            <w:tcW w:w="684"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2713" w:type="dxa"/>
            <w:noWrap/>
          </w:tcPr>
          <w:p w:rsidR="00647329" w:rsidRPr="00647329" w:rsidRDefault="00647329" w:rsidP="00647329">
            <w:pPr>
              <w:jc w:val="both"/>
              <w:rPr>
                <w:rFonts w:ascii="Lucida Sans Unicode" w:hAnsi="Lucida Sans Unicode" w:cs="Lucida Sans Unicode"/>
                <w:color w:val="000000"/>
                <w:sz w:val="20"/>
                <w:szCs w:val="20"/>
                <w:lang w:eastAsia="es-CO"/>
              </w:rPr>
            </w:pPr>
            <w:r w:rsidRPr="00647329">
              <w:rPr>
                <w:rFonts w:ascii="Lucida Sans Unicode" w:hAnsi="Lucida Sans Unicode" w:cs="Lucida Sans Unicode"/>
                <w:color w:val="000000"/>
                <w:sz w:val="20"/>
                <w:szCs w:val="20"/>
                <w:lang w:eastAsia="es-CO"/>
              </w:rPr>
              <w:t>TOTAL</w:t>
            </w:r>
          </w:p>
        </w:tc>
        <w:tc>
          <w:tcPr>
            <w:tcW w:w="1687"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340"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651"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c>
          <w:tcPr>
            <w:tcW w:w="1559" w:type="dxa"/>
            <w:noWrap/>
          </w:tcPr>
          <w:p w:rsidR="00647329" w:rsidRPr="00647329" w:rsidRDefault="00647329" w:rsidP="00647329">
            <w:pPr>
              <w:jc w:val="center"/>
              <w:rPr>
                <w:rFonts w:ascii="Lucida Sans Unicode" w:hAnsi="Lucida Sans Unicode" w:cs="Lucida Sans Unicode"/>
                <w:color w:val="000000"/>
                <w:sz w:val="20"/>
                <w:szCs w:val="20"/>
                <w:lang w:eastAsia="es-CO"/>
              </w:rPr>
            </w:pPr>
          </w:p>
        </w:tc>
      </w:tr>
    </w:tbl>
    <w:p w:rsidR="00DB7ACF" w:rsidRPr="00DB7ACF" w:rsidRDefault="00DB7ACF" w:rsidP="00647329">
      <w:pPr>
        <w:pStyle w:val="Ttulo1"/>
        <w:numPr>
          <w:ilvl w:val="0"/>
          <w:numId w:val="0"/>
        </w:numPr>
        <w:tabs>
          <w:tab w:val="left" w:pos="708"/>
        </w:tabs>
        <w:jc w:val="center"/>
        <w:rPr>
          <w:rFonts w:ascii="Lucida Sans Unicode" w:hAnsi="Lucida Sans Unicode" w:cs="Lucida Sans Unicode"/>
          <w:noProof/>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El proponente debe ofertar la totalidad de los ítems propuestos en el anexo técnico, es requisito habilitante.</w:t>
      </w:r>
    </w:p>
    <w:p w:rsidR="00647329" w:rsidRPr="00647329" w:rsidRDefault="00647329" w:rsidP="00647329">
      <w:pPr>
        <w:autoSpaceDE w:val="0"/>
        <w:autoSpaceDN w:val="0"/>
        <w:adjustRightInd w:val="0"/>
        <w:jc w:val="both"/>
        <w:rPr>
          <w:rFonts w:ascii="Lucida Sans Unicode" w:hAnsi="Lucida Sans Unicode" w:cs="Lucida Sans Unicode"/>
          <w:bCs/>
          <w:color w:val="000000"/>
          <w:sz w:val="20"/>
          <w:szCs w:val="20"/>
          <w:lang w:eastAsia="es-CO"/>
        </w:rPr>
      </w:pPr>
    </w:p>
    <w:p w:rsidR="00647329" w:rsidRPr="00625E9A" w:rsidRDefault="00647329" w:rsidP="00625E9A">
      <w:pPr>
        <w:pStyle w:val="Prrafodelista"/>
        <w:numPr>
          <w:ilvl w:val="0"/>
          <w:numId w:val="15"/>
        </w:numPr>
        <w:autoSpaceDE w:val="0"/>
        <w:autoSpaceDN w:val="0"/>
        <w:adjustRightInd w:val="0"/>
        <w:ind w:left="993"/>
        <w:jc w:val="both"/>
        <w:rPr>
          <w:rFonts w:ascii="Lucida Sans Unicode" w:hAnsi="Lucida Sans Unicode" w:cs="Lucida Sans Unicode"/>
          <w:b/>
          <w:bCs/>
          <w:color w:val="000000"/>
          <w:sz w:val="20"/>
          <w:szCs w:val="20"/>
          <w:lang w:eastAsia="es-CO"/>
        </w:rPr>
      </w:pPr>
      <w:r w:rsidRPr="00625E9A">
        <w:rPr>
          <w:rFonts w:ascii="Lucida Sans Unicode" w:hAnsi="Lucida Sans Unicode" w:cs="Lucida Sans Unicode"/>
          <w:b/>
          <w:bCs/>
          <w:color w:val="000000"/>
          <w:sz w:val="20"/>
          <w:szCs w:val="20"/>
          <w:lang w:eastAsia="es-CO"/>
        </w:rPr>
        <w:t xml:space="preserve">SISTEMA </w:t>
      </w:r>
      <w:proofErr w:type="spellStart"/>
      <w:r w:rsidRPr="00625E9A">
        <w:rPr>
          <w:rFonts w:ascii="Lucida Sans Unicode" w:hAnsi="Lucida Sans Unicode" w:cs="Lucida Sans Unicode"/>
          <w:b/>
          <w:bCs/>
          <w:color w:val="000000"/>
          <w:sz w:val="20"/>
          <w:szCs w:val="20"/>
          <w:lang w:eastAsia="es-CO"/>
        </w:rPr>
        <w:t>CONTROLINK</w:t>
      </w:r>
      <w:proofErr w:type="spellEnd"/>
    </w:p>
    <w:tbl>
      <w:tblPr>
        <w:tblW w:w="20320" w:type="dxa"/>
        <w:tblCellMar>
          <w:left w:w="70" w:type="dxa"/>
          <w:right w:w="70" w:type="dxa"/>
        </w:tblCellMar>
        <w:tblLook w:val="04A0" w:firstRow="1" w:lastRow="0" w:firstColumn="1" w:lastColumn="0" w:noHBand="0" w:noVBand="1"/>
      </w:tblPr>
      <w:tblGrid>
        <w:gridCol w:w="9353"/>
        <w:gridCol w:w="9322"/>
        <w:gridCol w:w="700"/>
        <w:gridCol w:w="610"/>
        <w:gridCol w:w="754"/>
      </w:tblGrid>
      <w:tr w:rsidR="00647329" w:rsidRPr="00647329" w:rsidTr="002B5078">
        <w:trPr>
          <w:trHeight w:val="255"/>
        </w:trPr>
        <w:tc>
          <w:tcPr>
            <w:tcW w:w="8934" w:type="dxa"/>
            <w:tcBorders>
              <w:top w:val="nil"/>
              <w:left w:val="nil"/>
              <w:bottom w:val="nil"/>
              <w:right w:val="nil"/>
            </w:tcBorders>
            <w:shd w:val="clear" w:color="auto" w:fill="auto"/>
            <w:noWrap/>
            <w:vAlign w:val="bottom"/>
            <w:hideMark/>
          </w:tcPr>
          <w:tbl>
            <w:tblPr>
              <w:tblW w:w="9208" w:type="dxa"/>
              <w:tblInd w:w="5" w:type="dxa"/>
              <w:tblCellMar>
                <w:left w:w="70" w:type="dxa"/>
                <w:right w:w="70" w:type="dxa"/>
              </w:tblCellMar>
              <w:tblLook w:val="04A0" w:firstRow="1" w:lastRow="0" w:firstColumn="1" w:lastColumn="0" w:noHBand="0" w:noVBand="1"/>
            </w:tblPr>
            <w:tblGrid>
              <w:gridCol w:w="301"/>
              <w:gridCol w:w="123"/>
              <w:gridCol w:w="301"/>
              <w:gridCol w:w="1406"/>
              <w:gridCol w:w="4963"/>
              <w:gridCol w:w="800"/>
              <w:gridCol w:w="1314"/>
            </w:tblGrid>
            <w:tr w:rsidR="00647329" w:rsidRPr="00647329" w:rsidTr="00647329">
              <w:trPr>
                <w:trHeight w:val="255"/>
              </w:trPr>
              <w:tc>
                <w:tcPr>
                  <w:tcW w:w="301"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c>
                <w:tcPr>
                  <w:tcW w:w="424" w:type="dxa"/>
                  <w:gridSpan w:val="2"/>
                  <w:tcBorders>
                    <w:top w:val="nil"/>
                    <w:left w:val="nil"/>
                    <w:bottom w:val="nil"/>
                    <w:right w:val="nil"/>
                  </w:tcBorders>
                </w:tcPr>
                <w:p w:rsidR="00647329" w:rsidRPr="00647329" w:rsidRDefault="00647329" w:rsidP="002B5078">
                  <w:pPr>
                    <w:rPr>
                      <w:rFonts w:ascii="Lucida Sans Unicode" w:hAnsi="Lucida Sans Unicode" w:cs="Lucida Sans Unicode"/>
                      <w:sz w:val="20"/>
                      <w:szCs w:val="20"/>
                      <w:lang w:eastAsia="es-CO"/>
                    </w:rPr>
                  </w:pPr>
                </w:p>
              </w:tc>
              <w:tc>
                <w:tcPr>
                  <w:tcW w:w="1406"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c>
                <w:tcPr>
                  <w:tcW w:w="4963" w:type="dxa"/>
                  <w:tcBorders>
                    <w:top w:val="nil"/>
                    <w:left w:val="nil"/>
                    <w:bottom w:val="nil"/>
                    <w:right w:val="nil"/>
                  </w:tcBorders>
                  <w:shd w:val="clear" w:color="auto" w:fill="auto"/>
                  <w:noWrap/>
                  <w:vAlign w:val="bottom"/>
                  <w:hideMark/>
                </w:tcPr>
                <w:p w:rsidR="00647329" w:rsidRPr="00647329" w:rsidRDefault="00647329" w:rsidP="002B5078">
                  <w:pPr>
                    <w:jc w:val="center"/>
                    <w:rPr>
                      <w:rFonts w:ascii="Lucida Sans Unicode" w:hAnsi="Lucida Sans Unicode" w:cs="Lucida Sans Unicode"/>
                      <w:sz w:val="20"/>
                      <w:szCs w:val="20"/>
                      <w:lang w:eastAsia="es-CO"/>
                    </w:rPr>
                  </w:pPr>
                </w:p>
              </w:tc>
              <w:tc>
                <w:tcPr>
                  <w:tcW w:w="800"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c>
                <w:tcPr>
                  <w:tcW w:w="1314"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r>
            <w:tr w:rsidR="00647329" w:rsidRPr="00647329" w:rsidTr="00647329">
              <w:trPr>
                <w:trHeight w:val="255"/>
              </w:trPr>
              <w:tc>
                <w:tcPr>
                  <w:tcW w:w="424" w:type="dxa"/>
                  <w:gridSpan w:val="2"/>
                  <w:tcBorders>
                    <w:top w:val="nil"/>
                    <w:left w:val="nil"/>
                    <w:bottom w:val="nil"/>
                    <w:right w:val="nil"/>
                  </w:tcBorders>
                </w:tcPr>
                <w:p w:rsidR="00647329" w:rsidRPr="00647329" w:rsidRDefault="00647329" w:rsidP="002B5078">
                  <w:pPr>
                    <w:rPr>
                      <w:rFonts w:ascii="Lucida Sans Unicode" w:hAnsi="Lucida Sans Unicode" w:cs="Lucida Sans Unicode"/>
                      <w:sz w:val="20"/>
                      <w:szCs w:val="20"/>
                      <w:lang w:eastAsia="es-CO"/>
                    </w:rPr>
                  </w:pPr>
                </w:p>
              </w:tc>
              <w:tc>
                <w:tcPr>
                  <w:tcW w:w="8784" w:type="dxa"/>
                  <w:gridSpan w:val="5"/>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El sistema optimiza la relación aire-combustible logrando que la combustión sea óptima.</w:t>
                  </w:r>
                </w:p>
              </w:tc>
            </w:tr>
            <w:tr w:rsidR="00647329" w:rsidRPr="00647329" w:rsidTr="00647329">
              <w:trPr>
                <w:trHeight w:val="255"/>
              </w:trPr>
              <w:tc>
                <w:tcPr>
                  <w:tcW w:w="301"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c>
                <w:tcPr>
                  <w:tcW w:w="424" w:type="dxa"/>
                  <w:gridSpan w:val="2"/>
                  <w:tcBorders>
                    <w:top w:val="nil"/>
                    <w:left w:val="nil"/>
                    <w:bottom w:val="nil"/>
                    <w:right w:val="nil"/>
                  </w:tcBorders>
                </w:tcPr>
                <w:p w:rsidR="00647329" w:rsidRPr="00647329" w:rsidRDefault="00647329" w:rsidP="002B5078">
                  <w:pPr>
                    <w:rPr>
                      <w:rFonts w:ascii="Lucida Sans Unicode" w:hAnsi="Lucida Sans Unicode" w:cs="Lucida Sans Unicode"/>
                      <w:sz w:val="20"/>
                      <w:szCs w:val="20"/>
                      <w:lang w:eastAsia="es-CO"/>
                    </w:rPr>
                  </w:pPr>
                </w:p>
              </w:tc>
              <w:tc>
                <w:tcPr>
                  <w:tcW w:w="1406"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c>
                <w:tcPr>
                  <w:tcW w:w="4963" w:type="dxa"/>
                  <w:tcBorders>
                    <w:top w:val="nil"/>
                    <w:left w:val="nil"/>
                    <w:bottom w:val="nil"/>
                    <w:right w:val="nil"/>
                  </w:tcBorders>
                  <w:shd w:val="clear" w:color="auto" w:fill="auto"/>
                  <w:noWrap/>
                  <w:vAlign w:val="bottom"/>
                  <w:hideMark/>
                </w:tcPr>
                <w:p w:rsidR="00647329" w:rsidRPr="00647329" w:rsidRDefault="00647329" w:rsidP="002B5078">
                  <w:pPr>
                    <w:jc w:val="center"/>
                    <w:rPr>
                      <w:rFonts w:ascii="Lucida Sans Unicode" w:hAnsi="Lucida Sans Unicode" w:cs="Lucida Sans Unicode"/>
                      <w:sz w:val="20"/>
                      <w:szCs w:val="20"/>
                      <w:lang w:eastAsia="es-CO"/>
                    </w:rPr>
                  </w:pPr>
                </w:p>
              </w:tc>
              <w:tc>
                <w:tcPr>
                  <w:tcW w:w="800"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c>
                <w:tcPr>
                  <w:tcW w:w="1314"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b/>
                      <w:bCs/>
                      <w:sz w:val="20"/>
                      <w:szCs w:val="20"/>
                      <w:lang w:eastAsia="es-CO"/>
                    </w:rPr>
                  </w:pPr>
                </w:p>
              </w:tc>
            </w:tr>
            <w:tr w:rsidR="00647329" w:rsidRPr="00647329" w:rsidTr="00647329">
              <w:trPr>
                <w:trHeight w:val="255"/>
              </w:trPr>
              <w:tc>
                <w:tcPr>
                  <w:tcW w:w="424" w:type="dxa"/>
                  <w:gridSpan w:val="2"/>
                  <w:tcBorders>
                    <w:top w:val="nil"/>
                    <w:left w:val="nil"/>
                    <w:bottom w:val="nil"/>
                    <w:right w:val="nil"/>
                  </w:tcBorders>
                </w:tcPr>
                <w:p w:rsidR="00647329" w:rsidRPr="00647329" w:rsidRDefault="00647329" w:rsidP="002B5078">
                  <w:pPr>
                    <w:rPr>
                      <w:rFonts w:ascii="Lucida Sans Unicode" w:hAnsi="Lucida Sans Unicode" w:cs="Lucida Sans Unicode"/>
                      <w:sz w:val="20"/>
                      <w:szCs w:val="20"/>
                      <w:lang w:eastAsia="es-CO"/>
                    </w:rPr>
                  </w:pPr>
                </w:p>
              </w:tc>
              <w:tc>
                <w:tcPr>
                  <w:tcW w:w="7470" w:type="dxa"/>
                  <w:gridSpan w:val="4"/>
                  <w:tcBorders>
                    <w:top w:val="nil"/>
                    <w:left w:val="nil"/>
                    <w:bottom w:val="nil"/>
                    <w:right w:val="nil"/>
                  </w:tcBorders>
                  <w:shd w:val="clear" w:color="auto" w:fill="auto"/>
                  <w:noWrap/>
                  <w:vAlign w:val="bottom"/>
                  <w:hideMark/>
                </w:tcPr>
                <w:p w:rsidR="00647329" w:rsidRPr="00647329" w:rsidRDefault="00647329" w:rsidP="00647329">
                  <w:pPr>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Esta inversión comprende la instalación de los siguientes equipos:</w:t>
                  </w:r>
                </w:p>
              </w:tc>
              <w:tc>
                <w:tcPr>
                  <w:tcW w:w="1314"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b/>
                      <w:bCs/>
                      <w:sz w:val="20"/>
                      <w:szCs w:val="20"/>
                      <w:lang w:eastAsia="es-CO"/>
                    </w:rPr>
                  </w:pPr>
                </w:p>
              </w:tc>
            </w:tr>
            <w:tr w:rsidR="00647329" w:rsidRPr="00647329" w:rsidTr="00647329">
              <w:trPr>
                <w:trHeight w:val="255"/>
              </w:trPr>
              <w:tc>
                <w:tcPr>
                  <w:tcW w:w="424" w:type="dxa"/>
                  <w:gridSpan w:val="2"/>
                  <w:tcBorders>
                    <w:top w:val="nil"/>
                    <w:left w:val="nil"/>
                    <w:bottom w:val="nil"/>
                    <w:right w:val="nil"/>
                  </w:tcBorders>
                </w:tcPr>
                <w:p w:rsidR="00647329" w:rsidRPr="00647329" w:rsidRDefault="00647329" w:rsidP="002B5078">
                  <w:pPr>
                    <w:jc w:val="both"/>
                    <w:rPr>
                      <w:rFonts w:ascii="Lucida Sans Unicode" w:hAnsi="Lucida Sans Unicode" w:cs="Lucida Sans Unicode"/>
                      <w:sz w:val="20"/>
                      <w:szCs w:val="20"/>
                      <w:lang w:eastAsia="es-CO"/>
                    </w:rPr>
                  </w:pPr>
                </w:p>
              </w:tc>
              <w:tc>
                <w:tcPr>
                  <w:tcW w:w="8784" w:type="dxa"/>
                  <w:gridSpan w:val="5"/>
                  <w:tcBorders>
                    <w:top w:val="nil"/>
                    <w:left w:val="nil"/>
                    <w:bottom w:val="nil"/>
                    <w:right w:val="nil"/>
                  </w:tcBorders>
                  <w:shd w:val="clear" w:color="auto" w:fill="auto"/>
                  <w:noWrap/>
                  <w:vAlign w:val="bottom"/>
                  <w:hideMark/>
                </w:tcPr>
                <w:p w:rsidR="00647329" w:rsidRPr="00647329" w:rsidRDefault="00647329" w:rsidP="002B5078">
                  <w:pPr>
                    <w:jc w:val="both"/>
                    <w:rPr>
                      <w:rFonts w:ascii="Lucida Sans Unicode" w:hAnsi="Lucida Sans Unicode" w:cs="Lucida Sans Unicode"/>
                      <w:sz w:val="20"/>
                      <w:szCs w:val="20"/>
                      <w:lang w:eastAsia="es-CO"/>
                    </w:rPr>
                  </w:pPr>
                </w:p>
                <w:p w:rsidR="00647329" w:rsidRPr="00625E9A" w:rsidRDefault="00647329" w:rsidP="00625E9A">
                  <w:pPr>
                    <w:pStyle w:val="Prrafodelista"/>
                    <w:numPr>
                      <w:ilvl w:val="0"/>
                      <w:numId w:val="15"/>
                    </w:numPr>
                    <w:ind w:left="424"/>
                    <w:jc w:val="both"/>
                    <w:rPr>
                      <w:rFonts w:ascii="Lucida Sans Unicode" w:hAnsi="Lucida Sans Unicode" w:cs="Lucida Sans Unicode"/>
                      <w:b/>
                      <w:sz w:val="20"/>
                      <w:szCs w:val="20"/>
                      <w:lang w:eastAsia="es-CO"/>
                    </w:rPr>
                  </w:pPr>
                  <w:r w:rsidRPr="00625E9A">
                    <w:rPr>
                      <w:rFonts w:ascii="Lucida Sans Unicode" w:hAnsi="Lucida Sans Unicode" w:cs="Lucida Sans Unicode"/>
                      <w:b/>
                      <w:sz w:val="20"/>
                      <w:szCs w:val="20"/>
                      <w:lang w:eastAsia="es-CO"/>
                    </w:rPr>
                    <w:t xml:space="preserve">CONTROLADOR </w:t>
                  </w:r>
                  <w:proofErr w:type="spellStart"/>
                  <w:r w:rsidRPr="00625E9A">
                    <w:rPr>
                      <w:rFonts w:ascii="Lucida Sans Unicode" w:hAnsi="Lucida Sans Unicode" w:cs="Lucida Sans Unicode"/>
                      <w:b/>
                      <w:sz w:val="20"/>
                      <w:szCs w:val="20"/>
                      <w:lang w:eastAsia="es-CO"/>
                    </w:rPr>
                    <w:t>CONTROLINK</w:t>
                  </w:r>
                  <w:proofErr w:type="spellEnd"/>
                  <w:r w:rsidRPr="00625E9A">
                    <w:rPr>
                      <w:rFonts w:ascii="Lucida Sans Unicode" w:hAnsi="Lucida Sans Unicode" w:cs="Lucida Sans Unicode"/>
                      <w:b/>
                      <w:sz w:val="20"/>
                      <w:szCs w:val="20"/>
                      <w:lang w:eastAsia="es-CO"/>
                    </w:rPr>
                    <w:t xml:space="preserve"> R 7999 A.</w:t>
                  </w:r>
                </w:p>
                <w:p w:rsidR="00647329" w:rsidRPr="00647329" w:rsidRDefault="00647329" w:rsidP="002B5078">
                  <w:pPr>
                    <w:ind w:left="1080"/>
                    <w:jc w:val="both"/>
                    <w:rPr>
                      <w:rFonts w:ascii="Lucida Sans Unicode" w:hAnsi="Lucida Sans Unicode" w:cs="Lucida Sans Unicode"/>
                      <w:b/>
                      <w:sz w:val="20"/>
                      <w:szCs w:val="20"/>
                      <w:lang w:eastAsia="es-CO"/>
                    </w:rPr>
                  </w:pPr>
                </w:p>
                <w:p w:rsidR="00647329" w:rsidRPr="00647329" w:rsidRDefault="00647329" w:rsidP="002B5078">
                  <w:pPr>
                    <w:jc w:val="both"/>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 xml:space="preserve">El controlador </w:t>
                  </w:r>
                  <w:proofErr w:type="spellStart"/>
                  <w:r w:rsidRPr="00647329">
                    <w:rPr>
                      <w:rFonts w:ascii="Lucida Sans Unicode" w:hAnsi="Lucida Sans Unicode" w:cs="Lucida Sans Unicode"/>
                      <w:sz w:val="20"/>
                      <w:szCs w:val="20"/>
                      <w:lang w:eastAsia="es-CO"/>
                    </w:rPr>
                    <w:t>Controlink</w:t>
                  </w:r>
                  <w:proofErr w:type="spellEnd"/>
                  <w:r w:rsidRPr="00647329">
                    <w:rPr>
                      <w:rFonts w:ascii="Lucida Sans Unicode" w:hAnsi="Lucida Sans Unicode" w:cs="Lucida Sans Unicode"/>
                      <w:sz w:val="20"/>
                      <w:szCs w:val="20"/>
                      <w:lang w:eastAsia="es-CO"/>
                    </w:rPr>
                    <w:t xml:space="preserve"> R7999 utiliza última tecnología basada en procesadores para  controlar simultáneamente hasta cuatro actuadores universales de posicionamiento paralelo ML 7999, representa un reemplazo con valor agregado de los conjuntos mecánicos de levas y varillas para controlar la relación entre combustible, flujo de aire y recirculación de gas en un quemador de potencia.</w:t>
                  </w:r>
                </w:p>
                <w:p w:rsidR="00647329" w:rsidRPr="00647329" w:rsidRDefault="00647329" w:rsidP="002B5078">
                  <w:pPr>
                    <w:jc w:val="both"/>
                    <w:rPr>
                      <w:rFonts w:ascii="Lucida Sans Unicode" w:hAnsi="Lucida Sans Unicode" w:cs="Lucida Sans Unicode"/>
                      <w:sz w:val="20"/>
                      <w:szCs w:val="20"/>
                      <w:lang w:eastAsia="es-CO"/>
                    </w:rPr>
                  </w:pPr>
                </w:p>
                <w:p w:rsidR="00647329" w:rsidRPr="00647329" w:rsidRDefault="00647329" w:rsidP="002B5078">
                  <w:pPr>
                    <w:jc w:val="both"/>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Características:</w:t>
                  </w:r>
                </w:p>
                <w:p w:rsidR="00647329" w:rsidRPr="00647329" w:rsidRDefault="00647329" w:rsidP="002B5078">
                  <w:pPr>
                    <w:jc w:val="both"/>
                    <w:rPr>
                      <w:rFonts w:ascii="Lucida Sans Unicode" w:hAnsi="Lucida Sans Unicode" w:cs="Lucida Sans Unicode"/>
                      <w:sz w:val="20"/>
                      <w:szCs w:val="20"/>
                      <w:lang w:eastAsia="es-CO"/>
                    </w:rPr>
                  </w:pPr>
                </w:p>
                <w:p w:rsidR="00647329" w:rsidRPr="00647329" w:rsidRDefault="00647329" w:rsidP="00647329">
                  <w:pPr>
                    <w:numPr>
                      <w:ilvl w:val="0"/>
                      <w:numId w:val="10"/>
                    </w:numPr>
                    <w:jc w:val="both"/>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Configuración rápida del quemador vía PC o LAPTOP.</w:t>
                  </w:r>
                </w:p>
                <w:p w:rsidR="00647329" w:rsidRPr="00647329" w:rsidRDefault="00647329" w:rsidP="00647329">
                  <w:pPr>
                    <w:numPr>
                      <w:ilvl w:val="0"/>
                      <w:numId w:val="10"/>
                    </w:numPr>
                    <w:jc w:val="both"/>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Capacidad de bajar perfiles de combustible aire o recirculación de gases de chimenea.</w:t>
                  </w:r>
                </w:p>
                <w:p w:rsidR="00647329" w:rsidRPr="00647329" w:rsidRDefault="00647329" w:rsidP="00647329">
                  <w:pPr>
                    <w:numPr>
                      <w:ilvl w:val="0"/>
                      <w:numId w:val="10"/>
                    </w:numPr>
                    <w:jc w:val="both"/>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Dos perfiles independientes (2 combustibles).</w:t>
                  </w:r>
                </w:p>
                <w:p w:rsidR="00647329" w:rsidRPr="00647329" w:rsidRDefault="00647329" w:rsidP="00647329">
                  <w:pPr>
                    <w:numPr>
                      <w:ilvl w:val="0"/>
                      <w:numId w:val="10"/>
                    </w:numPr>
                    <w:jc w:val="both"/>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con desde 7 hasta 24 puntos.</w:t>
                  </w:r>
                </w:p>
                <w:p w:rsidR="00647329" w:rsidRPr="00647329" w:rsidRDefault="00647329" w:rsidP="00647329">
                  <w:pPr>
                    <w:numPr>
                      <w:ilvl w:val="0"/>
                      <w:numId w:val="10"/>
                    </w:numPr>
                    <w:jc w:val="both"/>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Comportamientos programables de todos los actuadores durante la purga y espera.</w:t>
                  </w:r>
                </w:p>
                <w:p w:rsidR="00647329" w:rsidRPr="00647329" w:rsidRDefault="00647329" w:rsidP="00647329">
                  <w:pPr>
                    <w:numPr>
                      <w:ilvl w:val="0"/>
                      <w:numId w:val="10"/>
                    </w:numPr>
                    <w:jc w:val="both"/>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Función programable del actuador de combustible no seleccionado.</w:t>
                  </w:r>
                </w:p>
                <w:p w:rsidR="00647329" w:rsidRPr="00647329" w:rsidRDefault="00647329" w:rsidP="00647329">
                  <w:pPr>
                    <w:numPr>
                      <w:ilvl w:val="0"/>
                      <w:numId w:val="10"/>
                    </w:numPr>
                    <w:jc w:val="both"/>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Posiciones independientes de arranque y de modulación mínima.</w:t>
                  </w:r>
                </w:p>
                <w:p w:rsidR="00647329" w:rsidRPr="00647329" w:rsidRDefault="00647329" w:rsidP="00647329">
                  <w:pPr>
                    <w:numPr>
                      <w:ilvl w:val="0"/>
                      <w:numId w:val="10"/>
                    </w:numPr>
                    <w:jc w:val="both"/>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Control de modulación manual.</w:t>
                  </w:r>
                </w:p>
                <w:p w:rsidR="00647329" w:rsidRPr="00647329" w:rsidRDefault="00647329" w:rsidP="00647329">
                  <w:pPr>
                    <w:numPr>
                      <w:ilvl w:val="0"/>
                      <w:numId w:val="10"/>
                    </w:numPr>
                    <w:jc w:val="both"/>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Puerto de comunicaciones multipropósito.</w:t>
                  </w:r>
                </w:p>
                <w:p w:rsidR="00647329" w:rsidRPr="00647329" w:rsidRDefault="00647329" w:rsidP="00647329">
                  <w:pPr>
                    <w:numPr>
                      <w:ilvl w:val="0"/>
                      <w:numId w:val="10"/>
                    </w:numPr>
                    <w:jc w:val="both"/>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Algoritmos integrados para la protección de la caldera.</w:t>
                  </w:r>
                </w:p>
                <w:p w:rsidR="00647329" w:rsidRPr="00647329" w:rsidRDefault="00647329" w:rsidP="00647329">
                  <w:pPr>
                    <w:numPr>
                      <w:ilvl w:val="0"/>
                      <w:numId w:val="10"/>
                    </w:numPr>
                    <w:jc w:val="both"/>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Capacidad de límite de modulación máxima.</w:t>
                  </w:r>
                </w:p>
                <w:p w:rsidR="00647329" w:rsidRPr="00647329" w:rsidRDefault="00647329" w:rsidP="00647329">
                  <w:pPr>
                    <w:numPr>
                      <w:ilvl w:val="0"/>
                      <w:numId w:val="10"/>
                    </w:numPr>
                    <w:jc w:val="both"/>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Reinicio remoto.</w:t>
                  </w:r>
                </w:p>
                <w:p w:rsidR="00647329" w:rsidRPr="00647329" w:rsidRDefault="00647329" w:rsidP="00647329">
                  <w:pPr>
                    <w:numPr>
                      <w:ilvl w:val="0"/>
                      <w:numId w:val="10"/>
                    </w:numPr>
                    <w:jc w:val="both"/>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Memoria no volátil que almacena la historia de la operación, estado de bloqueo y alarma actual.</w:t>
                  </w:r>
                </w:p>
                <w:p w:rsidR="00647329" w:rsidRPr="00647329" w:rsidRDefault="00647329" w:rsidP="002B5078">
                  <w:pPr>
                    <w:ind w:left="360"/>
                    <w:jc w:val="both"/>
                    <w:rPr>
                      <w:rFonts w:ascii="Lucida Sans Unicode" w:hAnsi="Lucida Sans Unicode" w:cs="Lucida Sans Unicode"/>
                      <w:sz w:val="20"/>
                      <w:szCs w:val="20"/>
                      <w:lang w:eastAsia="es-CO"/>
                    </w:rPr>
                  </w:pPr>
                </w:p>
                <w:p w:rsidR="00647329" w:rsidRPr="00647329" w:rsidRDefault="00647329" w:rsidP="00625E9A">
                  <w:pPr>
                    <w:numPr>
                      <w:ilvl w:val="0"/>
                      <w:numId w:val="15"/>
                    </w:numPr>
                    <w:ind w:left="565"/>
                    <w:jc w:val="both"/>
                    <w:rPr>
                      <w:rFonts w:ascii="Lucida Sans Unicode" w:hAnsi="Lucida Sans Unicode" w:cs="Lucida Sans Unicode"/>
                      <w:b/>
                      <w:sz w:val="20"/>
                      <w:szCs w:val="20"/>
                      <w:lang w:eastAsia="es-CO"/>
                    </w:rPr>
                  </w:pPr>
                  <w:r w:rsidRPr="00647329">
                    <w:rPr>
                      <w:rFonts w:ascii="Lucida Sans Unicode" w:hAnsi="Lucida Sans Unicode" w:cs="Lucida Sans Unicode"/>
                      <w:b/>
                      <w:sz w:val="20"/>
                      <w:szCs w:val="20"/>
                      <w:lang w:eastAsia="es-CO"/>
                    </w:rPr>
                    <w:t>ACTUADORES ML 7999</w:t>
                  </w:r>
                </w:p>
                <w:p w:rsidR="00647329" w:rsidRPr="00647329" w:rsidRDefault="00647329" w:rsidP="002B5078">
                  <w:pPr>
                    <w:jc w:val="both"/>
                    <w:rPr>
                      <w:rFonts w:ascii="Lucida Sans Unicode" w:hAnsi="Lucida Sans Unicode" w:cs="Lucida Sans Unicode"/>
                      <w:b/>
                      <w:sz w:val="20"/>
                      <w:szCs w:val="20"/>
                      <w:lang w:eastAsia="es-CO"/>
                    </w:rPr>
                  </w:pPr>
                </w:p>
                <w:p w:rsidR="00647329" w:rsidRPr="00647329" w:rsidRDefault="00647329" w:rsidP="00647329">
                  <w:pPr>
                    <w:numPr>
                      <w:ilvl w:val="0"/>
                      <w:numId w:val="12"/>
                    </w:numPr>
                    <w:jc w:val="both"/>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Recibe la señal adecuada del controlador para abrir o cerrar el dámper de aire o la válvula de combustible.</w:t>
                  </w:r>
                </w:p>
                <w:p w:rsidR="00647329" w:rsidRPr="00647329" w:rsidRDefault="00647329" w:rsidP="002B5078">
                  <w:pPr>
                    <w:ind w:left="720"/>
                    <w:jc w:val="both"/>
                    <w:rPr>
                      <w:rFonts w:ascii="Lucida Sans Unicode" w:hAnsi="Lucida Sans Unicode" w:cs="Lucida Sans Unicode"/>
                      <w:sz w:val="20"/>
                      <w:szCs w:val="20"/>
                      <w:lang w:eastAsia="es-CO"/>
                    </w:rPr>
                  </w:pPr>
                </w:p>
                <w:p w:rsidR="00647329" w:rsidRPr="00647329" w:rsidRDefault="00647329" w:rsidP="002B5078">
                  <w:pPr>
                    <w:ind w:left="720"/>
                    <w:jc w:val="both"/>
                    <w:rPr>
                      <w:rFonts w:ascii="Lucida Sans Unicode" w:hAnsi="Lucida Sans Unicode" w:cs="Lucida Sans Unicode"/>
                      <w:sz w:val="20"/>
                      <w:szCs w:val="20"/>
                      <w:lang w:eastAsia="es-CO"/>
                    </w:rPr>
                  </w:pPr>
                </w:p>
                <w:p w:rsidR="00647329" w:rsidRPr="00647329" w:rsidRDefault="00647329" w:rsidP="00625E9A">
                  <w:pPr>
                    <w:numPr>
                      <w:ilvl w:val="0"/>
                      <w:numId w:val="15"/>
                    </w:numPr>
                    <w:ind w:left="565"/>
                    <w:jc w:val="both"/>
                    <w:rPr>
                      <w:rFonts w:ascii="Lucida Sans Unicode" w:hAnsi="Lucida Sans Unicode" w:cs="Lucida Sans Unicode"/>
                      <w:b/>
                      <w:sz w:val="20"/>
                      <w:szCs w:val="20"/>
                      <w:lang w:eastAsia="es-CO"/>
                    </w:rPr>
                  </w:pPr>
                  <w:r w:rsidRPr="00647329">
                    <w:rPr>
                      <w:rFonts w:ascii="Lucida Sans Unicode" w:hAnsi="Lucida Sans Unicode" w:cs="Lucida Sans Unicode"/>
                      <w:b/>
                      <w:sz w:val="20"/>
                      <w:szCs w:val="20"/>
                      <w:lang w:eastAsia="es-CO"/>
                    </w:rPr>
                    <w:t>CONTROL MODULACIÓN P 7810C.</w:t>
                  </w:r>
                </w:p>
                <w:p w:rsidR="00647329" w:rsidRPr="00647329" w:rsidRDefault="00647329" w:rsidP="002B5078">
                  <w:pPr>
                    <w:jc w:val="both"/>
                    <w:rPr>
                      <w:rFonts w:ascii="Lucida Sans Unicode" w:hAnsi="Lucida Sans Unicode" w:cs="Lucida Sans Unicode"/>
                      <w:b/>
                      <w:sz w:val="20"/>
                      <w:szCs w:val="20"/>
                      <w:lang w:eastAsia="es-CO"/>
                    </w:rPr>
                  </w:pPr>
                </w:p>
                <w:p w:rsidR="00647329" w:rsidRPr="00647329" w:rsidRDefault="00647329" w:rsidP="00647329">
                  <w:pPr>
                    <w:numPr>
                      <w:ilvl w:val="0"/>
                      <w:numId w:val="9"/>
                    </w:numPr>
                    <w:jc w:val="both"/>
                    <w:rPr>
                      <w:rFonts w:ascii="Lucida Sans Unicode" w:hAnsi="Lucida Sans Unicode" w:cs="Lucida Sans Unicode"/>
                      <w:sz w:val="20"/>
                      <w:szCs w:val="20"/>
                      <w:lang w:eastAsia="es-CO"/>
                    </w:rPr>
                  </w:pPr>
                  <w:r>
                    <w:rPr>
                      <w:rFonts w:ascii="Lucida Sans Unicode" w:hAnsi="Lucida Sans Unicode" w:cs="Lucida Sans Unicode"/>
                      <w:sz w:val="20"/>
                      <w:szCs w:val="20"/>
                      <w:lang w:eastAsia="es-CO"/>
                    </w:rPr>
                    <w:t xml:space="preserve">Recibe </w:t>
                  </w:r>
                  <w:r w:rsidRPr="00647329">
                    <w:rPr>
                      <w:rFonts w:ascii="Lucida Sans Unicode" w:hAnsi="Lucida Sans Unicode" w:cs="Lucida Sans Unicode"/>
                      <w:sz w:val="20"/>
                      <w:szCs w:val="20"/>
                      <w:lang w:eastAsia="es-CO"/>
                    </w:rPr>
                    <w:t xml:space="preserve">la señal de presión de vapor para generar 4 a 20 </w:t>
                  </w:r>
                  <w:proofErr w:type="spellStart"/>
                  <w:r w:rsidRPr="00647329">
                    <w:rPr>
                      <w:rFonts w:ascii="Lucida Sans Unicode" w:hAnsi="Lucida Sans Unicode" w:cs="Lucida Sans Unicode"/>
                      <w:sz w:val="20"/>
                      <w:szCs w:val="20"/>
                      <w:lang w:eastAsia="es-CO"/>
                    </w:rPr>
                    <w:t>ma</w:t>
                  </w:r>
                  <w:proofErr w:type="spellEnd"/>
                  <w:r w:rsidRPr="00647329">
                    <w:rPr>
                      <w:rFonts w:ascii="Lucida Sans Unicode" w:hAnsi="Lucida Sans Unicode" w:cs="Lucida Sans Unicode"/>
                      <w:sz w:val="20"/>
                      <w:szCs w:val="20"/>
                      <w:lang w:eastAsia="es-CO"/>
                    </w:rPr>
                    <w:t>, señal que es tomada para modular la llama desde bajo fuego hasta alto fuego.</w:t>
                  </w:r>
                </w:p>
                <w:p w:rsidR="00647329" w:rsidRPr="00647329" w:rsidRDefault="00647329" w:rsidP="002B5078">
                  <w:pPr>
                    <w:jc w:val="both"/>
                    <w:rPr>
                      <w:rFonts w:ascii="Lucida Sans Unicode" w:hAnsi="Lucida Sans Unicode" w:cs="Lucida Sans Unicode"/>
                      <w:sz w:val="20"/>
                      <w:szCs w:val="20"/>
                      <w:lang w:eastAsia="es-CO"/>
                    </w:rPr>
                  </w:pPr>
                </w:p>
                <w:p w:rsidR="00647329" w:rsidRPr="00647329" w:rsidRDefault="00647329" w:rsidP="00625E9A">
                  <w:pPr>
                    <w:numPr>
                      <w:ilvl w:val="0"/>
                      <w:numId w:val="15"/>
                    </w:numPr>
                    <w:ind w:left="565"/>
                    <w:jc w:val="both"/>
                    <w:rPr>
                      <w:rFonts w:ascii="Lucida Sans Unicode" w:hAnsi="Lucida Sans Unicode" w:cs="Lucida Sans Unicode"/>
                      <w:b/>
                      <w:sz w:val="20"/>
                      <w:szCs w:val="20"/>
                      <w:lang w:eastAsia="es-CO"/>
                    </w:rPr>
                  </w:pPr>
                  <w:r w:rsidRPr="00647329">
                    <w:rPr>
                      <w:rFonts w:ascii="Lucida Sans Unicode" w:hAnsi="Lucida Sans Unicode" w:cs="Lucida Sans Unicode"/>
                      <w:b/>
                      <w:sz w:val="20"/>
                      <w:szCs w:val="20"/>
                      <w:lang w:eastAsia="es-CO"/>
                    </w:rPr>
                    <w:t xml:space="preserve">SOFTWARE DE CONFIGURACIÓN </w:t>
                  </w:r>
                  <w:proofErr w:type="spellStart"/>
                  <w:r w:rsidRPr="00647329">
                    <w:rPr>
                      <w:rFonts w:ascii="Lucida Sans Unicode" w:hAnsi="Lucida Sans Unicode" w:cs="Lucida Sans Unicode"/>
                      <w:b/>
                      <w:sz w:val="20"/>
                      <w:szCs w:val="20"/>
                      <w:lang w:eastAsia="es-CO"/>
                    </w:rPr>
                    <w:t>ZM</w:t>
                  </w:r>
                  <w:proofErr w:type="spellEnd"/>
                  <w:r w:rsidRPr="00647329">
                    <w:rPr>
                      <w:rFonts w:ascii="Lucida Sans Unicode" w:hAnsi="Lucida Sans Unicode" w:cs="Lucida Sans Unicode"/>
                      <w:b/>
                      <w:sz w:val="20"/>
                      <w:szCs w:val="20"/>
                      <w:lang w:eastAsia="es-CO"/>
                    </w:rPr>
                    <w:t xml:space="preserve"> 7999</w:t>
                  </w:r>
                </w:p>
                <w:p w:rsidR="00647329" w:rsidRPr="00647329" w:rsidRDefault="00647329" w:rsidP="002B5078">
                  <w:pPr>
                    <w:ind w:left="360"/>
                    <w:jc w:val="both"/>
                    <w:rPr>
                      <w:rFonts w:ascii="Lucida Sans Unicode" w:hAnsi="Lucida Sans Unicode" w:cs="Lucida Sans Unicode"/>
                      <w:b/>
                      <w:sz w:val="20"/>
                      <w:szCs w:val="20"/>
                      <w:lang w:eastAsia="es-CO"/>
                    </w:rPr>
                  </w:pPr>
                </w:p>
                <w:p w:rsidR="00647329" w:rsidRPr="00647329" w:rsidRDefault="00647329" w:rsidP="00647329">
                  <w:pPr>
                    <w:numPr>
                      <w:ilvl w:val="0"/>
                      <w:numId w:val="9"/>
                    </w:numPr>
                    <w:jc w:val="both"/>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Es el medio por el cual se programa el sistema.</w:t>
                  </w:r>
                </w:p>
                <w:p w:rsidR="00647329" w:rsidRPr="00647329" w:rsidRDefault="00647329" w:rsidP="002B5078">
                  <w:pPr>
                    <w:jc w:val="both"/>
                    <w:rPr>
                      <w:rFonts w:ascii="Lucida Sans Unicode" w:hAnsi="Lucida Sans Unicode" w:cs="Lucida Sans Unicode"/>
                      <w:sz w:val="20"/>
                      <w:szCs w:val="20"/>
                      <w:lang w:eastAsia="es-CO"/>
                    </w:rPr>
                  </w:pPr>
                </w:p>
                <w:p w:rsidR="00647329" w:rsidRPr="00647329" w:rsidRDefault="00647329" w:rsidP="002B5078">
                  <w:pPr>
                    <w:jc w:val="both"/>
                    <w:rPr>
                      <w:rFonts w:ascii="Lucida Sans Unicode" w:hAnsi="Lucida Sans Unicode" w:cs="Lucida Sans Unicode"/>
                      <w:b/>
                      <w:sz w:val="20"/>
                      <w:szCs w:val="20"/>
                      <w:lang w:eastAsia="es-CO"/>
                    </w:rPr>
                  </w:pPr>
                  <w:r w:rsidRPr="00647329">
                    <w:rPr>
                      <w:rFonts w:ascii="Lucida Sans Unicode" w:hAnsi="Lucida Sans Unicode" w:cs="Lucida Sans Unicode"/>
                      <w:b/>
                      <w:sz w:val="20"/>
                      <w:szCs w:val="20"/>
                      <w:lang w:eastAsia="es-CO"/>
                    </w:rPr>
                    <w:t>EQUIPOS A INSTALAR</w:t>
                  </w:r>
                </w:p>
                <w:p w:rsidR="00647329" w:rsidRPr="00647329" w:rsidRDefault="00647329" w:rsidP="002B5078">
                  <w:pPr>
                    <w:ind w:left="360"/>
                    <w:jc w:val="both"/>
                    <w:rPr>
                      <w:rFonts w:ascii="Lucida Sans Unicode" w:hAnsi="Lucida Sans Unicode" w:cs="Lucida Sans Unicode"/>
                      <w:sz w:val="20"/>
                      <w:szCs w:val="20"/>
                      <w:lang w:eastAsia="es-CO"/>
                    </w:rPr>
                  </w:pPr>
                </w:p>
              </w:tc>
            </w:tr>
            <w:tr w:rsidR="00647329" w:rsidRPr="00647329" w:rsidTr="00647329">
              <w:trPr>
                <w:trHeight w:val="240"/>
              </w:trPr>
              <w:tc>
                <w:tcPr>
                  <w:tcW w:w="301" w:type="dxa"/>
                  <w:tcBorders>
                    <w:top w:val="nil"/>
                    <w:left w:val="nil"/>
                    <w:bottom w:val="nil"/>
                    <w:right w:val="nil"/>
                  </w:tcBorders>
                  <w:shd w:val="clear" w:color="auto" w:fill="auto"/>
                  <w:noWrap/>
                  <w:vAlign w:val="bottom"/>
                  <w:hideMark/>
                </w:tcPr>
                <w:p w:rsidR="00647329" w:rsidRPr="00647329" w:rsidRDefault="00647329" w:rsidP="002B5078">
                  <w:pPr>
                    <w:jc w:val="center"/>
                    <w:rPr>
                      <w:rFonts w:ascii="Lucida Sans Unicode" w:hAnsi="Lucida Sans Unicode" w:cs="Lucida Sans Unicode"/>
                      <w:b/>
                      <w:bCs/>
                      <w:sz w:val="20"/>
                      <w:szCs w:val="20"/>
                      <w:lang w:eastAsia="es-CO"/>
                    </w:rPr>
                  </w:pPr>
                </w:p>
              </w:tc>
              <w:tc>
                <w:tcPr>
                  <w:tcW w:w="424" w:type="dxa"/>
                  <w:gridSpan w:val="2"/>
                  <w:tcBorders>
                    <w:top w:val="single" w:sz="4" w:space="0" w:color="auto"/>
                    <w:left w:val="single" w:sz="4" w:space="0" w:color="auto"/>
                    <w:bottom w:val="single" w:sz="4" w:space="0" w:color="auto"/>
                    <w:right w:val="single" w:sz="4" w:space="0" w:color="auto"/>
                  </w:tcBorders>
                </w:tcPr>
                <w:p w:rsidR="00647329" w:rsidRPr="00647329" w:rsidRDefault="00647329" w:rsidP="002B5078">
                  <w:pPr>
                    <w:jc w:val="center"/>
                    <w:rPr>
                      <w:rFonts w:ascii="Lucida Sans Unicode" w:hAnsi="Lucida Sans Unicode" w:cs="Lucida Sans Unicode"/>
                      <w:b/>
                      <w:bCs/>
                      <w:sz w:val="20"/>
                      <w:szCs w:val="20"/>
                      <w:lang w:eastAsia="es-CO"/>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329" w:rsidRPr="00647329" w:rsidRDefault="00647329" w:rsidP="002B5078">
                  <w:pPr>
                    <w:jc w:val="center"/>
                    <w:rPr>
                      <w:rFonts w:ascii="Lucida Sans Unicode" w:hAnsi="Lucida Sans Unicode" w:cs="Lucida Sans Unicode"/>
                      <w:b/>
                      <w:bCs/>
                      <w:sz w:val="20"/>
                      <w:szCs w:val="20"/>
                      <w:lang w:eastAsia="es-CO"/>
                    </w:rPr>
                  </w:pPr>
                  <w:r w:rsidRPr="00647329">
                    <w:rPr>
                      <w:rFonts w:ascii="Lucida Sans Unicode" w:hAnsi="Lucida Sans Unicode" w:cs="Lucida Sans Unicode"/>
                      <w:b/>
                      <w:bCs/>
                      <w:sz w:val="20"/>
                      <w:szCs w:val="20"/>
                      <w:lang w:eastAsia="es-CO"/>
                    </w:rPr>
                    <w:t>ÍTEM</w:t>
                  </w:r>
                </w:p>
              </w:tc>
              <w:tc>
                <w:tcPr>
                  <w:tcW w:w="4963" w:type="dxa"/>
                  <w:tcBorders>
                    <w:top w:val="single" w:sz="4" w:space="0" w:color="auto"/>
                    <w:left w:val="nil"/>
                    <w:bottom w:val="single" w:sz="4" w:space="0" w:color="auto"/>
                    <w:right w:val="single" w:sz="4" w:space="0" w:color="auto"/>
                  </w:tcBorders>
                  <w:shd w:val="clear" w:color="auto" w:fill="auto"/>
                  <w:noWrap/>
                  <w:vAlign w:val="bottom"/>
                  <w:hideMark/>
                </w:tcPr>
                <w:p w:rsidR="00647329" w:rsidRPr="00647329" w:rsidRDefault="00647329" w:rsidP="002B5078">
                  <w:pPr>
                    <w:jc w:val="center"/>
                    <w:rPr>
                      <w:rFonts w:ascii="Lucida Sans Unicode" w:hAnsi="Lucida Sans Unicode" w:cs="Lucida Sans Unicode"/>
                      <w:b/>
                      <w:bCs/>
                      <w:sz w:val="20"/>
                      <w:szCs w:val="20"/>
                      <w:lang w:eastAsia="es-CO"/>
                    </w:rPr>
                  </w:pPr>
                  <w:r w:rsidRPr="00647329">
                    <w:rPr>
                      <w:rFonts w:ascii="Lucida Sans Unicode" w:hAnsi="Lucida Sans Unicode" w:cs="Lucida Sans Unicode"/>
                      <w:b/>
                      <w:bCs/>
                      <w:sz w:val="20"/>
                      <w:szCs w:val="20"/>
                      <w:lang w:eastAsia="es-CO"/>
                    </w:rPr>
                    <w:t>DESCRIPCIÓN</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647329" w:rsidRPr="00647329" w:rsidRDefault="00647329" w:rsidP="002B5078">
                  <w:pPr>
                    <w:jc w:val="center"/>
                    <w:rPr>
                      <w:rFonts w:ascii="Lucida Sans Unicode" w:hAnsi="Lucida Sans Unicode" w:cs="Lucida Sans Unicode"/>
                      <w:b/>
                      <w:bCs/>
                      <w:sz w:val="20"/>
                      <w:szCs w:val="20"/>
                      <w:lang w:eastAsia="es-CO"/>
                    </w:rPr>
                  </w:pPr>
                  <w:proofErr w:type="spellStart"/>
                  <w:r w:rsidRPr="00647329">
                    <w:rPr>
                      <w:rFonts w:ascii="Lucida Sans Unicode" w:hAnsi="Lucida Sans Unicode" w:cs="Lucida Sans Unicode"/>
                      <w:b/>
                      <w:bCs/>
                      <w:sz w:val="20"/>
                      <w:szCs w:val="20"/>
                      <w:lang w:eastAsia="es-CO"/>
                    </w:rPr>
                    <w:t>CANT</w:t>
                  </w:r>
                  <w:proofErr w:type="spellEnd"/>
                  <w:r>
                    <w:rPr>
                      <w:rFonts w:ascii="Lucida Sans Unicode" w:hAnsi="Lucida Sans Unicode" w:cs="Lucida Sans Unicode"/>
                      <w:b/>
                      <w:bCs/>
                      <w:sz w:val="20"/>
                      <w:szCs w:val="20"/>
                      <w:lang w:eastAsia="es-CO"/>
                    </w:rPr>
                    <w:t>.</w:t>
                  </w:r>
                </w:p>
              </w:tc>
              <w:tc>
                <w:tcPr>
                  <w:tcW w:w="1314"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r>
            <w:tr w:rsidR="00647329" w:rsidRPr="00647329" w:rsidTr="00647329">
              <w:trPr>
                <w:trHeight w:val="255"/>
              </w:trPr>
              <w:tc>
                <w:tcPr>
                  <w:tcW w:w="301"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b/>
                      <w:bCs/>
                      <w:sz w:val="20"/>
                      <w:szCs w:val="20"/>
                      <w:lang w:eastAsia="es-CO"/>
                    </w:rPr>
                  </w:pPr>
                </w:p>
              </w:tc>
              <w:tc>
                <w:tcPr>
                  <w:tcW w:w="424" w:type="dxa"/>
                  <w:gridSpan w:val="2"/>
                  <w:tcBorders>
                    <w:top w:val="nil"/>
                    <w:left w:val="single" w:sz="4" w:space="0" w:color="auto"/>
                    <w:bottom w:val="single" w:sz="4" w:space="0" w:color="auto"/>
                    <w:right w:val="single" w:sz="4" w:space="0" w:color="auto"/>
                  </w:tcBorders>
                </w:tcPr>
                <w:p w:rsidR="00647329" w:rsidRPr="00647329" w:rsidRDefault="00647329" w:rsidP="002B5078">
                  <w:pPr>
                    <w:jc w:val="center"/>
                    <w:rPr>
                      <w:rFonts w:ascii="Lucida Sans Unicode" w:hAnsi="Lucida Sans Unicode" w:cs="Lucida Sans Unicode"/>
                      <w:sz w:val="20"/>
                      <w:szCs w:val="20"/>
                      <w:lang w:eastAsia="es-CO"/>
                    </w:rPr>
                  </w:pP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647329" w:rsidRPr="00647329" w:rsidRDefault="00647329" w:rsidP="002B5078">
                  <w:pPr>
                    <w:jc w:val="center"/>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 </w:t>
                  </w:r>
                </w:p>
              </w:tc>
              <w:tc>
                <w:tcPr>
                  <w:tcW w:w="4963" w:type="dxa"/>
                  <w:tcBorders>
                    <w:top w:val="nil"/>
                    <w:left w:val="nil"/>
                    <w:bottom w:val="single" w:sz="4" w:space="0" w:color="auto"/>
                    <w:right w:val="single" w:sz="4" w:space="0" w:color="auto"/>
                  </w:tcBorders>
                  <w:shd w:val="clear" w:color="auto" w:fill="auto"/>
                  <w:noWrap/>
                  <w:vAlign w:val="bottom"/>
                  <w:hideMark/>
                </w:tcPr>
                <w:p w:rsidR="00647329" w:rsidRPr="00647329" w:rsidRDefault="00647329" w:rsidP="002B5078">
                  <w:pPr>
                    <w:rPr>
                      <w:rFonts w:ascii="Lucida Sans Unicode" w:hAnsi="Lucida Sans Unicode" w:cs="Lucida Sans Unicode"/>
                      <w:b/>
                      <w:bCs/>
                      <w:sz w:val="20"/>
                      <w:szCs w:val="20"/>
                      <w:lang w:eastAsia="es-CO"/>
                    </w:rPr>
                  </w:pPr>
                  <w:r w:rsidRPr="00647329">
                    <w:rPr>
                      <w:rFonts w:ascii="Lucida Sans Unicode" w:hAnsi="Lucida Sans Unicode" w:cs="Lucida Sans Unicode"/>
                      <w:b/>
                      <w:bCs/>
                      <w:sz w:val="20"/>
                      <w:szCs w:val="20"/>
                      <w:lang w:eastAsia="es-CO"/>
                    </w:rPr>
                    <w:t xml:space="preserve">Sistema </w:t>
                  </w:r>
                  <w:proofErr w:type="spellStart"/>
                  <w:r w:rsidRPr="00647329">
                    <w:rPr>
                      <w:rFonts w:ascii="Lucida Sans Unicode" w:hAnsi="Lucida Sans Unicode" w:cs="Lucida Sans Unicode"/>
                      <w:b/>
                      <w:bCs/>
                      <w:sz w:val="20"/>
                      <w:szCs w:val="20"/>
                      <w:lang w:eastAsia="es-CO"/>
                    </w:rPr>
                    <w:t>relacionador</w:t>
                  </w:r>
                  <w:proofErr w:type="spellEnd"/>
                  <w:r w:rsidRPr="00647329">
                    <w:rPr>
                      <w:rFonts w:ascii="Lucida Sans Unicode" w:hAnsi="Lucida Sans Unicode" w:cs="Lucida Sans Unicode"/>
                      <w:b/>
                      <w:bCs/>
                      <w:sz w:val="20"/>
                      <w:szCs w:val="20"/>
                      <w:lang w:eastAsia="es-CO"/>
                    </w:rPr>
                    <w:t xml:space="preserve"> Aire-Combustible</w:t>
                  </w:r>
                </w:p>
              </w:tc>
              <w:tc>
                <w:tcPr>
                  <w:tcW w:w="800" w:type="dxa"/>
                  <w:tcBorders>
                    <w:top w:val="nil"/>
                    <w:left w:val="nil"/>
                    <w:bottom w:val="single" w:sz="4" w:space="0" w:color="auto"/>
                    <w:right w:val="single" w:sz="4" w:space="0" w:color="auto"/>
                  </w:tcBorders>
                  <w:shd w:val="clear" w:color="auto" w:fill="auto"/>
                  <w:noWrap/>
                  <w:vAlign w:val="bottom"/>
                  <w:hideMark/>
                </w:tcPr>
                <w:p w:rsidR="00647329" w:rsidRPr="00647329" w:rsidRDefault="00647329" w:rsidP="002B5078">
                  <w:pPr>
                    <w:jc w:val="center"/>
                    <w:rPr>
                      <w:rFonts w:ascii="Lucida Sans Unicode" w:hAnsi="Lucida Sans Unicode" w:cs="Lucida Sans Unicode"/>
                      <w:b/>
                      <w:bCs/>
                      <w:sz w:val="20"/>
                      <w:szCs w:val="20"/>
                      <w:lang w:eastAsia="es-CO"/>
                    </w:rPr>
                  </w:pPr>
                  <w:r w:rsidRPr="00647329">
                    <w:rPr>
                      <w:rFonts w:ascii="Lucida Sans Unicode" w:hAnsi="Lucida Sans Unicode" w:cs="Lucida Sans Unicode"/>
                      <w:b/>
                      <w:bCs/>
                      <w:sz w:val="20"/>
                      <w:szCs w:val="20"/>
                      <w:lang w:eastAsia="es-CO"/>
                    </w:rPr>
                    <w:t> </w:t>
                  </w:r>
                </w:p>
              </w:tc>
              <w:tc>
                <w:tcPr>
                  <w:tcW w:w="1314"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r>
            <w:tr w:rsidR="00647329" w:rsidRPr="00647329" w:rsidTr="00647329">
              <w:trPr>
                <w:trHeight w:val="255"/>
              </w:trPr>
              <w:tc>
                <w:tcPr>
                  <w:tcW w:w="301"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c>
                <w:tcPr>
                  <w:tcW w:w="424" w:type="dxa"/>
                  <w:gridSpan w:val="2"/>
                  <w:tcBorders>
                    <w:top w:val="nil"/>
                    <w:left w:val="single" w:sz="4" w:space="0" w:color="auto"/>
                    <w:bottom w:val="single" w:sz="4" w:space="0" w:color="auto"/>
                    <w:right w:val="single" w:sz="4" w:space="0" w:color="auto"/>
                  </w:tcBorders>
                </w:tcPr>
                <w:p w:rsidR="00647329" w:rsidRPr="00647329" w:rsidRDefault="00647329" w:rsidP="002B5078">
                  <w:pPr>
                    <w:jc w:val="center"/>
                    <w:rPr>
                      <w:rFonts w:ascii="Lucida Sans Unicode" w:hAnsi="Lucida Sans Unicode" w:cs="Lucida Sans Unicode"/>
                      <w:sz w:val="20"/>
                      <w:szCs w:val="20"/>
                      <w:lang w:eastAsia="es-CO"/>
                    </w:rPr>
                  </w:pP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647329" w:rsidRPr="00647329" w:rsidRDefault="00647329" w:rsidP="002B5078">
                  <w:pPr>
                    <w:jc w:val="center"/>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1</w:t>
                  </w:r>
                </w:p>
              </w:tc>
              <w:tc>
                <w:tcPr>
                  <w:tcW w:w="4963" w:type="dxa"/>
                  <w:tcBorders>
                    <w:top w:val="nil"/>
                    <w:left w:val="nil"/>
                    <w:bottom w:val="single" w:sz="4" w:space="0" w:color="auto"/>
                    <w:right w:val="single" w:sz="4" w:space="0" w:color="auto"/>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 xml:space="preserve">Control fuel ratio </w:t>
                  </w:r>
                  <w:proofErr w:type="spellStart"/>
                  <w:r w:rsidRPr="00647329">
                    <w:rPr>
                      <w:rFonts w:ascii="Lucida Sans Unicode" w:hAnsi="Lucida Sans Unicode" w:cs="Lucida Sans Unicode"/>
                      <w:sz w:val="20"/>
                      <w:szCs w:val="20"/>
                      <w:lang w:eastAsia="es-CO"/>
                    </w:rPr>
                    <w:t>Honey</w:t>
                  </w:r>
                  <w:proofErr w:type="spellEnd"/>
                  <w:r w:rsidRPr="00647329">
                    <w:rPr>
                      <w:rFonts w:ascii="Lucida Sans Unicode" w:hAnsi="Lucida Sans Unicode" w:cs="Lucida Sans Unicode"/>
                      <w:sz w:val="20"/>
                      <w:szCs w:val="20"/>
                      <w:lang w:eastAsia="es-CO"/>
                    </w:rPr>
                    <w:t xml:space="preserve"> R-7999-A-1006</w:t>
                  </w:r>
                </w:p>
              </w:tc>
              <w:tc>
                <w:tcPr>
                  <w:tcW w:w="800" w:type="dxa"/>
                  <w:tcBorders>
                    <w:top w:val="nil"/>
                    <w:left w:val="nil"/>
                    <w:bottom w:val="single" w:sz="4" w:space="0" w:color="auto"/>
                    <w:right w:val="single" w:sz="4" w:space="0" w:color="auto"/>
                  </w:tcBorders>
                  <w:shd w:val="clear" w:color="auto" w:fill="auto"/>
                  <w:noWrap/>
                  <w:vAlign w:val="bottom"/>
                  <w:hideMark/>
                </w:tcPr>
                <w:p w:rsidR="00647329" w:rsidRPr="00647329" w:rsidRDefault="00647329" w:rsidP="002B5078">
                  <w:pPr>
                    <w:jc w:val="center"/>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1</w:t>
                  </w:r>
                </w:p>
              </w:tc>
              <w:tc>
                <w:tcPr>
                  <w:tcW w:w="1314"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r>
            <w:tr w:rsidR="00647329" w:rsidRPr="00647329" w:rsidTr="00647329">
              <w:trPr>
                <w:trHeight w:val="255"/>
              </w:trPr>
              <w:tc>
                <w:tcPr>
                  <w:tcW w:w="301"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c>
                <w:tcPr>
                  <w:tcW w:w="424" w:type="dxa"/>
                  <w:gridSpan w:val="2"/>
                  <w:tcBorders>
                    <w:top w:val="nil"/>
                    <w:left w:val="single" w:sz="4" w:space="0" w:color="auto"/>
                    <w:bottom w:val="single" w:sz="4" w:space="0" w:color="auto"/>
                    <w:right w:val="single" w:sz="4" w:space="0" w:color="auto"/>
                  </w:tcBorders>
                </w:tcPr>
                <w:p w:rsidR="00647329" w:rsidRPr="00647329" w:rsidRDefault="00647329" w:rsidP="002B5078">
                  <w:pPr>
                    <w:jc w:val="center"/>
                    <w:rPr>
                      <w:rFonts w:ascii="Lucida Sans Unicode" w:hAnsi="Lucida Sans Unicode" w:cs="Lucida Sans Unicode"/>
                      <w:sz w:val="20"/>
                      <w:szCs w:val="20"/>
                      <w:lang w:eastAsia="es-CO"/>
                    </w:rPr>
                  </w:pP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647329" w:rsidRPr="00647329" w:rsidRDefault="00647329" w:rsidP="002B5078">
                  <w:pPr>
                    <w:jc w:val="center"/>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2</w:t>
                  </w:r>
                </w:p>
              </w:tc>
              <w:tc>
                <w:tcPr>
                  <w:tcW w:w="4963" w:type="dxa"/>
                  <w:tcBorders>
                    <w:top w:val="nil"/>
                    <w:left w:val="nil"/>
                    <w:bottom w:val="single" w:sz="4" w:space="0" w:color="auto"/>
                    <w:right w:val="single" w:sz="4" w:space="0" w:color="auto"/>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 xml:space="preserve">Base </w:t>
                  </w:r>
                  <w:proofErr w:type="spellStart"/>
                  <w:r w:rsidRPr="00647329">
                    <w:rPr>
                      <w:rFonts w:ascii="Lucida Sans Unicode" w:hAnsi="Lucida Sans Unicode" w:cs="Lucida Sans Unicode"/>
                      <w:sz w:val="20"/>
                      <w:szCs w:val="20"/>
                      <w:lang w:eastAsia="es-CO"/>
                    </w:rPr>
                    <w:t>Honey</w:t>
                  </w:r>
                  <w:proofErr w:type="spellEnd"/>
                  <w:r w:rsidRPr="00647329">
                    <w:rPr>
                      <w:rFonts w:ascii="Lucida Sans Unicode" w:hAnsi="Lucida Sans Unicode" w:cs="Lucida Sans Unicode"/>
                      <w:sz w:val="20"/>
                      <w:szCs w:val="20"/>
                      <w:lang w:eastAsia="es-CO"/>
                    </w:rPr>
                    <w:t xml:space="preserve"> Q 7999-A-1066 para control R 7999</w:t>
                  </w:r>
                </w:p>
              </w:tc>
              <w:tc>
                <w:tcPr>
                  <w:tcW w:w="800" w:type="dxa"/>
                  <w:tcBorders>
                    <w:top w:val="nil"/>
                    <w:left w:val="nil"/>
                    <w:bottom w:val="single" w:sz="4" w:space="0" w:color="auto"/>
                    <w:right w:val="single" w:sz="4" w:space="0" w:color="auto"/>
                  </w:tcBorders>
                  <w:shd w:val="clear" w:color="auto" w:fill="auto"/>
                  <w:noWrap/>
                  <w:vAlign w:val="bottom"/>
                  <w:hideMark/>
                </w:tcPr>
                <w:p w:rsidR="00647329" w:rsidRPr="00647329" w:rsidRDefault="00647329" w:rsidP="002B5078">
                  <w:pPr>
                    <w:jc w:val="center"/>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1</w:t>
                  </w:r>
                </w:p>
              </w:tc>
              <w:tc>
                <w:tcPr>
                  <w:tcW w:w="1314"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r>
            <w:tr w:rsidR="00647329" w:rsidRPr="00647329" w:rsidTr="00647329">
              <w:trPr>
                <w:trHeight w:val="255"/>
              </w:trPr>
              <w:tc>
                <w:tcPr>
                  <w:tcW w:w="301"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c>
                <w:tcPr>
                  <w:tcW w:w="424" w:type="dxa"/>
                  <w:gridSpan w:val="2"/>
                  <w:tcBorders>
                    <w:top w:val="nil"/>
                    <w:left w:val="single" w:sz="4" w:space="0" w:color="auto"/>
                    <w:bottom w:val="single" w:sz="4" w:space="0" w:color="auto"/>
                    <w:right w:val="single" w:sz="4" w:space="0" w:color="auto"/>
                  </w:tcBorders>
                </w:tcPr>
                <w:p w:rsidR="00647329" w:rsidRPr="00647329" w:rsidRDefault="00647329" w:rsidP="002B5078">
                  <w:pPr>
                    <w:jc w:val="center"/>
                    <w:rPr>
                      <w:rFonts w:ascii="Lucida Sans Unicode" w:hAnsi="Lucida Sans Unicode" w:cs="Lucida Sans Unicode"/>
                      <w:sz w:val="20"/>
                      <w:szCs w:val="20"/>
                      <w:lang w:eastAsia="es-CO"/>
                    </w:rPr>
                  </w:pP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647329" w:rsidRPr="00647329" w:rsidRDefault="00647329" w:rsidP="002B5078">
                  <w:pPr>
                    <w:jc w:val="center"/>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3</w:t>
                  </w:r>
                </w:p>
              </w:tc>
              <w:tc>
                <w:tcPr>
                  <w:tcW w:w="4963" w:type="dxa"/>
                  <w:tcBorders>
                    <w:top w:val="nil"/>
                    <w:left w:val="nil"/>
                    <w:bottom w:val="single" w:sz="4" w:space="0" w:color="auto"/>
                    <w:right w:val="single" w:sz="4" w:space="0" w:color="auto"/>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 xml:space="preserve">Actuador fuel Ratio </w:t>
                  </w:r>
                  <w:proofErr w:type="spellStart"/>
                  <w:r w:rsidRPr="00647329">
                    <w:rPr>
                      <w:rFonts w:ascii="Lucida Sans Unicode" w:hAnsi="Lucida Sans Unicode" w:cs="Lucida Sans Unicode"/>
                      <w:sz w:val="20"/>
                      <w:szCs w:val="20"/>
                      <w:lang w:eastAsia="es-CO"/>
                    </w:rPr>
                    <w:t>Honey</w:t>
                  </w:r>
                  <w:proofErr w:type="spellEnd"/>
                  <w:r w:rsidRPr="00647329">
                    <w:rPr>
                      <w:rFonts w:ascii="Lucida Sans Unicode" w:hAnsi="Lucida Sans Unicode" w:cs="Lucida Sans Unicode"/>
                      <w:sz w:val="20"/>
                      <w:szCs w:val="20"/>
                      <w:lang w:eastAsia="es-CO"/>
                    </w:rPr>
                    <w:t xml:space="preserve"> ML 7999-A-1003</w:t>
                  </w:r>
                </w:p>
              </w:tc>
              <w:tc>
                <w:tcPr>
                  <w:tcW w:w="800" w:type="dxa"/>
                  <w:tcBorders>
                    <w:top w:val="nil"/>
                    <w:left w:val="nil"/>
                    <w:bottom w:val="single" w:sz="4" w:space="0" w:color="auto"/>
                    <w:right w:val="single" w:sz="4" w:space="0" w:color="auto"/>
                  </w:tcBorders>
                  <w:shd w:val="clear" w:color="auto" w:fill="auto"/>
                  <w:noWrap/>
                  <w:vAlign w:val="bottom"/>
                  <w:hideMark/>
                </w:tcPr>
                <w:p w:rsidR="00647329" w:rsidRPr="00647329" w:rsidRDefault="00647329" w:rsidP="002B5078">
                  <w:pPr>
                    <w:jc w:val="center"/>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2</w:t>
                  </w:r>
                </w:p>
              </w:tc>
              <w:tc>
                <w:tcPr>
                  <w:tcW w:w="1314"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r>
            <w:tr w:rsidR="00647329" w:rsidRPr="00647329" w:rsidTr="00647329">
              <w:trPr>
                <w:trHeight w:val="255"/>
              </w:trPr>
              <w:tc>
                <w:tcPr>
                  <w:tcW w:w="301"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c>
                <w:tcPr>
                  <w:tcW w:w="424" w:type="dxa"/>
                  <w:gridSpan w:val="2"/>
                  <w:tcBorders>
                    <w:top w:val="nil"/>
                    <w:left w:val="single" w:sz="4" w:space="0" w:color="auto"/>
                    <w:bottom w:val="single" w:sz="4" w:space="0" w:color="auto"/>
                    <w:right w:val="single" w:sz="4" w:space="0" w:color="auto"/>
                  </w:tcBorders>
                </w:tcPr>
                <w:p w:rsidR="00647329" w:rsidRPr="00647329" w:rsidRDefault="00647329" w:rsidP="002B5078">
                  <w:pPr>
                    <w:jc w:val="center"/>
                    <w:rPr>
                      <w:rFonts w:ascii="Lucida Sans Unicode" w:hAnsi="Lucida Sans Unicode" w:cs="Lucida Sans Unicode"/>
                      <w:sz w:val="20"/>
                      <w:szCs w:val="20"/>
                      <w:lang w:eastAsia="es-CO"/>
                    </w:rPr>
                  </w:pP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647329" w:rsidRPr="00647329" w:rsidRDefault="00647329" w:rsidP="002B5078">
                  <w:pPr>
                    <w:jc w:val="center"/>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4</w:t>
                  </w:r>
                </w:p>
              </w:tc>
              <w:tc>
                <w:tcPr>
                  <w:tcW w:w="4963" w:type="dxa"/>
                  <w:tcBorders>
                    <w:top w:val="nil"/>
                    <w:left w:val="nil"/>
                    <w:bottom w:val="single" w:sz="4" w:space="0" w:color="auto"/>
                    <w:right w:val="single" w:sz="4" w:space="0" w:color="auto"/>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 xml:space="preserve">Control Modulación </w:t>
                  </w:r>
                  <w:proofErr w:type="spellStart"/>
                  <w:r w:rsidRPr="00647329">
                    <w:rPr>
                      <w:rFonts w:ascii="Lucida Sans Unicode" w:hAnsi="Lucida Sans Unicode" w:cs="Lucida Sans Unicode"/>
                      <w:sz w:val="20"/>
                      <w:szCs w:val="20"/>
                      <w:lang w:eastAsia="es-CO"/>
                    </w:rPr>
                    <w:t>Honey</w:t>
                  </w:r>
                  <w:proofErr w:type="spellEnd"/>
                  <w:r w:rsidRPr="00647329">
                    <w:rPr>
                      <w:rFonts w:ascii="Lucida Sans Unicode" w:hAnsi="Lucida Sans Unicode" w:cs="Lucida Sans Unicode"/>
                      <w:sz w:val="20"/>
                      <w:szCs w:val="20"/>
                      <w:lang w:eastAsia="es-CO"/>
                    </w:rPr>
                    <w:t xml:space="preserve"> P-7810-C-1026, 300 PSI</w:t>
                  </w:r>
                </w:p>
              </w:tc>
              <w:tc>
                <w:tcPr>
                  <w:tcW w:w="800" w:type="dxa"/>
                  <w:tcBorders>
                    <w:top w:val="nil"/>
                    <w:left w:val="nil"/>
                    <w:bottom w:val="single" w:sz="4" w:space="0" w:color="auto"/>
                    <w:right w:val="single" w:sz="4" w:space="0" w:color="auto"/>
                  </w:tcBorders>
                  <w:shd w:val="clear" w:color="auto" w:fill="auto"/>
                  <w:noWrap/>
                  <w:vAlign w:val="bottom"/>
                  <w:hideMark/>
                </w:tcPr>
                <w:p w:rsidR="00647329" w:rsidRPr="00647329" w:rsidRDefault="00647329" w:rsidP="002B5078">
                  <w:pPr>
                    <w:jc w:val="center"/>
                    <w:rPr>
                      <w:rFonts w:ascii="Lucida Sans Unicode" w:hAnsi="Lucida Sans Unicode" w:cs="Lucida Sans Unicode"/>
                      <w:sz w:val="20"/>
                      <w:szCs w:val="20"/>
                      <w:lang w:eastAsia="es-CO"/>
                    </w:rPr>
                  </w:pPr>
                  <w:r w:rsidRPr="00647329">
                    <w:rPr>
                      <w:rFonts w:ascii="Lucida Sans Unicode" w:hAnsi="Lucida Sans Unicode" w:cs="Lucida Sans Unicode"/>
                      <w:sz w:val="20"/>
                      <w:szCs w:val="20"/>
                      <w:lang w:eastAsia="es-CO"/>
                    </w:rPr>
                    <w:t>1</w:t>
                  </w:r>
                </w:p>
              </w:tc>
              <w:tc>
                <w:tcPr>
                  <w:tcW w:w="1314"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r>
            <w:tr w:rsidR="00647329" w:rsidRPr="00647329" w:rsidTr="00647329">
              <w:trPr>
                <w:trHeight w:val="255"/>
              </w:trPr>
              <w:tc>
                <w:tcPr>
                  <w:tcW w:w="301"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c>
                <w:tcPr>
                  <w:tcW w:w="424" w:type="dxa"/>
                  <w:gridSpan w:val="2"/>
                  <w:tcBorders>
                    <w:top w:val="nil"/>
                    <w:left w:val="nil"/>
                    <w:bottom w:val="nil"/>
                    <w:right w:val="nil"/>
                  </w:tcBorders>
                </w:tcPr>
                <w:p w:rsidR="00647329" w:rsidRPr="00647329" w:rsidRDefault="00647329" w:rsidP="002B5078">
                  <w:pPr>
                    <w:rPr>
                      <w:rFonts w:ascii="Lucida Sans Unicode" w:hAnsi="Lucida Sans Unicode" w:cs="Lucida Sans Unicode"/>
                      <w:sz w:val="20"/>
                      <w:szCs w:val="20"/>
                      <w:lang w:eastAsia="es-CO"/>
                    </w:rPr>
                  </w:pPr>
                </w:p>
              </w:tc>
              <w:tc>
                <w:tcPr>
                  <w:tcW w:w="1406"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p w:rsidR="00647329" w:rsidRPr="00647329" w:rsidRDefault="00647329" w:rsidP="002B5078">
                  <w:pPr>
                    <w:rPr>
                      <w:rFonts w:ascii="Lucida Sans Unicode" w:hAnsi="Lucida Sans Unicode" w:cs="Lucida Sans Unicode"/>
                      <w:sz w:val="20"/>
                      <w:szCs w:val="20"/>
                      <w:lang w:eastAsia="es-CO"/>
                    </w:rPr>
                  </w:pPr>
                </w:p>
              </w:tc>
              <w:tc>
                <w:tcPr>
                  <w:tcW w:w="4963"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b/>
                      <w:bCs/>
                      <w:sz w:val="20"/>
                      <w:szCs w:val="20"/>
                      <w:lang w:eastAsia="es-CO"/>
                    </w:rPr>
                  </w:pPr>
                </w:p>
              </w:tc>
              <w:tc>
                <w:tcPr>
                  <w:tcW w:w="800" w:type="dxa"/>
                  <w:tcBorders>
                    <w:top w:val="nil"/>
                    <w:left w:val="nil"/>
                    <w:bottom w:val="nil"/>
                    <w:right w:val="nil"/>
                  </w:tcBorders>
                  <w:shd w:val="clear" w:color="auto" w:fill="auto"/>
                  <w:noWrap/>
                  <w:vAlign w:val="bottom"/>
                  <w:hideMark/>
                </w:tcPr>
                <w:p w:rsidR="00647329" w:rsidRPr="00647329" w:rsidRDefault="00647329" w:rsidP="002B5078">
                  <w:pPr>
                    <w:jc w:val="center"/>
                    <w:rPr>
                      <w:rFonts w:ascii="Lucida Sans Unicode" w:hAnsi="Lucida Sans Unicode" w:cs="Lucida Sans Unicode"/>
                      <w:sz w:val="20"/>
                      <w:szCs w:val="20"/>
                      <w:lang w:eastAsia="es-CO"/>
                    </w:rPr>
                  </w:pPr>
                </w:p>
              </w:tc>
              <w:tc>
                <w:tcPr>
                  <w:tcW w:w="1314"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r>
            <w:tr w:rsidR="00647329" w:rsidRPr="00647329" w:rsidTr="00647329">
              <w:trPr>
                <w:trHeight w:val="255"/>
              </w:trPr>
              <w:tc>
                <w:tcPr>
                  <w:tcW w:w="424" w:type="dxa"/>
                  <w:gridSpan w:val="2"/>
                  <w:tcBorders>
                    <w:top w:val="nil"/>
                    <w:left w:val="nil"/>
                    <w:bottom w:val="nil"/>
                    <w:right w:val="nil"/>
                  </w:tcBorders>
                </w:tcPr>
                <w:p w:rsidR="00647329" w:rsidRPr="00647329" w:rsidRDefault="00647329" w:rsidP="002B5078">
                  <w:pPr>
                    <w:rPr>
                      <w:rFonts w:ascii="Lucida Sans Unicode" w:hAnsi="Lucida Sans Unicode" w:cs="Lucida Sans Unicode"/>
                      <w:b/>
                      <w:bCs/>
                      <w:sz w:val="20"/>
                      <w:szCs w:val="20"/>
                      <w:lang w:eastAsia="es-CO"/>
                    </w:rPr>
                  </w:pPr>
                </w:p>
              </w:tc>
              <w:tc>
                <w:tcPr>
                  <w:tcW w:w="8784" w:type="dxa"/>
                  <w:gridSpan w:val="5"/>
                  <w:tcBorders>
                    <w:top w:val="nil"/>
                    <w:left w:val="nil"/>
                    <w:bottom w:val="nil"/>
                    <w:right w:val="nil"/>
                  </w:tcBorders>
                  <w:shd w:val="clear" w:color="auto" w:fill="auto"/>
                  <w:noWrap/>
                  <w:vAlign w:val="bottom"/>
                  <w:hideMark/>
                </w:tcPr>
                <w:p w:rsidR="00647329" w:rsidRPr="00625E9A" w:rsidRDefault="00647329" w:rsidP="00625E9A">
                  <w:pPr>
                    <w:pStyle w:val="Prrafodelista"/>
                    <w:numPr>
                      <w:ilvl w:val="0"/>
                      <w:numId w:val="15"/>
                    </w:numPr>
                    <w:ind w:left="565"/>
                    <w:rPr>
                      <w:rFonts w:ascii="Lucida Sans Unicode" w:hAnsi="Lucida Sans Unicode" w:cs="Lucida Sans Unicode"/>
                      <w:b/>
                      <w:bCs/>
                      <w:sz w:val="20"/>
                      <w:szCs w:val="20"/>
                      <w:lang w:eastAsia="es-CO"/>
                    </w:rPr>
                  </w:pPr>
                  <w:r w:rsidRPr="00625E9A">
                    <w:rPr>
                      <w:rFonts w:ascii="Lucida Sans Unicode" w:hAnsi="Lucida Sans Unicode" w:cs="Lucida Sans Unicode"/>
                      <w:b/>
                      <w:bCs/>
                      <w:sz w:val="20"/>
                      <w:szCs w:val="20"/>
                      <w:lang w:eastAsia="es-CO"/>
                    </w:rPr>
                    <w:t>TRABAJOS A DESARROLLAR:</w:t>
                  </w:r>
                </w:p>
                <w:p w:rsidR="00647329" w:rsidRPr="00647329" w:rsidRDefault="00647329" w:rsidP="002B5078">
                  <w:pPr>
                    <w:rPr>
                      <w:rFonts w:ascii="Lucida Sans Unicode" w:hAnsi="Lucida Sans Unicode" w:cs="Lucida Sans Unicode"/>
                      <w:b/>
                      <w:bCs/>
                      <w:sz w:val="20"/>
                      <w:szCs w:val="20"/>
                      <w:lang w:eastAsia="es-CO"/>
                    </w:rPr>
                  </w:pPr>
                </w:p>
                <w:p w:rsidR="00647329" w:rsidRPr="00647329" w:rsidRDefault="00647329" w:rsidP="00647329">
                  <w:pPr>
                    <w:numPr>
                      <w:ilvl w:val="0"/>
                      <w:numId w:val="11"/>
                    </w:numPr>
                    <w:jc w:val="both"/>
                    <w:rPr>
                      <w:rFonts w:ascii="Lucida Sans Unicode" w:hAnsi="Lucida Sans Unicode" w:cs="Lucida Sans Unicode"/>
                      <w:bCs/>
                      <w:sz w:val="20"/>
                      <w:szCs w:val="20"/>
                      <w:lang w:eastAsia="es-CO"/>
                    </w:rPr>
                  </w:pPr>
                  <w:r w:rsidRPr="00647329">
                    <w:rPr>
                      <w:rFonts w:ascii="Lucida Sans Unicode" w:hAnsi="Lucida Sans Unicode" w:cs="Lucida Sans Unicode"/>
                      <w:bCs/>
                      <w:sz w:val="20"/>
                      <w:szCs w:val="20"/>
                      <w:lang w:eastAsia="es-CO"/>
                    </w:rPr>
                    <w:t>Instalación Base del controlador R7999A en el tablero principal.</w:t>
                  </w:r>
                </w:p>
                <w:p w:rsidR="00647329" w:rsidRPr="00647329" w:rsidRDefault="00647329" w:rsidP="00647329">
                  <w:pPr>
                    <w:numPr>
                      <w:ilvl w:val="0"/>
                      <w:numId w:val="11"/>
                    </w:numPr>
                    <w:jc w:val="both"/>
                    <w:rPr>
                      <w:rFonts w:ascii="Lucida Sans Unicode" w:hAnsi="Lucida Sans Unicode" w:cs="Lucida Sans Unicode"/>
                      <w:bCs/>
                      <w:sz w:val="20"/>
                      <w:szCs w:val="20"/>
                      <w:lang w:eastAsia="es-CO"/>
                    </w:rPr>
                  </w:pPr>
                  <w:r w:rsidRPr="00647329">
                    <w:rPr>
                      <w:rFonts w:ascii="Lucida Sans Unicode" w:hAnsi="Lucida Sans Unicode" w:cs="Lucida Sans Unicode"/>
                      <w:bCs/>
                      <w:sz w:val="20"/>
                      <w:szCs w:val="20"/>
                      <w:lang w:eastAsia="es-CO"/>
                    </w:rPr>
                    <w:t xml:space="preserve">Instalación de 2 actuadores ML7999, uno en la válvula modulante para gas con su correspondiente soporte y el otro en el </w:t>
                  </w:r>
                  <w:proofErr w:type="spellStart"/>
                  <w:r w:rsidRPr="00647329">
                    <w:rPr>
                      <w:rFonts w:ascii="Lucida Sans Unicode" w:hAnsi="Lucida Sans Unicode" w:cs="Lucida Sans Unicode"/>
                      <w:bCs/>
                      <w:sz w:val="20"/>
                      <w:szCs w:val="20"/>
                      <w:lang w:eastAsia="es-CO"/>
                    </w:rPr>
                    <w:t>Damper</w:t>
                  </w:r>
                  <w:proofErr w:type="spellEnd"/>
                  <w:r w:rsidRPr="00647329">
                    <w:rPr>
                      <w:rFonts w:ascii="Lucida Sans Unicode" w:hAnsi="Lucida Sans Unicode" w:cs="Lucida Sans Unicode"/>
                      <w:bCs/>
                      <w:sz w:val="20"/>
                      <w:szCs w:val="20"/>
                      <w:lang w:eastAsia="es-CO"/>
                    </w:rPr>
                    <w:t xml:space="preserve"> de regulación de aire.</w:t>
                  </w:r>
                </w:p>
                <w:p w:rsidR="00647329" w:rsidRPr="00647329" w:rsidRDefault="00647329" w:rsidP="00647329">
                  <w:pPr>
                    <w:numPr>
                      <w:ilvl w:val="0"/>
                      <w:numId w:val="11"/>
                    </w:numPr>
                    <w:jc w:val="both"/>
                    <w:rPr>
                      <w:rFonts w:ascii="Lucida Sans Unicode" w:hAnsi="Lucida Sans Unicode" w:cs="Lucida Sans Unicode"/>
                      <w:bCs/>
                      <w:sz w:val="20"/>
                      <w:szCs w:val="20"/>
                      <w:lang w:eastAsia="es-CO"/>
                    </w:rPr>
                  </w:pPr>
                  <w:r w:rsidRPr="00647329">
                    <w:rPr>
                      <w:rFonts w:ascii="Lucida Sans Unicode" w:hAnsi="Lucida Sans Unicode" w:cs="Lucida Sans Unicode"/>
                      <w:bCs/>
                      <w:sz w:val="20"/>
                      <w:szCs w:val="20"/>
                      <w:lang w:eastAsia="es-CO"/>
                    </w:rPr>
                    <w:t>Instalación del control de modulación P7810 con la válvula de corte de 3/8.</w:t>
                  </w:r>
                </w:p>
                <w:p w:rsidR="00647329" w:rsidRPr="00647329" w:rsidRDefault="00647329" w:rsidP="00647329">
                  <w:pPr>
                    <w:numPr>
                      <w:ilvl w:val="0"/>
                      <w:numId w:val="11"/>
                    </w:numPr>
                    <w:jc w:val="both"/>
                    <w:rPr>
                      <w:rFonts w:ascii="Lucida Sans Unicode" w:hAnsi="Lucida Sans Unicode" w:cs="Lucida Sans Unicode"/>
                      <w:bCs/>
                      <w:sz w:val="20"/>
                      <w:szCs w:val="20"/>
                      <w:lang w:eastAsia="es-CO"/>
                    </w:rPr>
                  </w:pPr>
                  <w:r w:rsidRPr="00647329">
                    <w:rPr>
                      <w:rFonts w:ascii="Lucida Sans Unicode" w:hAnsi="Lucida Sans Unicode" w:cs="Lucida Sans Unicode"/>
                      <w:bCs/>
                      <w:sz w:val="20"/>
                      <w:szCs w:val="20"/>
                      <w:lang w:eastAsia="es-CO"/>
                    </w:rPr>
                    <w:t xml:space="preserve">Instalación de la pantalla monitor </w:t>
                  </w:r>
                  <w:proofErr w:type="spellStart"/>
                  <w:r w:rsidRPr="00647329">
                    <w:rPr>
                      <w:rFonts w:ascii="Lucida Sans Unicode" w:hAnsi="Lucida Sans Unicode" w:cs="Lucida Sans Unicode"/>
                      <w:bCs/>
                      <w:sz w:val="20"/>
                      <w:szCs w:val="20"/>
                      <w:lang w:eastAsia="es-CO"/>
                    </w:rPr>
                    <w:t>Honeywell</w:t>
                  </w:r>
                  <w:proofErr w:type="spellEnd"/>
                  <w:r w:rsidRPr="00647329">
                    <w:rPr>
                      <w:rFonts w:ascii="Lucida Sans Unicode" w:hAnsi="Lucida Sans Unicode" w:cs="Lucida Sans Unicode"/>
                      <w:bCs/>
                      <w:sz w:val="20"/>
                      <w:szCs w:val="20"/>
                      <w:lang w:eastAsia="es-CO"/>
                    </w:rPr>
                    <w:t xml:space="preserve"> en el tablero.</w:t>
                  </w:r>
                </w:p>
                <w:p w:rsidR="00647329" w:rsidRPr="00647329" w:rsidRDefault="00647329" w:rsidP="00647329">
                  <w:pPr>
                    <w:numPr>
                      <w:ilvl w:val="0"/>
                      <w:numId w:val="11"/>
                    </w:numPr>
                    <w:jc w:val="both"/>
                    <w:rPr>
                      <w:rFonts w:ascii="Lucida Sans Unicode" w:hAnsi="Lucida Sans Unicode" w:cs="Lucida Sans Unicode"/>
                      <w:bCs/>
                      <w:sz w:val="20"/>
                      <w:szCs w:val="20"/>
                      <w:lang w:eastAsia="es-CO"/>
                    </w:rPr>
                  </w:pPr>
                  <w:r w:rsidRPr="00647329">
                    <w:rPr>
                      <w:rFonts w:ascii="Lucida Sans Unicode" w:hAnsi="Lucida Sans Unicode" w:cs="Lucida Sans Unicode"/>
                      <w:bCs/>
                      <w:sz w:val="20"/>
                      <w:szCs w:val="20"/>
                      <w:lang w:eastAsia="es-CO"/>
                    </w:rPr>
                    <w:t xml:space="preserve">Instalación </w:t>
                  </w:r>
                  <w:proofErr w:type="gramStart"/>
                  <w:r w:rsidRPr="00647329">
                    <w:rPr>
                      <w:rFonts w:ascii="Lucida Sans Unicode" w:hAnsi="Lucida Sans Unicode" w:cs="Lucida Sans Unicode"/>
                      <w:bCs/>
                      <w:sz w:val="20"/>
                      <w:szCs w:val="20"/>
                      <w:lang w:eastAsia="es-CO"/>
                    </w:rPr>
                    <w:t>cableado eléctrico</w:t>
                  </w:r>
                  <w:proofErr w:type="gramEnd"/>
                  <w:r w:rsidRPr="00647329">
                    <w:rPr>
                      <w:rFonts w:ascii="Lucida Sans Unicode" w:hAnsi="Lucida Sans Unicode" w:cs="Lucida Sans Unicode"/>
                      <w:bCs/>
                      <w:sz w:val="20"/>
                      <w:szCs w:val="20"/>
                      <w:lang w:eastAsia="es-CO"/>
                    </w:rPr>
                    <w:t xml:space="preserve"> desde el controlador hasta el control de llama.</w:t>
                  </w:r>
                </w:p>
                <w:p w:rsidR="00647329" w:rsidRPr="00647329" w:rsidRDefault="00647329" w:rsidP="00647329">
                  <w:pPr>
                    <w:numPr>
                      <w:ilvl w:val="0"/>
                      <w:numId w:val="11"/>
                    </w:numPr>
                    <w:jc w:val="both"/>
                    <w:rPr>
                      <w:rFonts w:ascii="Lucida Sans Unicode" w:hAnsi="Lucida Sans Unicode" w:cs="Lucida Sans Unicode"/>
                      <w:bCs/>
                      <w:sz w:val="20"/>
                      <w:szCs w:val="20"/>
                      <w:lang w:eastAsia="es-CO"/>
                    </w:rPr>
                  </w:pPr>
                  <w:r w:rsidRPr="00647329">
                    <w:rPr>
                      <w:rFonts w:ascii="Lucida Sans Unicode" w:hAnsi="Lucida Sans Unicode" w:cs="Lucida Sans Unicode"/>
                      <w:bCs/>
                      <w:sz w:val="20"/>
                      <w:szCs w:val="20"/>
                      <w:lang w:eastAsia="es-CO"/>
                    </w:rPr>
                    <w:t xml:space="preserve">Instalación del cableado desde el controlador hasta cada uno de los tres actuadores. (Gas, fuel </w:t>
                  </w:r>
                  <w:proofErr w:type="spellStart"/>
                  <w:r w:rsidRPr="00647329">
                    <w:rPr>
                      <w:rFonts w:ascii="Lucida Sans Unicode" w:hAnsi="Lucida Sans Unicode" w:cs="Lucida Sans Unicode"/>
                      <w:bCs/>
                      <w:sz w:val="20"/>
                      <w:szCs w:val="20"/>
                      <w:lang w:eastAsia="es-CO"/>
                    </w:rPr>
                    <w:t>oil</w:t>
                  </w:r>
                  <w:proofErr w:type="spellEnd"/>
                  <w:r w:rsidRPr="00647329">
                    <w:rPr>
                      <w:rFonts w:ascii="Lucida Sans Unicode" w:hAnsi="Lucida Sans Unicode" w:cs="Lucida Sans Unicode"/>
                      <w:bCs/>
                      <w:sz w:val="20"/>
                      <w:szCs w:val="20"/>
                      <w:lang w:eastAsia="es-CO"/>
                    </w:rPr>
                    <w:t>, aire).</w:t>
                  </w:r>
                </w:p>
                <w:p w:rsidR="00647329" w:rsidRPr="00647329" w:rsidRDefault="00647329" w:rsidP="00647329">
                  <w:pPr>
                    <w:numPr>
                      <w:ilvl w:val="0"/>
                      <w:numId w:val="11"/>
                    </w:numPr>
                    <w:jc w:val="both"/>
                    <w:rPr>
                      <w:rFonts w:ascii="Lucida Sans Unicode" w:hAnsi="Lucida Sans Unicode" w:cs="Lucida Sans Unicode"/>
                      <w:bCs/>
                      <w:sz w:val="20"/>
                      <w:szCs w:val="20"/>
                      <w:lang w:eastAsia="es-CO"/>
                    </w:rPr>
                  </w:pPr>
                  <w:r w:rsidRPr="00647329">
                    <w:rPr>
                      <w:rFonts w:ascii="Lucida Sans Unicode" w:hAnsi="Lucida Sans Unicode" w:cs="Lucida Sans Unicode"/>
                      <w:bCs/>
                      <w:sz w:val="20"/>
                      <w:szCs w:val="20"/>
                      <w:lang w:eastAsia="es-CO"/>
                    </w:rPr>
                    <w:t>Instalación eléctrica desde el controlador hasta el control de modulación.</w:t>
                  </w:r>
                </w:p>
                <w:p w:rsidR="00647329" w:rsidRPr="00647329" w:rsidRDefault="00647329" w:rsidP="00647329">
                  <w:pPr>
                    <w:numPr>
                      <w:ilvl w:val="0"/>
                      <w:numId w:val="11"/>
                    </w:numPr>
                    <w:jc w:val="both"/>
                    <w:rPr>
                      <w:rFonts w:ascii="Lucida Sans Unicode" w:hAnsi="Lucida Sans Unicode" w:cs="Lucida Sans Unicode"/>
                      <w:bCs/>
                      <w:sz w:val="20"/>
                      <w:szCs w:val="20"/>
                      <w:lang w:eastAsia="es-CO"/>
                    </w:rPr>
                  </w:pPr>
                  <w:r w:rsidRPr="00647329">
                    <w:rPr>
                      <w:rFonts w:ascii="Lucida Sans Unicode" w:hAnsi="Lucida Sans Unicode" w:cs="Lucida Sans Unicode"/>
                      <w:bCs/>
                      <w:sz w:val="20"/>
                      <w:szCs w:val="20"/>
                      <w:lang w:eastAsia="es-CO"/>
                    </w:rPr>
                    <w:t>Instalación del cableado de control con cable apantallado desde el controlador hasta los actuadores y control de modulación.</w:t>
                  </w:r>
                </w:p>
                <w:p w:rsidR="00647329" w:rsidRPr="00647329" w:rsidRDefault="00647329" w:rsidP="00647329">
                  <w:pPr>
                    <w:numPr>
                      <w:ilvl w:val="0"/>
                      <w:numId w:val="11"/>
                    </w:numPr>
                    <w:jc w:val="both"/>
                    <w:rPr>
                      <w:rFonts w:ascii="Lucida Sans Unicode" w:hAnsi="Lucida Sans Unicode" w:cs="Lucida Sans Unicode"/>
                      <w:bCs/>
                      <w:sz w:val="20"/>
                      <w:szCs w:val="20"/>
                      <w:lang w:eastAsia="es-CO"/>
                    </w:rPr>
                  </w:pPr>
                  <w:r w:rsidRPr="00647329">
                    <w:rPr>
                      <w:rFonts w:ascii="Lucida Sans Unicode" w:hAnsi="Lucida Sans Unicode" w:cs="Lucida Sans Unicode"/>
                      <w:bCs/>
                      <w:sz w:val="20"/>
                      <w:szCs w:val="20"/>
                      <w:lang w:eastAsia="es-CO"/>
                    </w:rPr>
                    <w:t>Programación curva de combustión y análisis de gases.</w:t>
                  </w:r>
                </w:p>
                <w:p w:rsidR="00647329" w:rsidRPr="00647329" w:rsidRDefault="00647329" w:rsidP="00647329">
                  <w:pPr>
                    <w:numPr>
                      <w:ilvl w:val="0"/>
                      <w:numId w:val="11"/>
                    </w:numPr>
                    <w:jc w:val="both"/>
                    <w:rPr>
                      <w:rFonts w:ascii="Lucida Sans Unicode" w:hAnsi="Lucida Sans Unicode" w:cs="Lucida Sans Unicode"/>
                      <w:bCs/>
                      <w:sz w:val="20"/>
                      <w:szCs w:val="20"/>
                      <w:lang w:eastAsia="es-CO"/>
                    </w:rPr>
                  </w:pPr>
                  <w:r w:rsidRPr="00647329">
                    <w:rPr>
                      <w:rFonts w:ascii="Lucida Sans Unicode" w:hAnsi="Lucida Sans Unicode" w:cs="Lucida Sans Unicode"/>
                      <w:bCs/>
                      <w:sz w:val="20"/>
                      <w:szCs w:val="20"/>
                      <w:lang w:eastAsia="es-CO"/>
                    </w:rPr>
                    <w:t>Suministro de planos y catálogos de los equipos.</w:t>
                  </w:r>
                </w:p>
                <w:p w:rsidR="00647329" w:rsidRPr="00647329" w:rsidRDefault="00647329" w:rsidP="002B5078">
                  <w:pPr>
                    <w:ind w:left="360"/>
                    <w:jc w:val="both"/>
                    <w:rPr>
                      <w:rFonts w:ascii="Lucida Sans Unicode" w:hAnsi="Lucida Sans Unicode" w:cs="Lucida Sans Unicode"/>
                      <w:bCs/>
                      <w:sz w:val="20"/>
                      <w:szCs w:val="20"/>
                      <w:lang w:eastAsia="es-CO"/>
                    </w:rPr>
                  </w:pPr>
                </w:p>
                <w:p w:rsidR="00647329" w:rsidRPr="00625E9A" w:rsidRDefault="00625E9A" w:rsidP="00625E9A">
                  <w:pPr>
                    <w:pStyle w:val="Prrafodelista"/>
                    <w:numPr>
                      <w:ilvl w:val="0"/>
                      <w:numId w:val="15"/>
                    </w:numPr>
                    <w:autoSpaceDE w:val="0"/>
                    <w:autoSpaceDN w:val="0"/>
                    <w:adjustRightInd w:val="0"/>
                    <w:ind w:left="565"/>
                    <w:jc w:val="both"/>
                    <w:rPr>
                      <w:rFonts w:ascii="Lucida Sans Unicode" w:hAnsi="Lucida Sans Unicode" w:cs="Lucida Sans Unicode"/>
                      <w:b/>
                      <w:bCs/>
                      <w:color w:val="000000"/>
                      <w:sz w:val="20"/>
                      <w:szCs w:val="20"/>
                      <w:lang w:eastAsia="es-CO"/>
                    </w:rPr>
                  </w:pPr>
                  <w:r w:rsidRPr="00625E9A">
                    <w:rPr>
                      <w:rFonts w:ascii="Lucida Sans Unicode" w:hAnsi="Lucida Sans Unicode" w:cs="Lucida Sans Unicode"/>
                      <w:b/>
                      <w:bCs/>
                      <w:color w:val="000000"/>
                      <w:sz w:val="20"/>
                      <w:szCs w:val="20"/>
                      <w:lang w:eastAsia="es-CO"/>
                    </w:rPr>
                    <w:t xml:space="preserve"> </w:t>
                  </w:r>
                  <w:r w:rsidR="00647329" w:rsidRPr="00625E9A">
                    <w:rPr>
                      <w:rFonts w:ascii="Lucida Sans Unicode" w:hAnsi="Lucida Sans Unicode" w:cs="Lucida Sans Unicode"/>
                      <w:b/>
                      <w:bCs/>
                      <w:color w:val="000000"/>
                      <w:sz w:val="20"/>
                      <w:szCs w:val="20"/>
                      <w:lang w:eastAsia="es-CO"/>
                    </w:rPr>
                    <w:t>TANQUES PARA AGUA CALIENTE</w:t>
                  </w:r>
                </w:p>
                <w:p w:rsidR="00647329" w:rsidRPr="00647329" w:rsidRDefault="00647329" w:rsidP="002B5078">
                  <w:pPr>
                    <w:autoSpaceDE w:val="0"/>
                    <w:autoSpaceDN w:val="0"/>
                    <w:adjustRightInd w:val="0"/>
                    <w:jc w:val="both"/>
                    <w:rPr>
                      <w:rFonts w:ascii="Lucida Sans Unicode" w:hAnsi="Lucida Sans Unicode" w:cs="Lucida Sans Unicode"/>
                      <w:b/>
                      <w:bCs/>
                      <w:color w:val="000000"/>
                      <w:sz w:val="20"/>
                      <w:szCs w:val="20"/>
                      <w:lang w:eastAsia="es-CO"/>
                    </w:rPr>
                  </w:pPr>
                </w:p>
                <w:p w:rsidR="00647329" w:rsidRPr="00647329" w:rsidRDefault="00647329" w:rsidP="00647329">
                  <w:pPr>
                    <w:numPr>
                      <w:ilvl w:val="0"/>
                      <w:numId w:val="9"/>
                    </w:numPr>
                    <w:autoSpaceDE w:val="0"/>
                    <w:autoSpaceDN w:val="0"/>
                    <w:adjustRightInd w:val="0"/>
                    <w:jc w:val="both"/>
                    <w:rPr>
                      <w:rFonts w:ascii="Lucida Sans Unicode" w:hAnsi="Lucida Sans Unicode" w:cs="Lucida Sans Unicode"/>
                      <w:bCs/>
                      <w:color w:val="000000"/>
                      <w:sz w:val="20"/>
                      <w:szCs w:val="20"/>
                      <w:lang w:eastAsia="es-CO"/>
                    </w:rPr>
                  </w:pPr>
                  <w:r w:rsidRPr="00647329">
                    <w:rPr>
                      <w:rFonts w:ascii="Lucida Sans Unicode" w:hAnsi="Lucida Sans Unicode" w:cs="Lucida Sans Unicode"/>
                      <w:bCs/>
                      <w:color w:val="000000"/>
                      <w:sz w:val="20"/>
                      <w:szCs w:val="20"/>
                      <w:lang w:eastAsia="es-CO"/>
                    </w:rPr>
                    <w:t>Lavado interno, cambio de empaques y pintura general.</w:t>
                  </w:r>
                </w:p>
                <w:p w:rsidR="00647329" w:rsidRPr="00647329" w:rsidRDefault="00647329" w:rsidP="00647329">
                  <w:pPr>
                    <w:numPr>
                      <w:ilvl w:val="0"/>
                      <w:numId w:val="9"/>
                    </w:numPr>
                    <w:autoSpaceDE w:val="0"/>
                    <w:autoSpaceDN w:val="0"/>
                    <w:adjustRightInd w:val="0"/>
                    <w:jc w:val="both"/>
                    <w:rPr>
                      <w:rFonts w:ascii="Lucida Sans Unicode" w:hAnsi="Lucida Sans Unicode" w:cs="Lucida Sans Unicode"/>
                      <w:bCs/>
                      <w:color w:val="000000"/>
                      <w:sz w:val="20"/>
                      <w:szCs w:val="20"/>
                      <w:lang w:eastAsia="es-CO"/>
                    </w:rPr>
                  </w:pPr>
                  <w:r w:rsidRPr="00647329">
                    <w:rPr>
                      <w:rFonts w:ascii="Lucida Sans Unicode" w:hAnsi="Lucida Sans Unicode" w:cs="Lucida Sans Unicode"/>
                      <w:bCs/>
                      <w:color w:val="000000"/>
                      <w:sz w:val="20"/>
                      <w:szCs w:val="20"/>
                      <w:lang w:eastAsia="es-CO"/>
                    </w:rPr>
                    <w:t>Suministro e instalación de un control para temperatura para recirculación de agua caliente.</w:t>
                  </w:r>
                </w:p>
                <w:p w:rsidR="00647329" w:rsidRPr="00647329" w:rsidRDefault="00647329" w:rsidP="002B5078">
                  <w:pPr>
                    <w:autoSpaceDE w:val="0"/>
                    <w:autoSpaceDN w:val="0"/>
                    <w:adjustRightInd w:val="0"/>
                    <w:jc w:val="both"/>
                    <w:rPr>
                      <w:rFonts w:ascii="Lucida Sans Unicode" w:hAnsi="Lucida Sans Unicode" w:cs="Lucida Sans Unicode"/>
                      <w:bCs/>
                      <w:color w:val="000000"/>
                      <w:sz w:val="20"/>
                      <w:szCs w:val="20"/>
                      <w:lang w:eastAsia="es-CO"/>
                    </w:rPr>
                  </w:pPr>
                </w:p>
                <w:p w:rsidR="00647329" w:rsidRPr="00625E9A" w:rsidRDefault="00647329" w:rsidP="00C443E6">
                  <w:pPr>
                    <w:numPr>
                      <w:ilvl w:val="0"/>
                      <w:numId w:val="7"/>
                    </w:numPr>
                    <w:autoSpaceDE w:val="0"/>
                    <w:autoSpaceDN w:val="0"/>
                    <w:adjustRightInd w:val="0"/>
                    <w:jc w:val="both"/>
                    <w:rPr>
                      <w:rFonts w:ascii="Lucida Sans Unicode" w:hAnsi="Lucida Sans Unicode" w:cs="Lucida Sans Unicode"/>
                      <w:bCs/>
                      <w:color w:val="000000"/>
                      <w:sz w:val="20"/>
                      <w:szCs w:val="20"/>
                      <w:lang w:eastAsia="es-CO"/>
                    </w:rPr>
                  </w:pPr>
                  <w:r w:rsidRPr="00625E9A">
                    <w:rPr>
                      <w:rFonts w:ascii="Lucida Sans Unicode" w:hAnsi="Lucida Sans Unicode" w:cs="Lucida Sans Unicode"/>
                      <w:bCs/>
                      <w:color w:val="000000"/>
                      <w:sz w:val="20"/>
                      <w:szCs w:val="20"/>
                      <w:lang w:eastAsia="es-CO"/>
                    </w:rPr>
                    <w:t xml:space="preserve">Pintura general de las dos calderas teniendo en cuenta la norma </w:t>
                  </w:r>
                  <w:proofErr w:type="spellStart"/>
                  <w:r w:rsidRPr="00625E9A">
                    <w:rPr>
                      <w:rFonts w:ascii="Lucida Sans Unicode" w:hAnsi="Lucida Sans Unicode" w:cs="Lucida Sans Unicode"/>
                      <w:bCs/>
                      <w:color w:val="000000"/>
                      <w:sz w:val="20"/>
                      <w:szCs w:val="20"/>
                      <w:lang w:eastAsia="es-CO"/>
                    </w:rPr>
                    <w:t>NTC</w:t>
                  </w:r>
                  <w:proofErr w:type="spellEnd"/>
                  <w:r w:rsidRPr="00625E9A">
                    <w:rPr>
                      <w:rFonts w:ascii="Lucida Sans Unicode" w:hAnsi="Lucida Sans Unicode" w:cs="Lucida Sans Unicode"/>
                      <w:bCs/>
                      <w:color w:val="000000"/>
                      <w:sz w:val="20"/>
                      <w:szCs w:val="20"/>
                      <w:lang w:eastAsia="es-CO"/>
                    </w:rPr>
                    <w:t xml:space="preserve"> 3458.</w:t>
                  </w:r>
                </w:p>
                <w:p w:rsidR="00647329" w:rsidRPr="00647329" w:rsidRDefault="00647329" w:rsidP="00647329">
                  <w:pPr>
                    <w:numPr>
                      <w:ilvl w:val="0"/>
                      <w:numId w:val="7"/>
                    </w:numPr>
                    <w:autoSpaceDE w:val="0"/>
                    <w:autoSpaceDN w:val="0"/>
                    <w:adjustRightInd w:val="0"/>
                    <w:jc w:val="both"/>
                    <w:rPr>
                      <w:rFonts w:ascii="Lucida Sans Unicode" w:hAnsi="Lucida Sans Unicode" w:cs="Lucida Sans Unicode"/>
                      <w:bCs/>
                      <w:color w:val="000000"/>
                      <w:sz w:val="20"/>
                      <w:szCs w:val="20"/>
                      <w:lang w:eastAsia="es-CO"/>
                    </w:rPr>
                  </w:pPr>
                  <w:r w:rsidRPr="00647329">
                    <w:rPr>
                      <w:rFonts w:ascii="Lucida Sans Unicode" w:hAnsi="Lucida Sans Unicode" w:cs="Lucida Sans Unicode"/>
                      <w:bCs/>
                      <w:color w:val="000000"/>
                      <w:sz w:val="20"/>
                      <w:szCs w:val="20"/>
                      <w:lang w:eastAsia="es-CO"/>
                    </w:rPr>
                    <w:t>Suministro e instalación de dos controles de temperatura para los tanques de agua caliente.</w:t>
                  </w:r>
                </w:p>
                <w:p w:rsidR="00647329" w:rsidRPr="00647329" w:rsidRDefault="00647329" w:rsidP="002B5078">
                  <w:pPr>
                    <w:autoSpaceDE w:val="0"/>
                    <w:autoSpaceDN w:val="0"/>
                    <w:adjustRightInd w:val="0"/>
                    <w:jc w:val="both"/>
                    <w:rPr>
                      <w:rFonts w:ascii="Lucida Sans Unicode" w:hAnsi="Lucida Sans Unicode" w:cs="Lucida Sans Unicode"/>
                      <w:bCs/>
                      <w:color w:val="000000"/>
                      <w:sz w:val="20"/>
                      <w:szCs w:val="20"/>
                      <w:lang w:eastAsia="es-CO"/>
                    </w:rPr>
                  </w:pPr>
                </w:p>
                <w:p w:rsidR="00647329" w:rsidRPr="00625E9A" w:rsidRDefault="00647329" w:rsidP="00264372">
                  <w:pPr>
                    <w:numPr>
                      <w:ilvl w:val="0"/>
                      <w:numId w:val="7"/>
                    </w:numPr>
                    <w:autoSpaceDE w:val="0"/>
                    <w:autoSpaceDN w:val="0"/>
                    <w:adjustRightInd w:val="0"/>
                    <w:jc w:val="both"/>
                    <w:rPr>
                      <w:rFonts w:ascii="Lucida Sans Unicode" w:hAnsi="Lucida Sans Unicode" w:cs="Lucida Sans Unicode"/>
                      <w:bCs/>
                      <w:color w:val="000000"/>
                      <w:sz w:val="20"/>
                      <w:szCs w:val="20"/>
                      <w:lang w:eastAsia="es-CO"/>
                    </w:rPr>
                  </w:pPr>
                  <w:r w:rsidRPr="00625E9A">
                    <w:rPr>
                      <w:rFonts w:ascii="Lucida Sans Unicode" w:hAnsi="Lucida Sans Unicode" w:cs="Lucida Sans Unicode"/>
                      <w:bCs/>
                      <w:color w:val="000000"/>
                      <w:sz w:val="20"/>
                      <w:szCs w:val="20"/>
                      <w:lang w:eastAsia="es-CO"/>
                    </w:rPr>
                    <w:t>Suministro e instalación de 4 válvulas de seguridad de 2” x 2 ½” x 130 PSI certificadas.</w:t>
                  </w:r>
                </w:p>
                <w:p w:rsidR="00647329" w:rsidRPr="00625E9A" w:rsidRDefault="00647329" w:rsidP="009A0290">
                  <w:pPr>
                    <w:numPr>
                      <w:ilvl w:val="0"/>
                      <w:numId w:val="7"/>
                    </w:numPr>
                    <w:autoSpaceDE w:val="0"/>
                    <w:autoSpaceDN w:val="0"/>
                    <w:adjustRightInd w:val="0"/>
                    <w:jc w:val="both"/>
                    <w:rPr>
                      <w:rFonts w:ascii="Lucida Sans Unicode" w:hAnsi="Lucida Sans Unicode" w:cs="Lucida Sans Unicode"/>
                      <w:bCs/>
                      <w:color w:val="000000"/>
                      <w:sz w:val="20"/>
                      <w:szCs w:val="20"/>
                      <w:lang w:eastAsia="es-CO"/>
                    </w:rPr>
                  </w:pPr>
                  <w:r w:rsidRPr="00625E9A">
                    <w:rPr>
                      <w:rFonts w:ascii="Lucida Sans Unicode" w:hAnsi="Lucida Sans Unicode" w:cs="Lucida Sans Unicode"/>
                      <w:bCs/>
                      <w:color w:val="000000"/>
                      <w:sz w:val="20"/>
                      <w:szCs w:val="20"/>
                      <w:lang w:eastAsia="es-CO"/>
                    </w:rPr>
                    <w:t>Suministro e instalación de una válvula de seguridad para tanque de agua caliente.</w:t>
                  </w:r>
                </w:p>
                <w:p w:rsidR="00647329" w:rsidRPr="00625E9A" w:rsidRDefault="00647329" w:rsidP="00376B6C">
                  <w:pPr>
                    <w:numPr>
                      <w:ilvl w:val="0"/>
                      <w:numId w:val="7"/>
                    </w:numPr>
                    <w:autoSpaceDE w:val="0"/>
                    <w:autoSpaceDN w:val="0"/>
                    <w:adjustRightInd w:val="0"/>
                    <w:jc w:val="both"/>
                    <w:rPr>
                      <w:rFonts w:ascii="Lucida Sans Unicode" w:hAnsi="Lucida Sans Unicode" w:cs="Lucida Sans Unicode"/>
                      <w:bCs/>
                      <w:color w:val="000000"/>
                      <w:sz w:val="20"/>
                      <w:szCs w:val="20"/>
                      <w:lang w:eastAsia="es-CO"/>
                    </w:rPr>
                  </w:pPr>
                  <w:r w:rsidRPr="00625E9A">
                    <w:rPr>
                      <w:rFonts w:ascii="Lucida Sans Unicode" w:hAnsi="Lucida Sans Unicode" w:cs="Lucida Sans Unicode"/>
                      <w:bCs/>
                      <w:color w:val="000000"/>
                      <w:sz w:val="20"/>
                      <w:szCs w:val="20"/>
                      <w:lang w:eastAsia="es-CO"/>
                    </w:rPr>
                    <w:t>Suministro e instalación de 4 válvulas de Ø 4”x tipo cortina para las salidas de agua caliente.</w:t>
                  </w:r>
                </w:p>
                <w:p w:rsidR="00647329" w:rsidRPr="00625E9A" w:rsidRDefault="00647329" w:rsidP="00A5206E">
                  <w:pPr>
                    <w:numPr>
                      <w:ilvl w:val="0"/>
                      <w:numId w:val="7"/>
                    </w:numPr>
                    <w:autoSpaceDE w:val="0"/>
                    <w:autoSpaceDN w:val="0"/>
                    <w:adjustRightInd w:val="0"/>
                    <w:jc w:val="both"/>
                    <w:rPr>
                      <w:rFonts w:ascii="Lucida Sans Unicode" w:hAnsi="Lucida Sans Unicode" w:cs="Lucida Sans Unicode"/>
                      <w:bCs/>
                      <w:color w:val="000000"/>
                      <w:sz w:val="20"/>
                      <w:szCs w:val="20"/>
                      <w:lang w:eastAsia="es-CO"/>
                    </w:rPr>
                  </w:pPr>
                  <w:r w:rsidRPr="00625E9A">
                    <w:rPr>
                      <w:rFonts w:ascii="Lucida Sans Unicode" w:hAnsi="Lucida Sans Unicode" w:cs="Lucida Sans Unicode"/>
                      <w:bCs/>
                      <w:color w:val="000000"/>
                      <w:sz w:val="20"/>
                      <w:szCs w:val="20"/>
                      <w:lang w:eastAsia="es-CO"/>
                    </w:rPr>
                    <w:t>Suministro e instalación de dos válvulas para purga tipo palanca para las dos calderas.</w:t>
                  </w:r>
                </w:p>
                <w:p w:rsidR="00647329" w:rsidRPr="00625E9A" w:rsidRDefault="00647329" w:rsidP="009D71C0">
                  <w:pPr>
                    <w:numPr>
                      <w:ilvl w:val="0"/>
                      <w:numId w:val="7"/>
                    </w:numPr>
                    <w:autoSpaceDE w:val="0"/>
                    <w:autoSpaceDN w:val="0"/>
                    <w:adjustRightInd w:val="0"/>
                    <w:jc w:val="both"/>
                    <w:rPr>
                      <w:rFonts w:ascii="Lucida Sans Unicode" w:hAnsi="Lucida Sans Unicode" w:cs="Lucida Sans Unicode"/>
                      <w:bCs/>
                      <w:color w:val="000000"/>
                      <w:sz w:val="20"/>
                      <w:szCs w:val="20"/>
                      <w:lang w:eastAsia="es-CO"/>
                    </w:rPr>
                  </w:pPr>
                  <w:r w:rsidRPr="00625E9A">
                    <w:rPr>
                      <w:rFonts w:ascii="Lucida Sans Unicode" w:hAnsi="Lucida Sans Unicode" w:cs="Lucida Sans Unicode"/>
                      <w:bCs/>
                      <w:color w:val="000000"/>
                      <w:sz w:val="20"/>
                      <w:szCs w:val="20"/>
                      <w:lang w:eastAsia="es-CO"/>
                    </w:rPr>
                    <w:t>Suministro e instalación de un sistema electrónico para prender y apagar la caldera según horario de uso.</w:t>
                  </w:r>
                </w:p>
                <w:p w:rsidR="00647329" w:rsidRPr="00625E9A" w:rsidRDefault="00647329" w:rsidP="00E627C4">
                  <w:pPr>
                    <w:numPr>
                      <w:ilvl w:val="0"/>
                      <w:numId w:val="7"/>
                    </w:numPr>
                    <w:autoSpaceDE w:val="0"/>
                    <w:autoSpaceDN w:val="0"/>
                    <w:adjustRightInd w:val="0"/>
                    <w:jc w:val="both"/>
                    <w:rPr>
                      <w:rFonts w:ascii="Lucida Sans Unicode" w:hAnsi="Lucida Sans Unicode" w:cs="Lucida Sans Unicode"/>
                      <w:bCs/>
                      <w:color w:val="000000"/>
                      <w:sz w:val="20"/>
                      <w:szCs w:val="20"/>
                      <w:lang w:eastAsia="es-CO"/>
                    </w:rPr>
                  </w:pPr>
                  <w:r w:rsidRPr="00625E9A">
                    <w:rPr>
                      <w:rFonts w:ascii="Lucida Sans Unicode" w:hAnsi="Lucida Sans Unicode" w:cs="Lucida Sans Unicode"/>
                      <w:bCs/>
                      <w:color w:val="000000"/>
                      <w:sz w:val="20"/>
                      <w:szCs w:val="20"/>
                      <w:lang w:eastAsia="es-CO"/>
                    </w:rPr>
                    <w:t>Suministro e instalación de dos controles de presión para gas de alta y baja presión.</w:t>
                  </w:r>
                </w:p>
                <w:p w:rsidR="00647329" w:rsidRPr="00625E9A" w:rsidRDefault="00647329" w:rsidP="004F7C60">
                  <w:pPr>
                    <w:numPr>
                      <w:ilvl w:val="0"/>
                      <w:numId w:val="7"/>
                    </w:numPr>
                    <w:autoSpaceDE w:val="0"/>
                    <w:autoSpaceDN w:val="0"/>
                    <w:adjustRightInd w:val="0"/>
                    <w:jc w:val="both"/>
                    <w:rPr>
                      <w:rFonts w:ascii="Lucida Sans Unicode" w:hAnsi="Lucida Sans Unicode" w:cs="Lucida Sans Unicode"/>
                      <w:b/>
                      <w:bCs/>
                      <w:color w:val="000000"/>
                      <w:sz w:val="20"/>
                      <w:szCs w:val="20"/>
                      <w:lang w:eastAsia="es-CO"/>
                    </w:rPr>
                  </w:pPr>
                  <w:r w:rsidRPr="00625E9A">
                    <w:rPr>
                      <w:rFonts w:ascii="Lucida Sans Unicode" w:hAnsi="Lucida Sans Unicode" w:cs="Lucida Sans Unicode"/>
                      <w:bCs/>
                      <w:color w:val="000000"/>
                      <w:sz w:val="20"/>
                      <w:szCs w:val="20"/>
                      <w:lang w:eastAsia="es-CO"/>
                    </w:rPr>
                    <w:t xml:space="preserve">Suministro e instalación del aislamiento frontal para la caldera </w:t>
                  </w:r>
                  <w:proofErr w:type="spellStart"/>
                  <w:r w:rsidRPr="00625E9A">
                    <w:rPr>
                      <w:rFonts w:ascii="Lucida Sans Unicode" w:hAnsi="Lucida Sans Unicode" w:cs="Lucida Sans Unicode"/>
                      <w:bCs/>
                      <w:color w:val="000000"/>
                      <w:sz w:val="20"/>
                      <w:szCs w:val="20"/>
                      <w:lang w:eastAsia="es-CO"/>
                    </w:rPr>
                    <w:t>Colmaquinas</w:t>
                  </w:r>
                  <w:proofErr w:type="spellEnd"/>
                  <w:r w:rsidRPr="00625E9A">
                    <w:rPr>
                      <w:rFonts w:ascii="Lucida Sans Unicode" w:hAnsi="Lucida Sans Unicode" w:cs="Lucida Sans Unicode"/>
                      <w:bCs/>
                      <w:color w:val="000000"/>
                      <w:sz w:val="20"/>
                      <w:szCs w:val="20"/>
                      <w:lang w:eastAsia="es-CO"/>
                    </w:rPr>
                    <w:t>.</w:t>
                  </w:r>
                </w:p>
                <w:p w:rsidR="00647329" w:rsidRPr="00647329" w:rsidRDefault="00647329" w:rsidP="00625E9A">
                  <w:pPr>
                    <w:numPr>
                      <w:ilvl w:val="0"/>
                      <w:numId w:val="7"/>
                    </w:numPr>
                    <w:autoSpaceDE w:val="0"/>
                    <w:autoSpaceDN w:val="0"/>
                    <w:adjustRightInd w:val="0"/>
                    <w:jc w:val="both"/>
                    <w:rPr>
                      <w:rFonts w:ascii="Lucida Sans Unicode" w:hAnsi="Lucida Sans Unicode" w:cs="Lucida Sans Unicode"/>
                      <w:bCs/>
                      <w:sz w:val="20"/>
                      <w:szCs w:val="20"/>
                      <w:lang w:eastAsia="es-CO"/>
                    </w:rPr>
                  </w:pPr>
                  <w:r w:rsidRPr="00647329">
                    <w:rPr>
                      <w:rFonts w:ascii="Lucida Sans Unicode" w:hAnsi="Lucida Sans Unicode" w:cs="Lucida Sans Unicode"/>
                      <w:bCs/>
                      <w:color w:val="000000"/>
                      <w:sz w:val="20"/>
                      <w:szCs w:val="20"/>
                      <w:lang w:eastAsia="es-CO"/>
                    </w:rPr>
                    <w:t>Fabricación e instalación de 2 intercambiadores en tubería de cobre de ¾ tipo K con placa tubulares.</w:t>
                  </w:r>
                </w:p>
              </w:tc>
            </w:tr>
            <w:tr w:rsidR="00647329" w:rsidRPr="00647329" w:rsidTr="00647329">
              <w:trPr>
                <w:trHeight w:val="255"/>
              </w:trPr>
              <w:tc>
                <w:tcPr>
                  <w:tcW w:w="301" w:type="dxa"/>
                  <w:tcBorders>
                    <w:top w:val="nil"/>
                    <w:left w:val="nil"/>
                    <w:bottom w:val="nil"/>
                    <w:right w:val="nil"/>
                  </w:tcBorders>
                  <w:shd w:val="clear" w:color="auto" w:fill="auto"/>
                  <w:noWrap/>
                  <w:vAlign w:val="bottom"/>
                </w:tcPr>
                <w:p w:rsidR="00647329" w:rsidRPr="00647329" w:rsidRDefault="00647329" w:rsidP="002B5078">
                  <w:pPr>
                    <w:jc w:val="both"/>
                    <w:rPr>
                      <w:rFonts w:ascii="Lucida Sans Unicode" w:hAnsi="Lucida Sans Unicode" w:cs="Lucida Sans Unicode"/>
                      <w:sz w:val="20"/>
                      <w:szCs w:val="20"/>
                      <w:lang w:eastAsia="es-CO"/>
                    </w:rPr>
                  </w:pPr>
                </w:p>
              </w:tc>
              <w:tc>
                <w:tcPr>
                  <w:tcW w:w="424" w:type="dxa"/>
                  <w:gridSpan w:val="2"/>
                  <w:tcBorders>
                    <w:top w:val="nil"/>
                    <w:left w:val="nil"/>
                    <w:bottom w:val="nil"/>
                    <w:right w:val="nil"/>
                  </w:tcBorders>
                </w:tcPr>
                <w:p w:rsidR="00647329" w:rsidRPr="00647329" w:rsidRDefault="00647329" w:rsidP="002B5078">
                  <w:pPr>
                    <w:jc w:val="both"/>
                    <w:rPr>
                      <w:rFonts w:ascii="Lucida Sans Unicode" w:hAnsi="Lucida Sans Unicode" w:cs="Lucida Sans Unicode"/>
                      <w:sz w:val="20"/>
                      <w:szCs w:val="20"/>
                      <w:lang w:eastAsia="es-CO"/>
                    </w:rPr>
                  </w:pPr>
                </w:p>
              </w:tc>
              <w:tc>
                <w:tcPr>
                  <w:tcW w:w="1406" w:type="dxa"/>
                  <w:tcBorders>
                    <w:top w:val="nil"/>
                    <w:left w:val="nil"/>
                    <w:bottom w:val="nil"/>
                    <w:right w:val="nil"/>
                  </w:tcBorders>
                  <w:shd w:val="clear" w:color="auto" w:fill="auto"/>
                  <w:noWrap/>
                  <w:vAlign w:val="bottom"/>
                </w:tcPr>
                <w:p w:rsidR="00647329" w:rsidRPr="00647329" w:rsidRDefault="00647329" w:rsidP="002B5078">
                  <w:pPr>
                    <w:jc w:val="both"/>
                    <w:rPr>
                      <w:rFonts w:ascii="Lucida Sans Unicode" w:hAnsi="Lucida Sans Unicode" w:cs="Lucida Sans Unicode"/>
                      <w:sz w:val="20"/>
                      <w:szCs w:val="20"/>
                      <w:lang w:eastAsia="es-CO"/>
                    </w:rPr>
                  </w:pPr>
                </w:p>
              </w:tc>
              <w:tc>
                <w:tcPr>
                  <w:tcW w:w="4963" w:type="dxa"/>
                  <w:tcBorders>
                    <w:top w:val="nil"/>
                    <w:left w:val="nil"/>
                    <w:bottom w:val="nil"/>
                    <w:right w:val="nil"/>
                  </w:tcBorders>
                  <w:shd w:val="clear" w:color="auto" w:fill="auto"/>
                  <w:noWrap/>
                  <w:vAlign w:val="bottom"/>
                </w:tcPr>
                <w:p w:rsidR="00647329" w:rsidRPr="00647329" w:rsidRDefault="00647329" w:rsidP="002B5078">
                  <w:pPr>
                    <w:jc w:val="both"/>
                    <w:rPr>
                      <w:rFonts w:ascii="Lucida Sans Unicode" w:hAnsi="Lucida Sans Unicode" w:cs="Lucida Sans Unicode"/>
                      <w:sz w:val="20"/>
                      <w:szCs w:val="20"/>
                      <w:lang w:eastAsia="es-CO"/>
                    </w:rPr>
                  </w:pPr>
                </w:p>
              </w:tc>
              <w:tc>
                <w:tcPr>
                  <w:tcW w:w="800"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c>
                <w:tcPr>
                  <w:tcW w:w="1314"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r>
          </w:tbl>
          <w:p w:rsidR="00647329" w:rsidRPr="00647329" w:rsidRDefault="00647329" w:rsidP="002B5078">
            <w:pPr>
              <w:rPr>
                <w:rFonts w:ascii="Lucida Sans Unicode" w:hAnsi="Lucida Sans Unicode" w:cs="Lucida Sans Unicode"/>
                <w:sz w:val="20"/>
                <w:szCs w:val="20"/>
                <w:lang w:eastAsia="es-CO"/>
              </w:rPr>
            </w:pPr>
          </w:p>
        </w:tc>
        <w:tc>
          <w:tcPr>
            <w:tcW w:w="9322"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c>
          <w:tcPr>
            <w:tcW w:w="700" w:type="dxa"/>
            <w:tcBorders>
              <w:top w:val="nil"/>
              <w:left w:val="nil"/>
              <w:bottom w:val="nil"/>
              <w:right w:val="nil"/>
            </w:tcBorders>
            <w:shd w:val="clear" w:color="auto" w:fill="auto"/>
            <w:noWrap/>
            <w:vAlign w:val="bottom"/>
            <w:hideMark/>
          </w:tcPr>
          <w:p w:rsidR="00647329" w:rsidRPr="00647329" w:rsidRDefault="00647329" w:rsidP="002B5078">
            <w:pPr>
              <w:jc w:val="center"/>
              <w:rPr>
                <w:rFonts w:ascii="Lucida Sans Unicode" w:hAnsi="Lucida Sans Unicode" w:cs="Lucida Sans Unicode"/>
                <w:sz w:val="20"/>
                <w:szCs w:val="20"/>
                <w:lang w:eastAsia="es-CO"/>
              </w:rPr>
            </w:pPr>
          </w:p>
        </w:tc>
        <w:tc>
          <w:tcPr>
            <w:tcW w:w="610"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c>
          <w:tcPr>
            <w:tcW w:w="754" w:type="dxa"/>
            <w:tcBorders>
              <w:top w:val="nil"/>
              <w:left w:val="nil"/>
              <w:bottom w:val="nil"/>
              <w:right w:val="nil"/>
            </w:tcBorders>
            <w:shd w:val="clear" w:color="auto" w:fill="auto"/>
            <w:noWrap/>
            <w:vAlign w:val="bottom"/>
            <w:hideMark/>
          </w:tcPr>
          <w:p w:rsidR="00647329" w:rsidRPr="00647329" w:rsidRDefault="00647329" w:rsidP="002B5078">
            <w:pPr>
              <w:rPr>
                <w:rFonts w:ascii="Lucida Sans Unicode" w:hAnsi="Lucida Sans Unicode" w:cs="Lucida Sans Unicode"/>
                <w:sz w:val="20"/>
                <w:szCs w:val="20"/>
                <w:lang w:eastAsia="es-CO"/>
              </w:rPr>
            </w:pPr>
          </w:p>
        </w:tc>
      </w:tr>
    </w:tbl>
    <w:p w:rsidR="00647329" w:rsidRPr="00625E9A" w:rsidRDefault="00625E9A" w:rsidP="00625E9A">
      <w:pPr>
        <w:pStyle w:val="Prrafodelista"/>
        <w:numPr>
          <w:ilvl w:val="0"/>
          <w:numId w:val="15"/>
        </w:numPr>
        <w:ind w:left="426"/>
        <w:jc w:val="both"/>
        <w:rPr>
          <w:rFonts w:ascii="Lucida Sans Unicode" w:hAnsi="Lucida Sans Unicode" w:cs="Lucida Sans Unicode"/>
          <w:sz w:val="20"/>
          <w:szCs w:val="20"/>
        </w:rPr>
      </w:pPr>
      <w:r w:rsidRPr="00625E9A">
        <w:rPr>
          <w:rFonts w:ascii="Lucida Sans Unicode" w:hAnsi="Lucida Sans Unicode" w:cs="Lucida Sans Unicode"/>
          <w:b/>
          <w:sz w:val="20"/>
          <w:szCs w:val="20"/>
        </w:rPr>
        <w:t xml:space="preserve">OBLIGACIONES DEL CONTRATISTA. </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Efectuar las revisiones que sean necesarias en caso de fallas o daños y cumplir con el  con el cronograma establecido, este se debe anexar en la propuesta.</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El Instituto se reserva el derecho de admisión para el personal enviado por el representante legal previa evaluación de la  gestión realizada.</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Cumplir con el cronograma de mantenimiento establecido por el supervisor del contrato.</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Entregar reporte técnico del servicio ejecutado durante el contrato, en el cual deberá relacionar actividades desarrolladas. </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Realizar la limpieza del sitio donde efectué la labor.</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Disponer del recurso humano idóneo y suficiente para ejecutar el servicio a contratar, en los tiempos requeridos por el Instituto previa aval y evaluación del supervisor del contrato.</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Se debe enviar durante la vigencia del contrato mensualmente el reporte de pago y afiliación a la aseguradora de riesgos laborales de todo el personal técnico e ingeniería que ejecutara las actividades de mantenimiento.</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Cada empresa o proveedor debe asegurar la dotación de elementos de protección y herramientas de acuerdo al riesgo y tecnología del equipo a revisar.</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Tiempos de repuesta inferiores a 30 minutos vía telefónica y 6 horas en sitio en caso de falla de los equipos.</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El personal de servicio técnico deberá contar con formación académica y experiencia certificada en el manejo de equipos a revisar. (Adjuntar hoja de vida actualizada) mínimo de dos técnicos y el Ing. responsable.</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Garantizar que el servicio contratado cumpla con las condiciones técnicas especificadas.</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Garantizar una entrega oportuna del servicio contratado. </w:t>
      </w:r>
    </w:p>
    <w:p w:rsidR="00625E9A" w:rsidRDefault="00625E9A"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Dar cumplimiento a las garantías de los trabajos realizados.</w:t>
      </w:r>
    </w:p>
    <w:p w:rsidR="00625E9A" w:rsidRDefault="00625E9A"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Realizar la capacitación pertinente, caso de requerirse en el uso del bien o servicio contratado.</w:t>
      </w:r>
    </w:p>
    <w:p w:rsidR="00625E9A" w:rsidRDefault="00625E9A" w:rsidP="00647329">
      <w:pPr>
        <w:jc w:val="both"/>
        <w:rPr>
          <w:rFonts w:ascii="Lucida Sans Unicode" w:hAnsi="Lucida Sans Unicode" w:cs="Lucida Sans Unicode"/>
          <w:bCs/>
          <w:color w:val="000000"/>
          <w:spacing w:val="-2"/>
          <w:sz w:val="20"/>
          <w:szCs w:val="20"/>
        </w:rPr>
      </w:pPr>
    </w:p>
    <w:p w:rsidR="00647329" w:rsidRPr="00647329" w:rsidRDefault="00647329" w:rsidP="00647329">
      <w:pPr>
        <w:jc w:val="both"/>
        <w:rPr>
          <w:rFonts w:ascii="Lucida Sans Unicode" w:hAnsi="Lucida Sans Unicode" w:cs="Lucida Sans Unicode"/>
          <w:noProof/>
          <w:sz w:val="20"/>
          <w:szCs w:val="20"/>
        </w:rPr>
      </w:pPr>
      <w:r w:rsidRPr="00647329">
        <w:rPr>
          <w:rFonts w:ascii="Lucida Sans Unicode" w:hAnsi="Lucida Sans Unicode" w:cs="Lucida Sans Unicode"/>
          <w:bCs/>
          <w:color w:val="000000"/>
          <w:spacing w:val="-2"/>
          <w:sz w:val="20"/>
          <w:szCs w:val="20"/>
        </w:rPr>
        <w:t>Garantizar que todos y cada uno de los elementos para cada actividad, sea de excelente calidad, se suministre de forma oportuna y en óptimas condiciones.</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 </w:t>
      </w:r>
    </w:p>
    <w:p w:rsidR="00647329" w:rsidRPr="00647329" w:rsidRDefault="00647329" w:rsidP="00647329">
      <w:pPr>
        <w:jc w:val="both"/>
        <w:rPr>
          <w:rFonts w:ascii="Lucida Sans Unicode" w:hAnsi="Lucida Sans Unicode" w:cs="Lucida Sans Unicode"/>
          <w:noProof/>
          <w:sz w:val="20"/>
          <w:szCs w:val="20"/>
        </w:rPr>
      </w:pPr>
      <w:r w:rsidRPr="00647329">
        <w:rPr>
          <w:rFonts w:ascii="Lucida Sans Unicode" w:hAnsi="Lucida Sans Unicode" w:cs="Lucida Sans Unicode"/>
          <w:noProof/>
          <w:sz w:val="20"/>
          <w:szCs w:val="20"/>
        </w:rPr>
        <w:t>Al terminar el contrato contribuir a la liquidación del mismo.</w:t>
      </w:r>
    </w:p>
    <w:p w:rsidR="00625E9A" w:rsidRDefault="00625E9A"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Cumplir con los estándares de calidad, en términos de oportunidad, accesibilidad, suficiencia, eficiencia, eficacia y efectividad. </w:t>
      </w:r>
    </w:p>
    <w:p w:rsidR="00625E9A" w:rsidRDefault="00625E9A"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Demostrar la implementación de controles de calidad tanto de proceso como de resultado. El proveedor aceptará que la oficina de gestión de la calidad realice en cualquier tiempo el control de calidad y verificación de los estándares de calidad tanto de los servicios ofrecidos. </w:t>
      </w:r>
    </w:p>
    <w:p w:rsidR="00625E9A" w:rsidRDefault="00625E9A"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Generar  información tanto para reportes obligatorios de calidad como los que requiera el sistema de calidad institucional de manera oportuna y veraz. </w:t>
      </w:r>
    </w:p>
    <w:p w:rsidR="00625E9A" w:rsidRDefault="00625E9A" w:rsidP="00647329">
      <w:pPr>
        <w:rPr>
          <w:rFonts w:ascii="Lucida Sans Unicode" w:hAnsi="Lucida Sans Unicode" w:cs="Lucida Sans Unicode"/>
          <w:sz w:val="20"/>
          <w:szCs w:val="20"/>
        </w:rPr>
      </w:pPr>
    </w:p>
    <w:p w:rsidR="00647329" w:rsidRPr="00647329" w:rsidRDefault="00647329" w:rsidP="00647329">
      <w:pPr>
        <w:rPr>
          <w:rFonts w:ascii="Lucida Sans Unicode" w:hAnsi="Lucida Sans Unicode" w:cs="Lucida Sans Unicode"/>
          <w:sz w:val="20"/>
          <w:szCs w:val="20"/>
        </w:rPr>
      </w:pPr>
      <w:r w:rsidRPr="00647329">
        <w:rPr>
          <w:rFonts w:ascii="Lucida Sans Unicode" w:hAnsi="Lucida Sans Unicode" w:cs="Lucida Sans Unicode"/>
          <w:sz w:val="20"/>
          <w:szCs w:val="20"/>
        </w:rPr>
        <w:t>Acatar las recomendaciones del Supervisor.</w:t>
      </w:r>
    </w:p>
    <w:p w:rsidR="00647329" w:rsidRPr="00647329" w:rsidRDefault="00647329" w:rsidP="00647329">
      <w:pPr>
        <w:rPr>
          <w:rFonts w:ascii="Lucida Sans Unicode" w:hAnsi="Lucida Sans Unicode" w:cs="Lucida Sans Unicode"/>
          <w:sz w:val="20"/>
          <w:szCs w:val="20"/>
        </w:rPr>
      </w:pPr>
      <w:r w:rsidRPr="00647329">
        <w:rPr>
          <w:rFonts w:ascii="Lucida Sans Unicode" w:hAnsi="Lucida Sans Unicode" w:cs="Lucida Sans Unicode"/>
          <w:sz w:val="20"/>
          <w:szCs w:val="20"/>
        </w:rPr>
        <w:t>Diligenciar los permisos de trabajo antes de realizar cualquier intervención de los equipos.</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p>
    <w:p w:rsidR="00647329" w:rsidRPr="00647329" w:rsidRDefault="00625E9A" w:rsidP="00625E9A">
      <w:pPr>
        <w:pStyle w:val="Prrafodelista"/>
        <w:numPr>
          <w:ilvl w:val="0"/>
          <w:numId w:val="15"/>
        </w:numPr>
        <w:ind w:left="284"/>
        <w:jc w:val="both"/>
        <w:rPr>
          <w:rFonts w:ascii="Lucida Sans Unicode" w:hAnsi="Lucida Sans Unicode" w:cs="Lucida Sans Unicode"/>
          <w:b/>
          <w:sz w:val="20"/>
          <w:szCs w:val="20"/>
        </w:rPr>
      </w:pPr>
      <w:r w:rsidRPr="00647329">
        <w:rPr>
          <w:rFonts w:ascii="Lucida Sans Unicode" w:hAnsi="Lucida Sans Unicode" w:cs="Lucida Sans Unicode"/>
          <w:b/>
          <w:sz w:val="20"/>
          <w:szCs w:val="20"/>
        </w:rPr>
        <w:t>PERFIL DEL PROPONENTE:</w:t>
      </w:r>
    </w:p>
    <w:p w:rsidR="00647329" w:rsidRPr="00647329" w:rsidRDefault="00647329" w:rsidP="00647329">
      <w:pPr>
        <w:jc w:val="both"/>
        <w:rPr>
          <w:rFonts w:ascii="Lucida Sans Unicode" w:hAnsi="Lucida Sans Unicode" w:cs="Lucida Sans Unicode"/>
          <w:b/>
          <w:sz w:val="20"/>
          <w:szCs w:val="20"/>
        </w:rPr>
      </w:pPr>
    </w:p>
    <w:p w:rsidR="00647329" w:rsidRPr="00647329" w:rsidRDefault="00647329" w:rsidP="00647329">
      <w:pPr>
        <w:tabs>
          <w:tab w:val="left" w:pos="206"/>
        </w:tabs>
        <w:jc w:val="both"/>
        <w:rPr>
          <w:rFonts w:ascii="Lucida Sans Unicode" w:hAnsi="Lucida Sans Unicode" w:cs="Lucida Sans Unicode"/>
          <w:b/>
          <w:sz w:val="20"/>
          <w:szCs w:val="20"/>
        </w:rPr>
      </w:pPr>
      <w:r w:rsidRPr="00647329">
        <w:rPr>
          <w:rFonts w:ascii="Lucida Sans Unicode" w:hAnsi="Lucida Sans Unicode" w:cs="Lucida Sans Unicode"/>
          <w:sz w:val="20"/>
          <w:szCs w:val="20"/>
        </w:rPr>
        <w:t xml:space="preserve">Los proponentes podrán ser personas naturales, personas jurídicas, consorcios o uniones temporales, con experiencia certificada en contratar la PRESTACIÓN DEL SERVICIO DE MANTENIMIENTO DE calderas </w:t>
      </w:r>
      <w:proofErr w:type="spellStart"/>
      <w:r w:rsidRPr="00647329">
        <w:rPr>
          <w:rFonts w:ascii="Lucida Sans Unicode" w:hAnsi="Lucida Sans Unicode" w:cs="Lucida Sans Unicode"/>
          <w:sz w:val="20"/>
          <w:szCs w:val="20"/>
        </w:rPr>
        <w:t>prirotubulares</w:t>
      </w:r>
      <w:proofErr w:type="spellEnd"/>
      <w:r w:rsidRPr="00647329">
        <w:rPr>
          <w:rFonts w:ascii="Lucida Sans Unicode" w:hAnsi="Lucida Sans Unicode" w:cs="Lucida Sans Unicode"/>
          <w:sz w:val="20"/>
          <w:szCs w:val="20"/>
        </w:rPr>
        <w:t xml:space="preserve"> industriales de más de 200BHP</w:t>
      </w:r>
      <w:r w:rsidRPr="00647329">
        <w:rPr>
          <w:rFonts w:ascii="Lucida Sans Unicode" w:hAnsi="Lucida Sans Unicode" w:cs="Lucida Sans Unicode"/>
          <w:b/>
          <w:sz w:val="20"/>
          <w:szCs w:val="20"/>
        </w:rPr>
        <w:t xml:space="preserve">, actualmente contamos con  las marcas </w:t>
      </w:r>
      <w:proofErr w:type="spellStart"/>
      <w:r w:rsidRPr="00647329">
        <w:rPr>
          <w:rFonts w:ascii="Lucida Sans Unicode" w:hAnsi="Lucida Sans Unicode" w:cs="Lucida Sans Unicode"/>
          <w:b/>
          <w:sz w:val="20"/>
          <w:szCs w:val="20"/>
        </w:rPr>
        <w:t>Colamquinas</w:t>
      </w:r>
      <w:proofErr w:type="spellEnd"/>
      <w:r w:rsidRPr="00647329">
        <w:rPr>
          <w:rFonts w:ascii="Lucida Sans Unicode" w:hAnsi="Lucida Sans Unicode" w:cs="Lucida Sans Unicode"/>
          <w:b/>
          <w:sz w:val="20"/>
          <w:szCs w:val="20"/>
        </w:rPr>
        <w:t xml:space="preserve"> y </w:t>
      </w:r>
      <w:proofErr w:type="spellStart"/>
      <w:r w:rsidRPr="00647329">
        <w:rPr>
          <w:rFonts w:ascii="Lucida Sans Unicode" w:hAnsi="Lucida Sans Unicode" w:cs="Lucida Sans Unicode"/>
          <w:b/>
          <w:sz w:val="20"/>
          <w:szCs w:val="20"/>
        </w:rPr>
        <w:t>power</w:t>
      </w:r>
      <w:proofErr w:type="spellEnd"/>
      <w:r w:rsidRPr="00647329">
        <w:rPr>
          <w:rFonts w:ascii="Lucida Sans Unicode" w:hAnsi="Lucida Sans Unicode" w:cs="Lucida Sans Unicode"/>
          <w:b/>
          <w:sz w:val="20"/>
          <w:szCs w:val="20"/>
        </w:rPr>
        <w:t xml:space="preserve"> master.</w:t>
      </w:r>
    </w:p>
    <w:p w:rsidR="00647329" w:rsidRPr="00647329" w:rsidRDefault="00647329" w:rsidP="00647329">
      <w:pPr>
        <w:tabs>
          <w:tab w:val="left" w:pos="206"/>
        </w:tabs>
        <w:jc w:val="both"/>
        <w:rPr>
          <w:rFonts w:ascii="Lucida Sans Unicode" w:hAnsi="Lucida Sans Unicode" w:cs="Lucida Sans Unicode"/>
          <w:b/>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En caso de personas naturales, el certificado de matrícula de persona natural, expedido por la Cámara de Comercio debe acreditar que la actividad comercial del proponente le permite realizar el objeto del presente proceso. </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Si la propuesta la presenta una persona jurídica, el certificado de existencia y representación legal, expedido por la Cámara de Comercio debe acreditar que el objeto social del proponente le permite realizar el objeto del presente proceso. </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Mediante el certificado que corresponda de acuerdo a lo anterior debe acreditarse que la actividad comercial u objeto social del proponente se realiza con anterioridad al primero de enero de 2017.</w:t>
      </w:r>
    </w:p>
    <w:p w:rsidR="00647329" w:rsidRPr="00647329" w:rsidRDefault="00647329" w:rsidP="00647329">
      <w:pPr>
        <w:tabs>
          <w:tab w:val="left" w:pos="206"/>
        </w:tabs>
        <w:jc w:val="both"/>
        <w:rPr>
          <w:rFonts w:ascii="Lucida Sans Unicode" w:hAnsi="Lucida Sans Unicode" w:cs="Lucida Sans Unicode"/>
          <w:b/>
          <w:sz w:val="20"/>
          <w:szCs w:val="20"/>
          <w:lang w:eastAsia="es-CO"/>
        </w:rPr>
      </w:pPr>
    </w:p>
    <w:p w:rsidR="00647329" w:rsidRPr="00625E9A" w:rsidRDefault="00625E9A" w:rsidP="00625E9A">
      <w:pPr>
        <w:pStyle w:val="Prrafodelista"/>
        <w:numPr>
          <w:ilvl w:val="0"/>
          <w:numId w:val="15"/>
        </w:numPr>
        <w:tabs>
          <w:tab w:val="left" w:pos="206"/>
        </w:tabs>
        <w:ind w:left="284"/>
        <w:jc w:val="both"/>
        <w:rPr>
          <w:rFonts w:ascii="Lucida Sans Unicode" w:hAnsi="Lucida Sans Unicode" w:cs="Lucida Sans Unicode"/>
          <w:b/>
          <w:sz w:val="20"/>
          <w:szCs w:val="20"/>
          <w:lang w:eastAsia="es-CO"/>
        </w:rPr>
      </w:pPr>
      <w:r w:rsidRPr="00625E9A">
        <w:rPr>
          <w:rFonts w:ascii="Lucida Sans Unicode" w:hAnsi="Lucida Sans Unicode" w:cs="Lucida Sans Unicode"/>
          <w:b/>
          <w:sz w:val="20"/>
          <w:szCs w:val="20"/>
          <w:lang w:eastAsia="es-CO"/>
        </w:rPr>
        <w:t>EXPERIENCIA.</w:t>
      </w:r>
    </w:p>
    <w:p w:rsidR="00647329" w:rsidRPr="00647329" w:rsidRDefault="00647329" w:rsidP="00647329">
      <w:pPr>
        <w:tabs>
          <w:tab w:val="left" w:pos="206"/>
        </w:tabs>
        <w:jc w:val="both"/>
        <w:rPr>
          <w:rFonts w:ascii="Lucida Sans Unicode" w:hAnsi="Lucida Sans Unicode" w:cs="Lucida Sans Unicode"/>
          <w:b/>
          <w:sz w:val="20"/>
          <w:szCs w:val="20"/>
          <w:lang w:eastAsia="es-CO"/>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Acreditar experiencia relacionada. Para este efecto se deberá presentar mínimo tres (3) certificaciones de contratos o certificaciones que contengan información relacionada con la experiencia del proponente, de acuerdo con lo establecido en los términos. (Mantenimiento incluidos repuestos para calderas </w:t>
      </w:r>
      <w:proofErr w:type="spellStart"/>
      <w:r w:rsidRPr="00647329">
        <w:rPr>
          <w:rFonts w:ascii="Lucida Sans Unicode" w:hAnsi="Lucida Sans Unicode" w:cs="Lucida Sans Unicode"/>
          <w:sz w:val="20"/>
          <w:szCs w:val="20"/>
        </w:rPr>
        <w:t>pirotubulares</w:t>
      </w:r>
      <w:proofErr w:type="spellEnd"/>
      <w:r w:rsidRPr="00647329">
        <w:rPr>
          <w:rFonts w:ascii="Lucida Sans Unicode" w:hAnsi="Lucida Sans Unicode" w:cs="Lucida Sans Unicode"/>
          <w:sz w:val="20"/>
          <w:szCs w:val="20"/>
        </w:rPr>
        <w:t xml:space="preserve"> de más de 200 </w:t>
      </w:r>
      <w:proofErr w:type="spellStart"/>
      <w:r w:rsidRPr="00647329">
        <w:rPr>
          <w:rFonts w:ascii="Lucida Sans Unicode" w:hAnsi="Lucida Sans Unicode" w:cs="Lucida Sans Unicode"/>
          <w:sz w:val="20"/>
          <w:szCs w:val="20"/>
        </w:rPr>
        <w:t>BHP</w:t>
      </w:r>
      <w:proofErr w:type="spellEnd"/>
      <w:r w:rsidRPr="00647329">
        <w:rPr>
          <w:rFonts w:ascii="Lucida Sans Unicode" w:hAnsi="Lucida Sans Unicode" w:cs="Lucida Sans Unicode"/>
          <w:sz w:val="20"/>
          <w:szCs w:val="20"/>
        </w:rPr>
        <w:t xml:space="preserve">) </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Las certificaciones deberán contener:</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Nombre o razón social del contratante, entidad contratante. </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Objeto del contrato y actividades o productos</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Fecha de inicio del contrato. </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Fecha de terminación del contrato. </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Valor del contrato. </w:t>
      </w:r>
    </w:p>
    <w:p w:rsidR="00647329" w:rsidRPr="00647329" w:rsidRDefault="00647329" w:rsidP="00647329">
      <w:pPr>
        <w:autoSpaceDE w:val="0"/>
        <w:autoSpaceDN w:val="0"/>
        <w:adjustRightInd w:val="0"/>
        <w:ind w:left="1080"/>
        <w:jc w:val="both"/>
        <w:rPr>
          <w:rFonts w:ascii="Lucida Sans Unicode" w:eastAsia="Calibri" w:hAnsi="Lucida Sans Unicode" w:cs="Lucida Sans Unicode"/>
          <w:sz w:val="20"/>
          <w:szCs w:val="20"/>
          <w:lang w:eastAsia="en-US"/>
        </w:rPr>
      </w:pPr>
    </w:p>
    <w:p w:rsidR="00647329" w:rsidRPr="00647329" w:rsidRDefault="00625E9A" w:rsidP="00625E9A">
      <w:pPr>
        <w:pStyle w:val="Prrafodelista"/>
        <w:numPr>
          <w:ilvl w:val="0"/>
          <w:numId w:val="15"/>
        </w:numPr>
        <w:tabs>
          <w:tab w:val="left" w:pos="206"/>
        </w:tabs>
        <w:ind w:left="284"/>
        <w:jc w:val="both"/>
        <w:rPr>
          <w:rFonts w:ascii="Lucida Sans Unicode" w:hAnsi="Lucida Sans Unicode" w:cs="Lucida Sans Unicode"/>
          <w:b/>
          <w:sz w:val="20"/>
          <w:szCs w:val="20"/>
        </w:rPr>
      </w:pPr>
      <w:r w:rsidRPr="00647329">
        <w:rPr>
          <w:rFonts w:ascii="Lucida Sans Unicode" w:hAnsi="Lucida Sans Unicode" w:cs="Lucida Sans Unicode"/>
          <w:b/>
          <w:sz w:val="20"/>
          <w:szCs w:val="20"/>
        </w:rPr>
        <w:t>TALENTO HUMANO</w:t>
      </w:r>
    </w:p>
    <w:p w:rsidR="00647329" w:rsidRPr="00647329" w:rsidRDefault="00647329" w:rsidP="00647329">
      <w:pPr>
        <w:pStyle w:val="Prrafodelista"/>
        <w:tabs>
          <w:tab w:val="left" w:pos="206"/>
        </w:tabs>
        <w:ind w:left="360"/>
        <w:jc w:val="both"/>
        <w:rPr>
          <w:rFonts w:ascii="Lucida Sans Unicode" w:hAnsi="Lucida Sans Unicode" w:cs="Lucida Sans Unicode"/>
          <w:b/>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El personal de servicio técnico deberá contar con formación académica y experiencia certificada en el manejo de equipos a revisar mínimo de 5 años. (Adjuntar hoja de vida actualizada) mínimo de dos técnicos mecánicos  y un ingeniero mecánico o industrial.</w:t>
      </w:r>
    </w:p>
    <w:p w:rsidR="00647329" w:rsidRPr="00647329" w:rsidRDefault="00647329" w:rsidP="00647329">
      <w:pPr>
        <w:tabs>
          <w:tab w:val="left" w:pos="206"/>
        </w:tabs>
        <w:jc w:val="both"/>
        <w:rPr>
          <w:rFonts w:ascii="Lucida Sans Unicode" w:hAnsi="Lucida Sans Unicode" w:cs="Lucida Sans Unicode"/>
          <w:b/>
          <w:sz w:val="20"/>
          <w:szCs w:val="20"/>
        </w:rPr>
      </w:pPr>
    </w:p>
    <w:p w:rsidR="00647329" w:rsidRPr="00647329" w:rsidRDefault="00625E9A" w:rsidP="00625E9A">
      <w:pPr>
        <w:pStyle w:val="Prrafodelista"/>
        <w:numPr>
          <w:ilvl w:val="0"/>
          <w:numId w:val="15"/>
        </w:numPr>
        <w:ind w:left="284"/>
        <w:jc w:val="both"/>
        <w:rPr>
          <w:rFonts w:ascii="Lucida Sans Unicode" w:hAnsi="Lucida Sans Unicode" w:cs="Lucida Sans Unicode"/>
          <w:b/>
          <w:sz w:val="20"/>
          <w:szCs w:val="20"/>
        </w:rPr>
      </w:pPr>
      <w:r w:rsidRPr="00647329">
        <w:rPr>
          <w:rFonts w:ascii="Lucida Sans Unicode" w:hAnsi="Lucida Sans Unicode" w:cs="Lucida Sans Unicode"/>
          <w:b/>
          <w:sz w:val="20"/>
          <w:szCs w:val="20"/>
        </w:rPr>
        <w:t>EVALUACIÓN TÉCNICA.</w:t>
      </w:r>
    </w:p>
    <w:p w:rsidR="00647329" w:rsidRPr="00647329" w:rsidRDefault="00647329" w:rsidP="00647329">
      <w:pPr>
        <w:jc w:val="both"/>
        <w:rPr>
          <w:rFonts w:ascii="Lucida Sans Unicode" w:hAnsi="Lucida Sans Unicode" w:cs="Lucida Sans Unicode"/>
          <w:b/>
          <w:sz w:val="20"/>
          <w:szCs w:val="20"/>
        </w:rPr>
      </w:pPr>
    </w:p>
    <w:p w:rsidR="00647329" w:rsidRPr="00647329" w:rsidRDefault="00647329" w:rsidP="00647329">
      <w:pPr>
        <w:jc w:val="both"/>
        <w:rPr>
          <w:rFonts w:ascii="Lucida Sans Unicode" w:hAnsi="Lucida Sans Unicode" w:cs="Lucida Sans Unicode"/>
          <w:b/>
          <w:sz w:val="20"/>
          <w:szCs w:val="20"/>
        </w:rPr>
      </w:pPr>
      <w:r w:rsidRPr="00647329">
        <w:rPr>
          <w:rFonts w:ascii="Lucida Sans Unicode" w:hAnsi="Lucida Sans Unicode" w:cs="Lucida Sans Unicode"/>
          <w:b/>
          <w:sz w:val="20"/>
          <w:szCs w:val="20"/>
        </w:rPr>
        <w:t>En esta evaluación se tiene en cuenta lo siguiente:</w:t>
      </w:r>
    </w:p>
    <w:p w:rsidR="00647329" w:rsidRPr="00647329" w:rsidRDefault="00647329" w:rsidP="00647329">
      <w:pPr>
        <w:jc w:val="both"/>
        <w:rPr>
          <w:rFonts w:ascii="Lucida Sans Unicode" w:hAnsi="Lucida Sans Unicode" w:cs="Lucida Sans Unicode"/>
          <w:b/>
          <w:sz w:val="20"/>
          <w:szCs w:val="20"/>
        </w:rPr>
      </w:pPr>
    </w:p>
    <w:p w:rsidR="00647329" w:rsidRPr="00647329" w:rsidRDefault="00647329" w:rsidP="00647329">
      <w:pPr>
        <w:jc w:val="both"/>
        <w:rPr>
          <w:rFonts w:ascii="Lucida Sans Unicode" w:hAnsi="Lucida Sans Unicode" w:cs="Lucida Sans Unicode"/>
          <w:b/>
          <w:sz w:val="20"/>
          <w:szCs w:val="20"/>
        </w:rPr>
      </w:pPr>
      <w:r w:rsidRPr="00647329">
        <w:rPr>
          <w:rFonts w:ascii="Lucida Sans Unicode" w:hAnsi="Lucida Sans Unicode" w:cs="Lucida Sans Unicode"/>
          <w:b/>
          <w:sz w:val="20"/>
          <w:szCs w:val="20"/>
        </w:rPr>
        <w:t>Experiencia del proponente.</w:t>
      </w:r>
    </w:p>
    <w:p w:rsidR="00647329" w:rsidRPr="00647329" w:rsidRDefault="00647329" w:rsidP="00647329">
      <w:pPr>
        <w:jc w:val="both"/>
        <w:rPr>
          <w:rFonts w:ascii="Lucida Sans Unicode" w:hAnsi="Lucida Sans Unicode" w:cs="Lucida Sans Unicode"/>
          <w:b/>
          <w:sz w:val="20"/>
          <w:szCs w:val="20"/>
        </w:rPr>
      </w:pPr>
      <w:r w:rsidRPr="00647329">
        <w:rPr>
          <w:rFonts w:ascii="Lucida Sans Unicode" w:hAnsi="Lucida Sans Unicode" w:cs="Lucida Sans Unicode"/>
          <w:b/>
          <w:sz w:val="20"/>
          <w:szCs w:val="20"/>
        </w:rPr>
        <w:t>Cronograma propuesto con personal y tiempo de ejecución.</w:t>
      </w:r>
    </w:p>
    <w:p w:rsidR="00647329" w:rsidRPr="00647329" w:rsidRDefault="00647329" w:rsidP="00647329">
      <w:pPr>
        <w:jc w:val="both"/>
        <w:rPr>
          <w:rFonts w:ascii="Lucida Sans Unicode" w:hAnsi="Lucida Sans Unicode" w:cs="Lucida Sans Unicode"/>
          <w:b/>
          <w:sz w:val="20"/>
          <w:szCs w:val="20"/>
        </w:rPr>
      </w:pPr>
      <w:r w:rsidRPr="00647329">
        <w:rPr>
          <w:rFonts w:ascii="Lucida Sans Unicode" w:hAnsi="Lucida Sans Unicode" w:cs="Lucida Sans Unicode"/>
          <w:b/>
          <w:sz w:val="20"/>
          <w:szCs w:val="20"/>
        </w:rPr>
        <w:t>Talento humano.</w:t>
      </w:r>
    </w:p>
    <w:p w:rsidR="00647329" w:rsidRPr="00647329" w:rsidRDefault="00647329" w:rsidP="00647329">
      <w:pPr>
        <w:jc w:val="both"/>
        <w:rPr>
          <w:rFonts w:ascii="Lucida Sans Unicode" w:hAnsi="Lucida Sans Unicode" w:cs="Lucida Sans Unicode"/>
          <w:b/>
          <w:sz w:val="20"/>
          <w:szCs w:val="20"/>
        </w:rPr>
      </w:pPr>
      <w:r w:rsidRPr="00647329">
        <w:rPr>
          <w:rFonts w:ascii="Lucida Sans Unicode" w:hAnsi="Lucida Sans Unicode" w:cs="Lucida Sans Unicode"/>
          <w:b/>
          <w:sz w:val="20"/>
          <w:szCs w:val="20"/>
        </w:rPr>
        <w:t>Documentación exigida.</w:t>
      </w:r>
    </w:p>
    <w:p w:rsidR="00647329" w:rsidRPr="00647329" w:rsidRDefault="00647329" w:rsidP="00647329">
      <w:pPr>
        <w:jc w:val="both"/>
        <w:rPr>
          <w:rFonts w:ascii="Lucida Sans Unicode" w:hAnsi="Lucida Sans Unicode" w:cs="Lucida Sans Unicode"/>
          <w:b/>
          <w:sz w:val="20"/>
          <w:szCs w:val="20"/>
        </w:rPr>
      </w:pPr>
      <w:r w:rsidRPr="00647329">
        <w:rPr>
          <w:rFonts w:ascii="Lucida Sans Unicode" w:hAnsi="Lucida Sans Unicode" w:cs="Lucida Sans Unicode"/>
          <w:b/>
          <w:sz w:val="20"/>
          <w:szCs w:val="20"/>
        </w:rPr>
        <w:t>Oferta económica.</w:t>
      </w:r>
    </w:p>
    <w:p w:rsidR="00647329" w:rsidRPr="00647329" w:rsidRDefault="00647329" w:rsidP="00647329">
      <w:pPr>
        <w:jc w:val="both"/>
        <w:rPr>
          <w:rFonts w:ascii="Lucida Sans Unicode" w:hAnsi="Lucida Sans Unicode" w:cs="Lucida Sans Unicode"/>
          <w:b/>
          <w:sz w:val="20"/>
          <w:szCs w:val="20"/>
        </w:rPr>
      </w:pPr>
    </w:p>
    <w:p w:rsidR="00647329" w:rsidRPr="00647329" w:rsidRDefault="00647329" w:rsidP="00647329">
      <w:pPr>
        <w:rPr>
          <w:rFonts w:ascii="Lucida Sans Unicode" w:hAnsi="Lucida Sans Unicode" w:cs="Lucida Sans Unicode"/>
          <w:sz w:val="20"/>
          <w:szCs w:val="20"/>
        </w:rPr>
      </w:pPr>
      <w:r w:rsidRPr="00647329">
        <w:rPr>
          <w:rFonts w:ascii="Lucida Sans Unicode" w:hAnsi="Lucida Sans Unicode" w:cs="Lucida Sans Unicode"/>
          <w:sz w:val="20"/>
          <w:szCs w:val="20"/>
        </w:rPr>
        <w:t>La evaluación técnica habilita o deshabilita al proponente, para este efecto.</w:t>
      </w:r>
    </w:p>
    <w:p w:rsidR="00647329" w:rsidRPr="00647329" w:rsidRDefault="00647329" w:rsidP="00647329">
      <w:pPr>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De acuerdo a los oferentes que se presenten a la convocatoria se realizará visita a la empresa donde se manufacturaran, reparan y almacenan los insumos propios para cumplir con el contrato. El taller o bodega debe cumplir con los requisitos y obligaciones del decreto 1072 del 2015, la visita se hace sin cita previa.  El horario de la visita es de 7 de la mañana a  4:00 de la tarde, de lunes a viernes. El taller o bodega debe estar en funcionamiento y debe ser propio o en su defecto con contrato de arrendamiento a nombre de la empresa del proponente en donde se evidencie el funcionamiento por transcurso no menor a tres meses.</w:t>
      </w:r>
    </w:p>
    <w:p w:rsidR="00647329" w:rsidRPr="00647329" w:rsidRDefault="00647329" w:rsidP="00647329">
      <w:pPr>
        <w:autoSpaceDE w:val="0"/>
        <w:autoSpaceDN w:val="0"/>
        <w:adjustRightInd w:val="0"/>
        <w:jc w:val="both"/>
        <w:rPr>
          <w:rFonts w:ascii="Lucida Sans Unicode" w:eastAsia="Calibri" w:hAnsi="Lucida Sans Unicode" w:cs="Lucida Sans Unicode"/>
          <w:sz w:val="20"/>
          <w:szCs w:val="20"/>
          <w:lang w:eastAsia="en-US"/>
        </w:rPr>
      </w:pPr>
    </w:p>
    <w:p w:rsidR="00647329" w:rsidRPr="00625E9A" w:rsidRDefault="00647329" w:rsidP="00625E9A">
      <w:pPr>
        <w:pStyle w:val="Prrafodelista"/>
        <w:numPr>
          <w:ilvl w:val="0"/>
          <w:numId w:val="15"/>
        </w:numPr>
        <w:ind w:left="284"/>
        <w:jc w:val="both"/>
        <w:rPr>
          <w:rFonts w:ascii="Lucida Sans Unicode" w:hAnsi="Lucida Sans Unicode" w:cs="Lucida Sans Unicode"/>
          <w:b/>
          <w:sz w:val="20"/>
          <w:szCs w:val="20"/>
        </w:rPr>
      </w:pPr>
      <w:r w:rsidRPr="00625E9A">
        <w:rPr>
          <w:rFonts w:ascii="Lucida Sans Unicode" w:hAnsi="Lucida Sans Unicode" w:cs="Lucida Sans Unicode"/>
          <w:b/>
          <w:sz w:val="20"/>
          <w:szCs w:val="20"/>
        </w:rPr>
        <w:t xml:space="preserve"> Evaluación del precio:</w:t>
      </w:r>
    </w:p>
    <w:p w:rsidR="00647329" w:rsidRPr="00647329" w:rsidRDefault="00647329" w:rsidP="00647329">
      <w:pPr>
        <w:jc w:val="both"/>
        <w:rPr>
          <w:rFonts w:ascii="Lucida Sans Unicode" w:hAnsi="Lucida Sans Unicode" w:cs="Lucida Sans Unicode"/>
          <w:b/>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Se adjudicará a la oferta económica más favorable entre aquellos que cumplan los criterios técnicos.</w:t>
      </w:r>
    </w:p>
    <w:p w:rsidR="00647329" w:rsidRPr="00647329" w:rsidRDefault="00647329" w:rsidP="00647329">
      <w:pPr>
        <w:jc w:val="both"/>
        <w:rPr>
          <w:rFonts w:ascii="Lucida Sans Unicode" w:hAnsi="Lucida Sans Unicode" w:cs="Lucida Sans Unicode"/>
          <w:b/>
          <w:sz w:val="20"/>
          <w:szCs w:val="20"/>
        </w:rPr>
      </w:pPr>
    </w:p>
    <w:p w:rsidR="00647329" w:rsidRPr="00625E9A" w:rsidRDefault="00647329" w:rsidP="00625E9A">
      <w:pPr>
        <w:pStyle w:val="Prrafodelista"/>
        <w:numPr>
          <w:ilvl w:val="0"/>
          <w:numId w:val="15"/>
        </w:numPr>
        <w:ind w:left="284"/>
        <w:jc w:val="both"/>
        <w:rPr>
          <w:rFonts w:ascii="Lucida Sans Unicode" w:hAnsi="Lucida Sans Unicode" w:cs="Lucida Sans Unicode"/>
          <w:b/>
          <w:sz w:val="20"/>
          <w:szCs w:val="20"/>
        </w:rPr>
      </w:pPr>
      <w:r w:rsidRPr="00625E9A">
        <w:rPr>
          <w:rFonts w:ascii="Lucida Sans Unicode" w:hAnsi="Lucida Sans Unicode" w:cs="Lucida Sans Unicode"/>
          <w:b/>
          <w:sz w:val="20"/>
          <w:szCs w:val="20"/>
        </w:rPr>
        <w:t xml:space="preserve"> Seguridad y salud ocupacional.</w:t>
      </w:r>
    </w:p>
    <w:p w:rsidR="00647329" w:rsidRPr="00647329" w:rsidRDefault="00647329" w:rsidP="00647329">
      <w:pPr>
        <w:jc w:val="both"/>
        <w:rPr>
          <w:rFonts w:ascii="Lucida Sans Unicode" w:hAnsi="Lucida Sans Unicode" w:cs="Lucida Sans Unicode"/>
          <w:b/>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Si en el desarrollo del objeto del contrato se realizan tareas de alto riesgo y trabajo en alturas, se debe diligenciar el formato de permiso de tareas de alto riesgo y validarlo con el grupo de salud ocupacional previo al desarrollo de la actividad, entregando copia del mismo.</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Se debe garantizar la divulgación del plan de emergencias al personal desde el inicio de la labor.</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El personal debe tener conocimiento de la </w:t>
      </w:r>
      <w:proofErr w:type="spellStart"/>
      <w:r w:rsidRPr="00647329">
        <w:rPr>
          <w:rFonts w:ascii="Lucida Sans Unicode" w:hAnsi="Lucida Sans Unicode" w:cs="Lucida Sans Unicode"/>
          <w:sz w:val="20"/>
          <w:szCs w:val="20"/>
        </w:rPr>
        <w:t>ARL</w:t>
      </w:r>
      <w:proofErr w:type="spellEnd"/>
      <w:r w:rsidRPr="00647329">
        <w:rPr>
          <w:rFonts w:ascii="Lucida Sans Unicode" w:hAnsi="Lucida Sans Unicode" w:cs="Lucida Sans Unicode"/>
          <w:sz w:val="20"/>
          <w:szCs w:val="20"/>
        </w:rPr>
        <w:t xml:space="preserve"> a la cual se encuentra afiliado y los procedimientos para el reporte y atención de accidentes de trabajo.</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El personal que se desempeñe en áreas asistenciales debe tener el esquema de vacunación definido en el manual de bioseguridad institucional.</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Participar en las actividades de promoción y prevención en seguridad y salud ocupacional que sean organizadas por el Instituto.</w:t>
      </w:r>
    </w:p>
    <w:p w:rsidR="00647329" w:rsidRPr="00647329" w:rsidRDefault="00647329" w:rsidP="00647329">
      <w:pPr>
        <w:jc w:val="both"/>
        <w:rPr>
          <w:rFonts w:ascii="Lucida Sans Unicode" w:hAnsi="Lucida Sans Unicode" w:cs="Lucida Sans Unicode"/>
          <w:sz w:val="20"/>
          <w:szCs w:val="20"/>
        </w:rPr>
      </w:pPr>
    </w:p>
    <w:p w:rsidR="00647329" w:rsidRPr="00625E9A" w:rsidRDefault="00647329" w:rsidP="00625E9A">
      <w:pPr>
        <w:pStyle w:val="Prrafodelista"/>
        <w:numPr>
          <w:ilvl w:val="0"/>
          <w:numId w:val="15"/>
        </w:numPr>
        <w:ind w:left="284"/>
        <w:jc w:val="both"/>
        <w:rPr>
          <w:rFonts w:ascii="Lucida Sans Unicode" w:hAnsi="Lucida Sans Unicode" w:cs="Lucida Sans Unicode"/>
          <w:b/>
          <w:sz w:val="20"/>
          <w:szCs w:val="20"/>
        </w:rPr>
      </w:pPr>
      <w:r w:rsidRPr="00625E9A">
        <w:rPr>
          <w:rFonts w:ascii="Lucida Sans Unicode" w:hAnsi="Lucida Sans Unicode" w:cs="Lucida Sans Unicode"/>
          <w:b/>
          <w:sz w:val="20"/>
          <w:szCs w:val="20"/>
        </w:rPr>
        <w:t xml:space="preserve"> Sistema de Seguridad y salud ocupacional. Guía de componentes:</w:t>
      </w:r>
    </w:p>
    <w:p w:rsidR="00647329" w:rsidRPr="00647329" w:rsidRDefault="00647329" w:rsidP="00647329">
      <w:pPr>
        <w:jc w:val="both"/>
        <w:rPr>
          <w:rFonts w:ascii="Lucida Sans Unicode" w:hAnsi="Lucida Sans Unicode" w:cs="Lucida Sans Unicode"/>
          <w:b/>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Listado de elementos de protección a utilizar durante la actividad referenciando el tipo de elemento, normas técnicas que debe cumplir, personal al que se le entrega y frecuencia de cambio.</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Certificados de trabajo seguro en alturas de los trabajadores si el contrato tiene relación con éstas actividades.</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Formato de permiso de trabajo para actividades de alto riesgo y trabajo seguro en alturas cuando realice  éstas actividades.</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Nombre y datos de contacto del responsable de Salud Ocupacional de la Empresa y del delegado para el Instituto en los temas de seguridad y salud ocupacional.</w:t>
      </w:r>
    </w:p>
    <w:p w:rsidR="00647329" w:rsidRPr="00647329" w:rsidRDefault="00647329" w:rsidP="00647329">
      <w:pPr>
        <w:jc w:val="both"/>
        <w:rPr>
          <w:rFonts w:ascii="Lucida Sans Unicode" w:hAnsi="Lucida Sans Unicode" w:cs="Lucida Sans Unicode"/>
          <w:b/>
          <w:sz w:val="20"/>
          <w:szCs w:val="20"/>
        </w:rPr>
      </w:pPr>
    </w:p>
    <w:p w:rsidR="00647329" w:rsidRPr="00625E9A" w:rsidRDefault="00647329" w:rsidP="00625E9A">
      <w:pPr>
        <w:pStyle w:val="Prrafodelista"/>
        <w:numPr>
          <w:ilvl w:val="0"/>
          <w:numId w:val="15"/>
        </w:numPr>
        <w:ind w:left="284"/>
        <w:jc w:val="both"/>
        <w:rPr>
          <w:rFonts w:ascii="Lucida Sans Unicode" w:hAnsi="Lucida Sans Unicode" w:cs="Lucida Sans Unicode"/>
          <w:b/>
          <w:sz w:val="20"/>
          <w:szCs w:val="20"/>
        </w:rPr>
      </w:pPr>
      <w:r w:rsidRPr="00625E9A">
        <w:rPr>
          <w:rFonts w:ascii="Lucida Sans Unicode" w:hAnsi="Lucida Sans Unicode" w:cs="Lucida Sans Unicode"/>
          <w:b/>
          <w:sz w:val="20"/>
          <w:szCs w:val="20"/>
        </w:rPr>
        <w:t xml:space="preserve">  Evidencias de calidad y gestión del talento humano.</w:t>
      </w:r>
    </w:p>
    <w:p w:rsidR="00647329" w:rsidRPr="00647329" w:rsidRDefault="00647329" w:rsidP="00647329">
      <w:pPr>
        <w:jc w:val="both"/>
        <w:rPr>
          <w:rFonts w:ascii="Lucida Sans Unicode" w:hAnsi="Lucida Sans Unicode" w:cs="Lucida Sans Unicode"/>
          <w:b/>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El oferente adjudicado se compromete a  participar y a contribuir en la socialización y desarrollo del sistema integrado de calidad, y adicionalmente a  cumplir las obligaciones y planes institucionales a nivel de habilitación, certificación y acreditación.</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Generar  información tanto para reportes obligatorios de calidad como los que requiera el sistema de calidad institucional de manera oportuna y veraz. </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 </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Aceptar la evaluación y reevaluación del proveedor en términos de la calidad de la prestación del servicio. Los criterios de la evaluación están enmarcados en el cumplimiento de los requisitos de habilitación, acreditación y </w:t>
      </w:r>
      <w:proofErr w:type="spellStart"/>
      <w:r w:rsidRPr="00647329">
        <w:rPr>
          <w:rFonts w:ascii="Lucida Sans Unicode" w:hAnsi="Lucida Sans Unicode" w:cs="Lucida Sans Unicode"/>
          <w:sz w:val="20"/>
          <w:szCs w:val="20"/>
        </w:rPr>
        <w:t>NTCGP</w:t>
      </w:r>
      <w:proofErr w:type="spellEnd"/>
      <w:r w:rsidRPr="00647329">
        <w:rPr>
          <w:rFonts w:ascii="Lucida Sans Unicode" w:hAnsi="Lucida Sans Unicode" w:cs="Lucida Sans Unicode"/>
          <w:sz w:val="20"/>
          <w:szCs w:val="20"/>
        </w:rPr>
        <w:t>. Incluye la obligación de dar respuesta a quejas dadas por los usuarios del servicio. Acatar las recomendaciones de la supervisión de acuerdo a los informes mensuales que elaborará dicha oficina y en caso de incumplimiento por parte del proveedor, establecer las responsabilidades, correctivos y sanciones a que haya lugar.</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Gestionar los planes de mejora que sean de su competencia de manera efectiva, desde los hallazgos detectados hasta el cumplimiento de las acciones correctivas y preventivas, según el caso.</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Resolver las discrepancias de la calidad esperada por el Instituto en el contexto de la prestación del servicio. Incluye la participación de reporte de evento adverso.</w:t>
      </w:r>
    </w:p>
    <w:p w:rsidR="00647329" w:rsidRPr="00647329" w:rsidRDefault="00647329" w:rsidP="00647329">
      <w:pPr>
        <w:jc w:val="both"/>
        <w:rPr>
          <w:rFonts w:ascii="Lucida Sans Unicode" w:hAnsi="Lucida Sans Unicode" w:cs="Lucida Sans Unicode"/>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Garantizar el mantenimiento y conservaciones de los bienes institucionales (Infraestructura y equipamiento.</w:t>
      </w:r>
    </w:p>
    <w:p w:rsidR="00647329" w:rsidRPr="00647329" w:rsidRDefault="00647329" w:rsidP="00647329">
      <w:pPr>
        <w:jc w:val="both"/>
        <w:rPr>
          <w:rFonts w:ascii="Lucida Sans Unicode" w:hAnsi="Lucida Sans Unicode" w:cs="Lucida Sans Unicode"/>
          <w:sz w:val="20"/>
          <w:szCs w:val="20"/>
        </w:rPr>
      </w:pPr>
    </w:p>
    <w:p w:rsidR="00647329" w:rsidRPr="00625E9A" w:rsidRDefault="00647329" w:rsidP="00625E9A">
      <w:pPr>
        <w:pStyle w:val="Prrafodelista"/>
        <w:numPr>
          <w:ilvl w:val="0"/>
          <w:numId w:val="15"/>
        </w:numPr>
        <w:ind w:left="284"/>
        <w:jc w:val="both"/>
        <w:rPr>
          <w:rFonts w:ascii="Lucida Sans Unicode" w:hAnsi="Lucida Sans Unicode" w:cs="Lucida Sans Unicode"/>
          <w:b/>
          <w:sz w:val="20"/>
          <w:szCs w:val="20"/>
        </w:rPr>
      </w:pPr>
      <w:r w:rsidRPr="00625E9A">
        <w:rPr>
          <w:rFonts w:ascii="Lucida Sans Unicode" w:hAnsi="Lucida Sans Unicode" w:cs="Lucida Sans Unicode"/>
          <w:b/>
          <w:sz w:val="20"/>
          <w:szCs w:val="20"/>
        </w:rPr>
        <w:t xml:space="preserve"> </w:t>
      </w:r>
      <w:r w:rsidR="00625E9A" w:rsidRPr="00625E9A">
        <w:rPr>
          <w:rFonts w:ascii="Lucida Sans Unicode" w:hAnsi="Lucida Sans Unicode" w:cs="Lucida Sans Unicode"/>
          <w:b/>
          <w:sz w:val="20"/>
          <w:szCs w:val="20"/>
        </w:rPr>
        <w:t>Duración</w:t>
      </w:r>
      <w:r w:rsidRPr="00625E9A">
        <w:rPr>
          <w:rFonts w:ascii="Lucida Sans Unicode" w:hAnsi="Lucida Sans Unicode" w:cs="Lucida Sans Unicode"/>
          <w:b/>
          <w:sz w:val="20"/>
          <w:szCs w:val="20"/>
        </w:rPr>
        <w:t xml:space="preserve"> del contrato.</w:t>
      </w:r>
    </w:p>
    <w:p w:rsidR="00647329" w:rsidRPr="00647329" w:rsidRDefault="00647329" w:rsidP="00647329">
      <w:pPr>
        <w:jc w:val="both"/>
        <w:rPr>
          <w:rFonts w:ascii="Lucida Sans Unicode" w:hAnsi="Lucida Sans Unicode" w:cs="Lucida Sans Unicode"/>
          <w:b/>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 xml:space="preserve">60 días desde la legalización  del contrato. </w:t>
      </w:r>
    </w:p>
    <w:p w:rsidR="00647329" w:rsidRPr="00647329" w:rsidRDefault="00647329" w:rsidP="00647329">
      <w:pPr>
        <w:jc w:val="both"/>
        <w:rPr>
          <w:rFonts w:ascii="Lucida Sans Unicode" w:hAnsi="Lucida Sans Unicode" w:cs="Lucida Sans Unicode"/>
          <w:sz w:val="20"/>
          <w:szCs w:val="20"/>
        </w:rPr>
      </w:pPr>
    </w:p>
    <w:p w:rsidR="00647329" w:rsidRPr="00647329" w:rsidRDefault="00625E9A" w:rsidP="00647329">
      <w:pPr>
        <w:jc w:val="both"/>
        <w:rPr>
          <w:rFonts w:ascii="Lucida Sans Unicode" w:hAnsi="Lucida Sans Unicode" w:cs="Lucida Sans Unicode"/>
          <w:sz w:val="20"/>
          <w:szCs w:val="20"/>
        </w:rPr>
      </w:pPr>
      <w:r>
        <w:rPr>
          <w:rFonts w:ascii="Lucida Sans Unicode" w:hAnsi="Lucida Sans Unicode" w:cs="Lucida Sans Unicode"/>
          <w:b/>
          <w:sz w:val="20"/>
          <w:szCs w:val="20"/>
        </w:rPr>
        <w:t>18</w:t>
      </w:r>
      <w:r w:rsidR="00647329" w:rsidRPr="00647329">
        <w:rPr>
          <w:rFonts w:ascii="Lucida Sans Unicode" w:hAnsi="Lucida Sans Unicode" w:cs="Lucida Sans Unicode"/>
          <w:b/>
          <w:sz w:val="20"/>
          <w:szCs w:val="20"/>
        </w:rPr>
        <w:t>.  Modalidad de pago</w:t>
      </w:r>
    </w:p>
    <w:p w:rsidR="00647329" w:rsidRPr="00647329" w:rsidRDefault="00625E9A" w:rsidP="00647329">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El pago se efectuará 30 días radicada factura, acorde a la tarifa establecida, conforme lo avale el supervisor del contrato.</w:t>
      </w:r>
    </w:p>
    <w:p w:rsidR="00647329" w:rsidRPr="00647329" w:rsidRDefault="00647329" w:rsidP="00647329">
      <w:pPr>
        <w:jc w:val="both"/>
        <w:rPr>
          <w:rFonts w:ascii="Lucida Sans Unicode" w:hAnsi="Lucida Sans Unicode" w:cs="Lucida Sans Unicode"/>
          <w:b/>
          <w:sz w:val="20"/>
          <w:szCs w:val="20"/>
        </w:rPr>
      </w:pPr>
      <w:r w:rsidRPr="00647329">
        <w:rPr>
          <w:rFonts w:ascii="Lucida Sans Unicode" w:hAnsi="Lucida Sans Unicode" w:cs="Lucida Sans Unicode"/>
          <w:b/>
          <w:sz w:val="20"/>
          <w:szCs w:val="20"/>
        </w:rPr>
        <w:t xml:space="preserve"> </w:t>
      </w:r>
    </w:p>
    <w:p w:rsidR="00647329" w:rsidRPr="00647329" w:rsidRDefault="00625E9A" w:rsidP="00647329">
      <w:pPr>
        <w:jc w:val="both"/>
        <w:rPr>
          <w:rFonts w:ascii="Lucida Sans Unicode" w:hAnsi="Lucida Sans Unicode" w:cs="Lucida Sans Unicode"/>
          <w:b/>
          <w:sz w:val="20"/>
          <w:szCs w:val="20"/>
        </w:rPr>
      </w:pPr>
      <w:r>
        <w:rPr>
          <w:rFonts w:ascii="Lucida Sans Unicode" w:hAnsi="Lucida Sans Unicode" w:cs="Lucida Sans Unicode"/>
          <w:b/>
          <w:sz w:val="20"/>
          <w:szCs w:val="20"/>
        </w:rPr>
        <w:t>19</w:t>
      </w:r>
      <w:r w:rsidR="00647329" w:rsidRPr="00647329">
        <w:rPr>
          <w:rFonts w:ascii="Lucida Sans Unicode" w:hAnsi="Lucida Sans Unicode" w:cs="Lucida Sans Unicode"/>
          <w:b/>
          <w:sz w:val="20"/>
          <w:szCs w:val="20"/>
        </w:rPr>
        <w:t>. Supervisión del contrato.</w:t>
      </w:r>
    </w:p>
    <w:p w:rsidR="00647329" w:rsidRPr="00647329" w:rsidRDefault="00647329" w:rsidP="00647329">
      <w:pPr>
        <w:jc w:val="both"/>
        <w:rPr>
          <w:rFonts w:ascii="Lucida Sans Unicode" w:hAnsi="Lucida Sans Unicode" w:cs="Lucida Sans Unicode"/>
          <w:b/>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La supervisión del presente contrato estará a cargo de quien designe la Dirección General del Instituto Nacional de Cancerología ESE.</w:t>
      </w:r>
    </w:p>
    <w:p w:rsidR="00647329" w:rsidRPr="00647329" w:rsidRDefault="00647329" w:rsidP="00647329">
      <w:pPr>
        <w:jc w:val="both"/>
        <w:rPr>
          <w:rFonts w:ascii="Lucida Sans Unicode" w:hAnsi="Lucida Sans Unicode" w:cs="Lucida Sans Unicode"/>
          <w:b/>
          <w:sz w:val="20"/>
          <w:szCs w:val="20"/>
        </w:rPr>
      </w:pPr>
    </w:p>
    <w:p w:rsidR="00647329" w:rsidRPr="00647329" w:rsidRDefault="00625E9A" w:rsidP="00647329">
      <w:pPr>
        <w:jc w:val="both"/>
        <w:rPr>
          <w:rFonts w:ascii="Lucida Sans Unicode" w:hAnsi="Lucida Sans Unicode" w:cs="Lucida Sans Unicode"/>
          <w:b/>
          <w:sz w:val="20"/>
          <w:szCs w:val="20"/>
        </w:rPr>
      </w:pPr>
      <w:r>
        <w:rPr>
          <w:rFonts w:ascii="Lucida Sans Unicode" w:hAnsi="Lucida Sans Unicode" w:cs="Lucida Sans Unicode"/>
          <w:b/>
          <w:sz w:val="20"/>
          <w:szCs w:val="20"/>
        </w:rPr>
        <w:t>20</w:t>
      </w:r>
      <w:r w:rsidR="00647329" w:rsidRPr="00647329">
        <w:rPr>
          <w:rFonts w:ascii="Lucida Sans Unicode" w:hAnsi="Lucida Sans Unicode" w:cs="Lucida Sans Unicode"/>
          <w:b/>
          <w:sz w:val="20"/>
          <w:szCs w:val="20"/>
        </w:rPr>
        <w:t>. Domicilio para ejecución del proyecto.</w:t>
      </w:r>
    </w:p>
    <w:p w:rsidR="00647329" w:rsidRPr="00647329" w:rsidRDefault="00647329" w:rsidP="00647329">
      <w:pPr>
        <w:jc w:val="both"/>
        <w:rPr>
          <w:rFonts w:ascii="Lucida Sans Unicode" w:hAnsi="Lucida Sans Unicode" w:cs="Lucida Sans Unicode"/>
          <w:b/>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El presente  contrato se desarrollará en la ciudad de Bogotá D.C. Calle 1 No 9- 85</w:t>
      </w:r>
    </w:p>
    <w:p w:rsidR="00647329" w:rsidRPr="00647329" w:rsidRDefault="00647329" w:rsidP="00647329">
      <w:pPr>
        <w:jc w:val="both"/>
        <w:rPr>
          <w:rFonts w:ascii="Lucida Sans Unicode" w:hAnsi="Lucida Sans Unicode" w:cs="Lucida Sans Unicode"/>
          <w:sz w:val="20"/>
          <w:szCs w:val="20"/>
        </w:rPr>
      </w:pPr>
    </w:p>
    <w:p w:rsidR="00647329" w:rsidRPr="00647329" w:rsidRDefault="00625E9A" w:rsidP="00647329">
      <w:pPr>
        <w:jc w:val="both"/>
        <w:rPr>
          <w:rFonts w:ascii="Lucida Sans Unicode" w:hAnsi="Lucida Sans Unicode" w:cs="Lucida Sans Unicode"/>
          <w:b/>
          <w:sz w:val="20"/>
          <w:szCs w:val="20"/>
        </w:rPr>
      </w:pPr>
      <w:r>
        <w:rPr>
          <w:rFonts w:ascii="Lucida Sans Unicode" w:hAnsi="Lucida Sans Unicode" w:cs="Lucida Sans Unicode"/>
          <w:b/>
          <w:sz w:val="20"/>
          <w:szCs w:val="20"/>
        </w:rPr>
        <w:t>21</w:t>
      </w:r>
      <w:r w:rsidR="00647329" w:rsidRPr="00647329">
        <w:rPr>
          <w:rFonts w:ascii="Lucida Sans Unicode" w:hAnsi="Lucida Sans Unicode" w:cs="Lucida Sans Unicode"/>
          <w:b/>
          <w:sz w:val="20"/>
          <w:szCs w:val="20"/>
        </w:rPr>
        <w:t>. Cláusula sobre confidencialidad y manejo de la información:</w:t>
      </w:r>
    </w:p>
    <w:p w:rsidR="00647329" w:rsidRPr="00647329" w:rsidRDefault="00647329" w:rsidP="00647329">
      <w:pPr>
        <w:jc w:val="both"/>
        <w:rPr>
          <w:rFonts w:ascii="Lucida Sans Unicode" w:hAnsi="Lucida Sans Unicode" w:cs="Lucida Sans Unicode"/>
          <w:b/>
          <w:sz w:val="20"/>
          <w:szCs w:val="20"/>
        </w:rPr>
      </w:pPr>
    </w:p>
    <w:p w:rsidR="00647329" w:rsidRPr="00647329" w:rsidRDefault="00647329" w:rsidP="00647329">
      <w:pPr>
        <w:jc w:val="both"/>
        <w:rPr>
          <w:rFonts w:ascii="Lucida Sans Unicode" w:hAnsi="Lucida Sans Unicode" w:cs="Lucida Sans Unicode"/>
          <w:sz w:val="20"/>
          <w:szCs w:val="20"/>
        </w:rPr>
      </w:pPr>
      <w:r w:rsidRPr="00647329">
        <w:rPr>
          <w:rFonts w:ascii="Lucida Sans Unicode" w:hAnsi="Lucida Sans Unicode" w:cs="Lucida Sans Unicode"/>
          <w:sz w:val="20"/>
          <w:szCs w:val="20"/>
        </w:rPr>
        <w:t>El contratista se compromete a mantener en total reserva cualquier información entregada a él por el Instituto y deberá realizar todas las acciones necesarias para evitar su divulgación, con la única excepción de su revisión por parte de los funcionarios de las instituciones que deban evaluar la intencionalidad de participar en el proyecto de investigación, o por los funcionarios que se encuentran bajo similares condiciones de confidencialidad como son los pertenecientes a los comités de ética institucional. De igual forma el contratista no podrá hacer uso o divulgación de la información que a nombre del Instituto sea obtenida de personas o instituciones públicas privadas con el objeto de dar cumplimiento a sus obligaciones contractuales.</w:t>
      </w:r>
    </w:p>
    <w:p w:rsidR="002E19FD" w:rsidRPr="00647329" w:rsidRDefault="002E19FD" w:rsidP="00647329">
      <w:pPr>
        <w:jc w:val="both"/>
        <w:rPr>
          <w:rFonts w:ascii="Lucida Sans Unicode" w:hAnsi="Lucida Sans Unicode" w:cs="Lucida Sans Unicode"/>
          <w:sz w:val="20"/>
          <w:szCs w:val="20"/>
        </w:rPr>
      </w:pPr>
    </w:p>
    <w:sectPr w:rsidR="002E19FD" w:rsidRPr="00647329" w:rsidSect="00DB7ACF">
      <w:headerReference w:type="default" r:id="rId7"/>
      <w:footerReference w:type="default" r:id="rId8"/>
      <w:pgSz w:w="12242" w:h="18722" w:code="12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ACF" w:rsidRDefault="00DB7ACF" w:rsidP="00DB7ACF">
      <w:r>
        <w:separator/>
      </w:r>
    </w:p>
  </w:endnote>
  <w:endnote w:type="continuationSeparator" w:id="0">
    <w:p w:rsidR="00DB7ACF" w:rsidRDefault="00DB7ACF" w:rsidP="00DB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ACF" w:rsidRDefault="00DB7ACF">
    <w:pPr>
      <w:pStyle w:val="Piedepgina"/>
    </w:pPr>
    <w:r>
      <w:rPr>
        <w:noProof/>
        <w:lang w:eastAsia="es-CO"/>
      </w:rPr>
      <w:drawing>
        <wp:inline distT="0" distB="0" distL="0" distR="0" wp14:anchorId="74C4034B" wp14:editId="1EBF51C1">
          <wp:extent cx="5941060" cy="668655"/>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1060" cy="6686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ACF" w:rsidRDefault="00DB7ACF" w:rsidP="00DB7ACF">
      <w:r>
        <w:separator/>
      </w:r>
    </w:p>
  </w:footnote>
  <w:footnote w:type="continuationSeparator" w:id="0">
    <w:p w:rsidR="00DB7ACF" w:rsidRDefault="00DB7ACF" w:rsidP="00DB7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950" w:rsidRDefault="00DB7ACF" w:rsidP="00DB7ACF">
    <w:pPr>
      <w:pStyle w:val="Encabezado"/>
      <w:tabs>
        <w:tab w:val="clear" w:pos="4252"/>
        <w:tab w:val="clear" w:pos="8504"/>
        <w:tab w:val="right" w:pos="9974"/>
      </w:tabs>
    </w:pPr>
    <w:r>
      <w:rPr>
        <w:rFonts w:ascii="Lucida Sans Unicode" w:hAnsi="Lucida Sans Unicode" w:cs="Lucida Sans Unicode"/>
        <w:b/>
        <w:bCs/>
        <w:noProof/>
        <w:color w:val="000000"/>
        <w:sz w:val="20"/>
        <w:szCs w:val="20"/>
        <w:lang w:eastAsia="es-CO"/>
      </w:rPr>
      <w:drawing>
        <wp:anchor distT="36576" distB="36576" distL="36576" distR="36576" simplePos="0" relativeHeight="251659264" behindDoc="0" locked="0" layoutInCell="1" allowOverlap="1" wp14:anchorId="4FBCB0A9" wp14:editId="14D233DD">
          <wp:simplePos x="0" y="0"/>
          <wp:positionH relativeFrom="margin">
            <wp:posOffset>4410075</wp:posOffset>
          </wp:positionH>
          <wp:positionV relativeFrom="paragraph">
            <wp:posOffset>-287655</wp:posOffset>
          </wp:positionV>
          <wp:extent cx="2062886" cy="705737"/>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886" cy="705737"/>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DB7ACF" w:rsidRDefault="00DB7ACF" w:rsidP="00DB7ACF">
    <w:pPr>
      <w:pStyle w:val="Ttulo3"/>
      <w:numPr>
        <w:ilvl w:val="0"/>
        <w:numId w:val="0"/>
      </w:numPr>
      <w:rPr>
        <w:rFonts w:ascii="Lucida Sans Unicode" w:hAnsi="Lucida Sans Unicode" w:cs="Lucida Sans Unicode"/>
        <w:sz w:val="20"/>
        <w:szCs w:val="20"/>
        <w:lang w:val="es-ES_tradnl"/>
      </w:rPr>
    </w:pPr>
  </w:p>
  <w:p w:rsidR="00DB7ACF" w:rsidRDefault="00DB7ACF" w:rsidP="00DB7ACF">
    <w:pPr>
      <w:pStyle w:val="Ttulo3"/>
      <w:numPr>
        <w:ilvl w:val="0"/>
        <w:numId w:val="0"/>
      </w:numPr>
      <w:rPr>
        <w:rFonts w:ascii="Lucida Sans Unicode" w:hAnsi="Lucida Sans Unicode" w:cs="Lucida Sans Unicode"/>
        <w:sz w:val="20"/>
        <w:szCs w:val="20"/>
        <w:lang w:val="es-ES_tradnl"/>
      </w:rPr>
    </w:pPr>
  </w:p>
  <w:p w:rsidR="00DB7ACF" w:rsidRPr="003F6F04" w:rsidRDefault="001C2B94" w:rsidP="00DB7ACF">
    <w:pPr>
      <w:pStyle w:val="Ttulo3"/>
      <w:numPr>
        <w:ilvl w:val="0"/>
        <w:numId w:val="0"/>
      </w:numPr>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INVITACIÓN A COTIZAR No. 233</w:t>
    </w:r>
    <w:r w:rsidR="00DB7ACF">
      <w:rPr>
        <w:rFonts w:ascii="Lucida Sans Unicode" w:hAnsi="Lucida Sans Unicode" w:cs="Lucida Sans Unicode"/>
        <w:sz w:val="20"/>
        <w:szCs w:val="20"/>
        <w:lang w:val="es-ES_tradnl"/>
      </w:rPr>
      <w:t xml:space="preserve"> DE</w:t>
    </w:r>
    <w:r w:rsidR="00DB7ACF" w:rsidRPr="003F6F04">
      <w:rPr>
        <w:rFonts w:ascii="Lucida Sans Unicode" w:hAnsi="Lucida Sans Unicode" w:cs="Lucida Sans Unicode"/>
        <w:sz w:val="20"/>
        <w:szCs w:val="20"/>
        <w:lang w:val="es-ES_tradnl"/>
      </w:rPr>
      <w:t xml:space="preserve"> 201</w:t>
    </w:r>
    <w:r w:rsidR="00DB7ACF">
      <w:rPr>
        <w:rFonts w:ascii="Lucida Sans Unicode" w:hAnsi="Lucida Sans Unicode" w:cs="Lucida Sans Unicode"/>
        <w:sz w:val="20"/>
        <w:szCs w:val="20"/>
        <w:lang w:val="es-ES_tradnl"/>
      </w:rPr>
      <w:t>6</w:t>
    </w:r>
  </w:p>
  <w:p w:rsidR="00DB7ACF" w:rsidRDefault="00DB7ACF" w:rsidP="00DB7ACF">
    <w:pPr>
      <w:pStyle w:val="Encabezado"/>
      <w:jc w:val="right"/>
    </w:pPr>
    <w:r w:rsidRPr="00B976C1">
      <w:rPr>
        <w:rFonts w:ascii="Lucida Sans Unicode" w:hAnsi="Lucida Sans Unicode" w:cs="Lucida Sans Unicode"/>
        <w:sz w:val="16"/>
        <w:szCs w:val="16"/>
      </w:rPr>
      <w:t xml:space="preserve">Página </w:t>
    </w:r>
    <w:r w:rsidRPr="00B976C1">
      <w:rPr>
        <w:rStyle w:val="Nmerodepgina"/>
        <w:rFonts w:ascii="Lucida Sans Unicode" w:hAnsi="Lucida Sans Unicode" w:cs="Lucida Sans Unicode"/>
        <w:sz w:val="16"/>
        <w:szCs w:val="16"/>
      </w:rPr>
      <w:fldChar w:fldCharType="begin"/>
    </w:r>
    <w:r w:rsidRPr="00B976C1">
      <w:rPr>
        <w:rStyle w:val="Nmerodepgina"/>
        <w:rFonts w:ascii="Lucida Sans Unicode" w:hAnsi="Lucida Sans Unicode" w:cs="Lucida Sans Unicode"/>
        <w:sz w:val="16"/>
        <w:szCs w:val="16"/>
      </w:rPr>
      <w:instrText xml:space="preserve"> PAGE </w:instrText>
    </w:r>
    <w:r w:rsidRPr="00B976C1">
      <w:rPr>
        <w:rStyle w:val="Nmerodepgina"/>
        <w:rFonts w:ascii="Lucida Sans Unicode" w:hAnsi="Lucida Sans Unicode" w:cs="Lucida Sans Unicode"/>
        <w:sz w:val="16"/>
        <w:szCs w:val="16"/>
      </w:rPr>
      <w:fldChar w:fldCharType="separate"/>
    </w:r>
    <w:r w:rsidR="001C2B94">
      <w:rPr>
        <w:rStyle w:val="Nmerodepgina"/>
        <w:rFonts w:ascii="Lucida Sans Unicode" w:hAnsi="Lucida Sans Unicode" w:cs="Lucida Sans Unicode"/>
        <w:noProof/>
        <w:sz w:val="16"/>
        <w:szCs w:val="16"/>
      </w:rPr>
      <w:t>10</w:t>
    </w:r>
    <w:r w:rsidRPr="00B976C1">
      <w:rPr>
        <w:rStyle w:val="Nmerodepgina"/>
        <w:rFonts w:ascii="Lucida Sans Unicode" w:hAnsi="Lucida Sans Unicode" w:cs="Lucida Sans Unicode"/>
        <w:sz w:val="16"/>
        <w:szCs w:val="16"/>
      </w:rPr>
      <w:fldChar w:fldCharType="end"/>
    </w:r>
    <w:r w:rsidRPr="00B976C1">
      <w:rPr>
        <w:rStyle w:val="Nmerodepgina"/>
        <w:rFonts w:ascii="Lucida Sans Unicode" w:hAnsi="Lucida Sans Unicode" w:cs="Lucida Sans Unicode"/>
        <w:sz w:val="16"/>
        <w:szCs w:val="16"/>
      </w:rPr>
      <w:t xml:space="preserve"> de </w:t>
    </w:r>
    <w:r w:rsidRPr="00B976C1">
      <w:rPr>
        <w:rStyle w:val="Nmerodepgina"/>
        <w:rFonts w:ascii="Lucida Sans Unicode" w:hAnsi="Lucida Sans Unicode" w:cs="Lucida Sans Unicode"/>
        <w:sz w:val="16"/>
        <w:szCs w:val="16"/>
      </w:rPr>
      <w:fldChar w:fldCharType="begin"/>
    </w:r>
    <w:r w:rsidRPr="00B976C1">
      <w:rPr>
        <w:rStyle w:val="Nmerodepgina"/>
        <w:rFonts w:ascii="Lucida Sans Unicode" w:hAnsi="Lucida Sans Unicode" w:cs="Lucida Sans Unicode"/>
        <w:sz w:val="16"/>
        <w:szCs w:val="16"/>
      </w:rPr>
      <w:instrText xml:space="preserve"> NUMPAGES </w:instrText>
    </w:r>
    <w:r w:rsidRPr="00B976C1">
      <w:rPr>
        <w:rStyle w:val="Nmerodepgina"/>
        <w:rFonts w:ascii="Lucida Sans Unicode" w:hAnsi="Lucida Sans Unicode" w:cs="Lucida Sans Unicode"/>
        <w:sz w:val="16"/>
        <w:szCs w:val="16"/>
      </w:rPr>
      <w:fldChar w:fldCharType="separate"/>
    </w:r>
    <w:r w:rsidR="001C2B94">
      <w:rPr>
        <w:rStyle w:val="Nmerodepgina"/>
        <w:rFonts w:ascii="Lucida Sans Unicode" w:hAnsi="Lucida Sans Unicode" w:cs="Lucida Sans Unicode"/>
        <w:noProof/>
        <w:sz w:val="16"/>
        <w:szCs w:val="16"/>
      </w:rPr>
      <w:t>10</w:t>
    </w:r>
    <w:r w:rsidRPr="00B976C1">
      <w:rPr>
        <w:rStyle w:val="Nmerodepgina"/>
        <w:rFonts w:ascii="Lucida Sans Unicode" w:hAnsi="Lucida Sans Unicode" w:cs="Lucida Sans Unicode"/>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1F89ED8"/>
    <w:lvl w:ilvl="0">
      <w:start w:val="1"/>
      <w:numFmt w:val="bullet"/>
      <w:pStyle w:val="Listaconvietas2"/>
      <w:lvlText w:val=""/>
      <w:lvlJc w:val="left"/>
      <w:pPr>
        <w:tabs>
          <w:tab w:val="num" w:pos="720"/>
        </w:tabs>
        <w:ind w:left="720" w:hanging="360"/>
      </w:pPr>
      <w:rPr>
        <w:rFonts w:ascii="Symbol" w:hAnsi="Symbol" w:hint="default"/>
      </w:rPr>
    </w:lvl>
  </w:abstractNum>
  <w:abstractNum w:abstractNumId="1">
    <w:nsid w:val="08E158E7"/>
    <w:multiLevelType w:val="hybridMultilevel"/>
    <w:tmpl w:val="FAAE79A0"/>
    <w:lvl w:ilvl="0" w:tplc="59C68AA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CFB7956"/>
    <w:multiLevelType w:val="multilevel"/>
    <w:tmpl w:val="0F14F4E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29A3023D"/>
    <w:multiLevelType w:val="hybridMultilevel"/>
    <w:tmpl w:val="3A32E1E0"/>
    <w:lvl w:ilvl="0" w:tplc="DE3AFA98">
      <w:start w:val="1"/>
      <w:numFmt w:val="decimal"/>
      <w:lvlText w:val="%1."/>
      <w:lvlJc w:val="left"/>
      <w:pPr>
        <w:ind w:left="1440" w:hanging="360"/>
      </w:pPr>
      <w:rPr>
        <w:rFonts w:hint="default"/>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nsid w:val="2F5C114A"/>
    <w:multiLevelType w:val="hybridMultilevel"/>
    <w:tmpl w:val="5A26FF9C"/>
    <w:lvl w:ilvl="0" w:tplc="B5FE46B8">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015407A"/>
    <w:multiLevelType w:val="hybridMultilevel"/>
    <w:tmpl w:val="1CCE7DDC"/>
    <w:lvl w:ilvl="0" w:tplc="240A000F">
      <w:start w:val="1"/>
      <w:numFmt w:val="decimal"/>
      <w:lvlText w:val="%1."/>
      <w:lvlJc w:val="left"/>
      <w:pPr>
        <w:ind w:left="643"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B167998"/>
    <w:multiLevelType w:val="hybridMultilevel"/>
    <w:tmpl w:val="EF40F048"/>
    <w:lvl w:ilvl="0" w:tplc="EF8A0EB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CF23DF9"/>
    <w:multiLevelType w:val="hybridMultilevel"/>
    <w:tmpl w:val="5EC8851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8">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abstractNum w:abstractNumId="9">
    <w:nsid w:val="4EBA064B"/>
    <w:multiLevelType w:val="hybridMultilevel"/>
    <w:tmpl w:val="B13E44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0330AA6"/>
    <w:multiLevelType w:val="hybridMultilevel"/>
    <w:tmpl w:val="4C84ED5E"/>
    <w:lvl w:ilvl="0" w:tplc="A3EE73FC">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11">
    <w:nsid w:val="60F432B8"/>
    <w:multiLevelType w:val="hybridMultilevel"/>
    <w:tmpl w:val="21ECDEE8"/>
    <w:lvl w:ilvl="0" w:tplc="240A0017">
      <w:start w:val="1"/>
      <w:numFmt w:val="lowerLetter"/>
      <w:lvlText w:val="%1)"/>
      <w:lvlJc w:val="left"/>
      <w:pPr>
        <w:ind w:left="1080" w:hanging="360"/>
      </w:pPr>
      <w:rPr>
        <w:rFont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61431A7D"/>
    <w:multiLevelType w:val="hybridMultilevel"/>
    <w:tmpl w:val="8C342C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3D644D2"/>
    <w:multiLevelType w:val="hybridMultilevel"/>
    <w:tmpl w:val="92A66E44"/>
    <w:lvl w:ilvl="0" w:tplc="3566D02A">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CA07D92"/>
    <w:multiLevelType w:val="hybridMultilevel"/>
    <w:tmpl w:val="9946B0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7"/>
  </w:num>
  <w:num w:numId="5">
    <w:abstractNumId w:val="10"/>
  </w:num>
  <w:num w:numId="6">
    <w:abstractNumId w:val="11"/>
  </w:num>
  <w:num w:numId="7">
    <w:abstractNumId w:val="1"/>
  </w:num>
  <w:num w:numId="8">
    <w:abstractNumId w:val="12"/>
  </w:num>
  <w:num w:numId="9">
    <w:abstractNumId w:val="4"/>
  </w:num>
  <w:num w:numId="10">
    <w:abstractNumId w:val="14"/>
  </w:num>
  <w:num w:numId="11">
    <w:abstractNumId w:val="9"/>
  </w:num>
  <w:num w:numId="12">
    <w:abstractNumId w:val="13"/>
  </w:num>
  <w:num w:numId="13">
    <w:abstractNumId w:val="6"/>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CF"/>
    <w:rsid w:val="0012049E"/>
    <w:rsid w:val="001C2B94"/>
    <w:rsid w:val="001F6A28"/>
    <w:rsid w:val="002E19FD"/>
    <w:rsid w:val="00625E9A"/>
    <w:rsid w:val="00647329"/>
    <w:rsid w:val="00771E2A"/>
    <w:rsid w:val="00894938"/>
    <w:rsid w:val="00C73EDC"/>
    <w:rsid w:val="00CE7650"/>
    <w:rsid w:val="00CF7BE7"/>
    <w:rsid w:val="00DB7ACF"/>
    <w:rsid w:val="00F77AF4"/>
    <w:rsid w:val="00FF74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5:chartTrackingRefBased/>
  <w15:docId w15:val="{9D06E4E6-6A34-4D33-8394-6DD8A3EC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AC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DB7ACF"/>
    <w:pPr>
      <w:numPr>
        <w:numId w:val="1"/>
      </w:numPr>
      <w:jc w:val="both"/>
      <w:outlineLvl w:val="0"/>
    </w:pPr>
    <w:rPr>
      <w:rFonts w:ascii="Arial" w:hAnsi="Arial" w:cs="Arial"/>
      <w:kern w:val="36"/>
      <w:lang w:val="es-ES"/>
    </w:rPr>
  </w:style>
  <w:style w:type="paragraph" w:styleId="Ttulo2">
    <w:name w:val="heading 2"/>
    <w:basedOn w:val="Normal"/>
    <w:link w:val="Ttulo2Car"/>
    <w:qFormat/>
    <w:rsid w:val="00DB7ACF"/>
    <w:pPr>
      <w:numPr>
        <w:ilvl w:val="1"/>
        <w:numId w:val="1"/>
      </w:numPr>
      <w:jc w:val="both"/>
      <w:outlineLvl w:val="1"/>
    </w:pPr>
    <w:rPr>
      <w:rFonts w:ascii="Arial" w:hAnsi="Arial" w:cs="Arial"/>
      <w:lang w:val="es-ES"/>
    </w:rPr>
  </w:style>
  <w:style w:type="paragraph" w:styleId="Ttulo3">
    <w:name w:val="heading 3"/>
    <w:basedOn w:val="Normal"/>
    <w:link w:val="Ttulo3Car"/>
    <w:qFormat/>
    <w:rsid w:val="00DB7ACF"/>
    <w:pPr>
      <w:numPr>
        <w:ilvl w:val="2"/>
        <w:numId w:val="1"/>
      </w:numPr>
      <w:jc w:val="center"/>
      <w:outlineLvl w:val="2"/>
    </w:pPr>
    <w:rPr>
      <w:rFonts w:ascii="Arial" w:hAnsi="Arial" w:cs="Arial"/>
      <w:b/>
      <w:bCs/>
      <w:lang w:val="es-ES"/>
    </w:rPr>
  </w:style>
  <w:style w:type="paragraph" w:styleId="Ttulo4">
    <w:name w:val="heading 4"/>
    <w:basedOn w:val="Normal"/>
    <w:next w:val="Normal"/>
    <w:link w:val="Ttulo4Car"/>
    <w:qFormat/>
    <w:rsid w:val="00DB7ACF"/>
    <w:pPr>
      <w:keepNext/>
      <w:numPr>
        <w:ilvl w:val="3"/>
        <w:numId w:val="1"/>
      </w:numPr>
      <w:spacing w:before="240" w:after="60"/>
      <w:outlineLvl w:val="3"/>
    </w:pPr>
    <w:rPr>
      <w:b/>
      <w:bCs/>
      <w:sz w:val="28"/>
      <w:szCs w:val="28"/>
      <w:lang w:val="es-ES"/>
    </w:rPr>
  </w:style>
  <w:style w:type="paragraph" w:styleId="Ttulo5">
    <w:name w:val="heading 5"/>
    <w:basedOn w:val="Normal"/>
    <w:next w:val="Normal"/>
    <w:link w:val="Ttulo5Car"/>
    <w:qFormat/>
    <w:rsid w:val="00DB7ACF"/>
    <w:pPr>
      <w:numPr>
        <w:ilvl w:val="4"/>
        <w:numId w:val="1"/>
      </w:numPr>
      <w:spacing w:before="240" w:after="60"/>
      <w:outlineLvl w:val="4"/>
    </w:pPr>
    <w:rPr>
      <w:b/>
      <w:bCs/>
      <w:i/>
      <w:iCs/>
      <w:sz w:val="26"/>
      <w:szCs w:val="26"/>
      <w:lang w:val="es-ES"/>
    </w:rPr>
  </w:style>
  <w:style w:type="paragraph" w:styleId="Ttulo6">
    <w:name w:val="heading 6"/>
    <w:basedOn w:val="Normal"/>
    <w:next w:val="Normal"/>
    <w:link w:val="Ttulo6Car"/>
    <w:qFormat/>
    <w:rsid w:val="00DB7ACF"/>
    <w:pPr>
      <w:numPr>
        <w:ilvl w:val="5"/>
        <w:numId w:val="1"/>
      </w:numPr>
      <w:spacing w:before="240" w:after="60"/>
      <w:outlineLvl w:val="5"/>
    </w:pPr>
    <w:rPr>
      <w:b/>
      <w:bCs/>
      <w:sz w:val="22"/>
      <w:szCs w:val="22"/>
      <w:lang w:val="es-ES"/>
    </w:rPr>
  </w:style>
  <w:style w:type="paragraph" w:styleId="Ttulo7">
    <w:name w:val="heading 7"/>
    <w:basedOn w:val="Normal"/>
    <w:next w:val="Normal"/>
    <w:link w:val="Ttulo7Car"/>
    <w:qFormat/>
    <w:rsid w:val="00DB7ACF"/>
    <w:pPr>
      <w:numPr>
        <w:ilvl w:val="6"/>
        <w:numId w:val="1"/>
      </w:numPr>
      <w:spacing w:before="240" w:after="60"/>
      <w:outlineLvl w:val="6"/>
    </w:pPr>
    <w:rPr>
      <w:lang w:val="es-ES"/>
    </w:rPr>
  </w:style>
  <w:style w:type="paragraph" w:styleId="Ttulo8">
    <w:name w:val="heading 8"/>
    <w:basedOn w:val="Normal"/>
    <w:next w:val="Normal"/>
    <w:link w:val="Ttulo8Car"/>
    <w:qFormat/>
    <w:rsid w:val="00DB7ACF"/>
    <w:pPr>
      <w:numPr>
        <w:ilvl w:val="7"/>
        <w:numId w:val="1"/>
      </w:numPr>
      <w:spacing w:before="240" w:after="60"/>
      <w:outlineLvl w:val="7"/>
    </w:pPr>
    <w:rPr>
      <w:i/>
      <w:iCs/>
      <w:lang w:val="es-ES"/>
    </w:rPr>
  </w:style>
  <w:style w:type="paragraph" w:styleId="Ttulo9">
    <w:name w:val="heading 9"/>
    <w:basedOn w:val="Normal"/>
    <w:next w:val="Normal"/>
    <w:link w:val="Ttulo9Car"/>
    <w:qFormat/>
    <w:rsid w:val="00DB7ACF"/>
    <w:pPr>
      <w:numPr>
        <w:ilvl w:val="8"/>
        <w:numId w:val="1"/>
      </w:numPr>
      <w:spacing w:before="240" w:after="60"/>
      <w:outlineLvl w:val="8"/>
    </w:pPr>
    <w:rPr>
      <w:rFonts w:ascii="Arial" w:hAnsi="Arial"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7ACF"/>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DB7ACF"/>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DB7ACF"/>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DB7ACF"/>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DB7ACF"/>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DB7AC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B7ACF"/>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DB7ACF"/>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B7ACF"/>
    <w:rPr>
      <w:rFonts w:ascii="Arial" w:eastAsia="Times New Roman" w:hAnsi="Arial" w:cs="Arial"/>
      <w:lang w:val="es-ES" w:eastAsia="es-ES"/>
    </w:rPr>
  </w:style>
  <w:style w:type="paragraph" w:styleId="Encabezado">
    <w:name w:val="header"/>
    <w:basedOn w:val="Normal"/>
    <w:link w:val="EncabezadoCar"/>
    <w:rsid w:val="00DB7ACF"/>
    <w:pPr>
      <w:tabs>
        <w:tab w:val="center" w:pos="4252"/>
        <w:tab w:val="right" w:pos="8504"/>
      </w:tabs>
    </w:pPr>
  </w:style>
  <w:style w:type="character" w:customStyle="1" w:styleId="EncabezadoCar">
    <w:name w:val="Encabezado Car"/>
    <w:basedOn w:val="Fuentedeprrafopredeter"/>
    <w:link w:val="Encabezado"/>
    <w:rsid w:val="00DB7ACF"/>
    <w:rPr>
      <w:rFonts w:ascii="Times New Roman" w:eastAsia="Times New Roman" w:hAnsi="Times New Roman" w:cs="Times New Roman"/>
      <w:sz w:val="24"/>
      <w:szCs w:val="24"/>
      <w:lang w:eastAsia="es-ES"/>
    </w:rPr>
  </w:style>
  <w:style w:type="character" w:styleId="Nmerodepgina">
    <w:name w:val="page number"/>
    <w:basedOn w:val="Fuentedeprrafopredeter"/>
    <w:rsid w:val="00DB7ACF"/>
  </w:style>
  <w:style w:type="paragraph" w:styleId="Prrafodelista">
    <w:name w:val="List Paragraph"/>
    <w:basedOn w:val="Normal"/>
    <w:uiPriority w:val="34"/>
    <w:qFormat/>
    <w:rsid w:val="00DB7ACF"/>
    <w:pPr>
      <w:ind w:left="720"/>
      <w:contextualSpacing/>
    </w:pPr>
  </w:style>
  <w:style w:type="paragraph" w:styleId="Textoindependiente">
    <w:name w:val="Body Text"/>
    <w:aliases w:val="TABLA DE CONTENIDO 3"/>
    <w:basedOn w:val="Normal"/>
    <w:link w:val="TextoindependienteCar"/>
    <w:rsid w:val="00DB7ACF"/>
    <w:pPr>
      <w:jc w:val="both"/>
    </w:pPr>
    <w:rPr>
      <w:sz w:val="20"/>
      <w:szCs w:val="20"/>
      <w:lang w:val="es-ES"/>
    </w:rPr>
  </w:style>
  <w:style w:type="character" w:customStyle="1" w:styleId="TextoindependienteCar">
    <w:name w:val="Texto independiente Car"/>
    <w:aliases w:val="TABLA DE CONTENIDO 3 Car"/>
    <w:basedOn w:val="Fuentedeprrafopredeter"/>
    <w:link w:val="Textoindependiente"/>
    <w:rsid w:val="00DB7ACF"/>
    <w:rPr>
      <w:rFonts w:ascii="Times New Roman" w:eastAsia="Times New Roman" w:hAnsi="Times New Roman" w:cs="Times New Roman"/>
      <w:sz w:val="20"/>
      <w:szCs w:val="20"/>
      <w:lang w:val="es-ES" w:eastAsia="es-ES"/>
    </w:rPr>
  </w:style>
  <w:style w:type="paragraph" w:styleId="Continuarlista">
    <w:name w:val="List Continue"/>
    <w:basedOn w:val="Normal"/>
    <w:rsid w:val="00DB7ACF"/>
    <w:pPr>
      <w:spacing w:after="120"/>
      <w:ind w:left="283"/>
      <w:contextualSpacing/>
    </w:pPr>
    <w:rPr>
      <w:lang w:val="es-ES"/>
    </w:rPr>
  </w:style>
  <w:style w:type="paragraph" w:styleId="Listaconvietas2">
    <w:name w:val="List Bullet 2"/>
    <w:basedOn w:val="Normal"/>
    <w:unhideWhenUsed/>
    <w:rsid w:val="00DB7ACF"/>
    <w:pPr>
      <w:numPr>
        <w:numId w:val="2"/>
      </w:numPr>
      <w:contextualSpacing/>
    </w:pPr>
    <w:rPr>
      <w:lang w:val="es-ES"/>
    </w:rPr>
  </w:style>
  <w:style w:type="paragraph" w:styleId="Piedepgina">
    <w:name w:val="footer"/>
    <w:basedOn w:val="Normal"/>
    <w:link w:val="PiedepginaCar"/>
    <w:uiPriority w:val="99"/>
    <w:unhideWhenUsed/>
    <w:rsid w:val="00DB7ACF"/>
    <w:pPr>
      <w:tabs>
        <w:tab w:val="center" w:pos="4419"/>
        <w:tab w:val="right" w:pos="8838"/>
      </w:tabs>
    </w:pPr>
  </w:style>
  <w:style w:type="character" w:customStyle="1" w:styleId="PiedepginaCar">
    <w:name w:val="Pie de página Car"/>
    <w:basedOn w:val="Fuentedeprrafopredeter"/>
    <w:link w:val="Piedepgina"/>
    <w:uiPriority w:val="99"/>
    <w:rsid w:val="00DB7AC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B7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7ACF"/>
    <w:rPr>
      <w:rFonts w:ascii="Segoe UI" w:eastAsia="Times New Roman" w:hAnsi="Segoe UI" w:cs="Segoe UI"/>
      <w:sz w:val="18"/>
      <w:szCs w:val="18"/>
      <w:lang w:eastAsia="es-ES"/>
    </w:rPr>
  </w:style>
  <w:style w:type="table" w:styleId="Tablaconcuadrcula">
    <w:name w:val="Table Grid"/>
    <w:basedOn w:val="Tablanormal"/>
    <w:uiPriority w:val="39"/>
    <w:rsid w:val="00647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2631</Words>
  <Characters>14473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Bibiana Leon Suarez</dc:creator>
  <cp:keywords/>
  <dc:description/>
  <cp:lastModifiedBy>Erika Bibiana Leon Suarez</cp:lastModifiedBy>
  <cp:revision>12</cp:revision>
  <cp:lastPrinted>2016-10-04T14:41:00Z</cp:lastPrinted>
  <dcterms:created xsi:type="dcterms:W3CDTF">2016-09-06T20:02:00Z</dcterms:created>
  <dcterms:modified xsi:type="dcterms:W3CDTF">2016-10-19T12:29:00Z</dcterms:modified>
</cp:coreProperties>
</file>